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F5C" w:rsidRPr="00BE285C" w:rsidRDefault="00432F5C" w:rsidP="00432F5C">
      <w:pPr>
        <w:jc w:val="center"/>
        <w:rPr>
          <w:b/>
          <w:szCs w:val="28"/>
        </w:rPr>
      </w:pPr>
      <w:r w:rsidRPr="00BE285C">
        <w:rPr>
          <w:b/>
          <w:szCs w:val="28"/>
        </w:rPr>
        <w:t>АДМИНИСТРАЦИЯ</w:t>
      </w:r>
    </w:p>
    <w:p w:rsidR="00432F5C" w:rsidRPr="00BE285C" w:rsidRDefault="00432F5C" w:rsidP="00432F5C">
      <w:pPr>
        <w:jc w:val="center"/>
        <w:rPr>
          <w:b/>
          <w:szCs w:val="28"/>
        </w:rPr>
      </w:pPr>
      <w:r w:rsidRPr="00BE285C">
        <w:rPr>
          <w:b/>
          <w:szCs w:val="28"/>
        </w:rPr>
        <w:t xml:space="preserve"> МИХАЙЛОВСКОГО СЕЛЬСКОГО ПОСЕЛЕНИЯ</w:t>
      </w:r>
    </w:p>
    <w:p w:rsidR="00432F5C" w:rsidRPr="00BE285C" w:rsidRDefault="00432F5C" w:rsidP="00432F5C">
      <w:pPr>
        <w:jc w:val="center"/>
        <w:rPr>
          <w:b/>
          <w:szCs w:val="28"/>
        </w:rPr>
      </w:pPr>
      <w:r w:rsidRPr="00BE285C">
        <w:rPr>
          <w:b/>
          <w:szCs w:val="28"/>
        </w:rPr>
        <w:t>ЮРЬЕВЦКОГО МУНИЦИПАЛЬНОГО РАЙОНА</w:t>
      </w:r>
    </w:p>
    <w:p w:rsidR="00432F5C" w:rsidRPr="00BE285C" w:rsidRDefault="00432F5C" w:rsidP="00432F5C">
      <w:pPr>
        <w:jc w:val="center"/>
        <w:rPr>
          <w:b/>
          <w:szCs w:val="28"/>
        </w:rPr>
      </w:pPr>
      <w:r w:rsidRPr="00BE285C">
        <w:rPr>
          <w:b/>
          <w:szCs w:val="28"/>
        </w:rPr>
        <w:t>ИВАНОВСКОЙ ОБЛАСТИ</w:t>
      </w:r>
    </w:p>
    <w:p w:rsidR="00432F5C" w:rsidRPr="00BE285C" w:rsidRDefault="00432F5C" w:rsidP="00432F5C">
      <w:pPr>
        <w:jc w:val="center"/>
        <w:rPr>
          <w:b/>
          <w:szCs w:val="28"/>
        </w:rPr>
      </w:pPr>
    </w:p>
    <w:p w:rsidR="00432F5C" w:rsidRPr="00BE285C" w:rsidRDefault="00432F5C" w:rsidP="00432F5C">
      <w:pPr>
        <w:jc w:val="center"/>
        <w:rPr>
          <w:b/>
          <w:szCs w:val="28"/>
        </w:rPr>
      </w:pPr>
      <w:r w:rsidRPr="00BE285C">
        <w:rPr>
          <w:b/>
          <w:szCs w:val="28"/>
        </w:rPr>
        <w:t>ПОСТАНОВЛЕНИЕ</w:t>
      </w:r>
    </w:p>
    <w:p w:rsidR="00432F5C" w:rsidRPr="00BE285C" w:rsidRDefault="00432F5C" w:rsidP="00432F5C">
      <w:pPr>
        <w:jc w:val="center"/>
        <w:rPr>
          <w:b/>
          <w:szCs w:val="28"/>
        </w:rPr>
      </w:pPr>
    </w:p>
    <w:p w:rsidR="00432F5C" w:rsidRDefault="00432F5C" w:rsidP="00432F5C">
      <w:pPr>
        <w:jc w:val="both"/>
        <w:rPr>
          <w:szCs w:val="28"/>
        </w:rPr>
      </w:pPr>
      <w:r w:rsidRPr="00BE285C">
        <w:rPr>
          <w:szCs w:val="28"/>
        </w:rPr>
        <w:t xml:space="preserve">от </w:t>
      </w:r>
      <w:r w:rsidR="00BE285C">
        <w:rPr>
          <w:szCs w:val="28"/>
        </w:rPr>
        <w:t>22</w:t>
      </w:r>
      <w:r w:rsidRPr="00BE285C">
        <w:rPr>
          <w:szCs w:val="28"/>
        </w:rPr>
        <w:t>.</w:t>
      </w:r>
      <w:r w:rsidR="00BE285C">
        <w:rPr>
          <w:szCs w:val="28"/>
        </w:rPr>
        <w:t>11</w:t>
      </w:r>
      <w:r w:rsidRPr="00BE285C">
        <w:rPr>
          <w:szCs w:val="28"/>
        </w:rPr>
        <w:t>.201</w:t>
      </w:r>
      <w:r w:rsidR="00BE285C">
        <w:rPr>
          <w:szCs w:val="28"/>
        </w:rPr>
        <w:t>8</w:t>
      </w:r>
      <w:r w:rsidRPr="00BE285C">
        <w:rPr>
          <w:szCs w:val="28"/>
        </w:rPr>
        <w:t xml:space="preserve"> г.</w:t>
      </w:r>
      <w:r w:rsidRPr="00BE285C">
        <w:rPr>
          <w:szCs w:val="28"/>
        </w:rPr>
        <w:tab/>
      </w:r>
      <w:r w:rsidRPr="00BE285C">
        <w:rPr>
          <w:szCs w:val="28"/>
        </w:rPr>
        <w:tab/>
      </w:r>
      <w:r w:rsidRPr="00BE285C">
        <w:rPr>
          <w:szCs w:val="28"/>
        </w:rPr>
        <w:tab/>
      </w:r>
      <w:r w:rsidRPr="00BE285C">
        <w:rPr>
          <w:szCs w:val="28"/>
        </w:rPr>
        <w:tab/>
      </w:r>
      <w:r w:rsidRPr="00BE285C">
        <w:rPr>
          <w:szCs w:val="28"/>
        </w:rPr>
        <w:tab/>
      </w:r>
      <w:r w:rsidRPr="00BE285C">
        <w:rPr>
          <w:szCs w:val="28"/>
        </w:rPr>
        <w:tab/>
        <w:t xml:space="preserve">            </w:t>
      </w:r>
      <w:r w:rsidRPr="00BE285C">
        <w:rPr>
          <w:szCs w:val="28"/>
        </w:rPr>
        <w:tab/>
        <w:t xml:space="preserve">            № </w:t>
      </w:r>
      <w:r w:rsidR="00BE285C">
        <w:rPr>
          <w:szCs w:val="28"/>
        </w:rPr>
        <w:t>102</w:t>
      </w:r>
    </w:p>
    <w:p w:rsidR="00BE285C" w:rsidRPr="00BE285C" w:rsidRDefault="00BE285C" w:rsidP="00432F5C">
      <w:pPr>
        <w:jc w:val="both"/>
        <w:rPr>
          <w:szCs w:val="28"/>
        </w:rPr>
      </w:pPr>
    </w:p>
    <w:p w:rsidR="00432F5C" w:rsidRPr="00BE285C" w:rsidRDefault="00432F5C" w:rsidP="00432F5C">
      <w:pPr>
        <w:jc w:val="center"/>
        <w:rPr>
          <w:b/>
          <w:szCs w:val="28"/>
        </w:rPr>
      </w:pPr>
      <w:r w:rsidRPr="00BE285C">
        <w:rPr>
          <w:b/>
          <w:szCs w:val="28"/>
        </w:rPr>
        <w:t>О внесении изменений и дополнений в постановление администрации Михайловского сельского поселения от 09.02.2015№13 «Об утверждении административного регламента по предоставлению унифицированной муниципальной услуги</w:t>
      </w:r>
      <w:r w:rsidRPr="00BE285C">
        <w:rPr>
          <w:b/>
          <w:bCs/>
          <w:szCs w:val="28"/>
        </w:rPr>
        <w:t>« Выдача разрешения на вырубку деревьев, кустарников, уничтожение (перекопку) газонов и цветников</w:t>
      </w:r>
      <w:r w:rsidRPr="00BE285C">
        <w:rPr>
          <w:b/>
          <w:szCs w:val="28"/>
        </w:rPr>
        <w:t xml:space="preserve"> »» </w:t>
      </w:r>
    </w:p>
    <w:p w:rsidR="00432F5C" w:rsidRPr="00BE285C" w:rsidRDefault="00432F5C" w:rsidP="00432F5C">
      <w:pPr>
        <w:jc w:val="both"/>
        <w:rPr>
          <w:szCs w:val="28"/>
        </w:rPr>
      </w:pPr>
    </w:p>
    <w:p w:rsidR="00432F5C" w:rsidRPr="00BE285C" w:rsidRDefault="00432F5C" w:rsidP="00432F5C">
      <w:pPr>
        <w:autoSpaceDE w:val="0"/>
        <w:autoSpaceDN w:val="0"/>
        <w:adjustRightInd w:val="0"/>
        <w:ind w:firstLine="540"/>
        <w:jc w:val="both"/>
        <w:rPr>
          <w:szCs w:val="28"/>
        </w:rPr>
      </w:pPr>
      <w:r w:rsidRPr="00BE285C">
        <w:rPr>
          <w:szCs w:val="28"/>
        </w:rPr>
        <w:t xml:space="preserve">В соответствии с Федеральным законом от 06.10.2003 N 131-ФЗ "Об общих принципах организации местного самоуправления в Российской Федерации", рассмотрев протест Ивановской природоохранной прокуратуры от 15.11.2018№02-07-2018, руководствуясь  Уставом Михайловского сельского поселения, </w:t>
      </w:r>
    </w:p>
    <w:p w:rsidR="00432F5C" w:rsidRPr="00BE285C" w:rsidRDefault="00432F5C" w:rsidP="00432F5C">
      <w:pPr>
        <w:jc w:val="center"/>
        <w:rPr>
          <w:b/>
          <w:szCs w:val="28"/>
        </w:rPr>
      </w:pPr>
      <w:r w:rsidRPr="00BE285C">
        <w:rPr>
          <w:b/>
          <w:szCs w:val="28"/>
        </w:rPr>
        <w:t>Постановляет:</w:t>
      </w:r>
    </w:p>
    <w:p w:rsidR="00432F5C" w:rsidRPr="00BE285C" w:rsidRDefault="00432F5C" w:rsidP="00432F5C">
      <w:pPr>
        <w:jc w:val="both"/>
        <w:rPr>
          <w:szCs w:val="28"/>
        </w:rPr>
      </w:pPr>
      <w:r w:rsidRPr="00BE285C">
        <w:rPr>
          <w:szCs w:val="28"/>
        </w:rPr>
        <w:t>1.Внести в постановление администрации Михайловского сельского поселения от 09.02.2015№13 «Об утверждении административного регламента по предоставлению унифицированной муниципальной услуги</w:t>
      </w:r>
      <w:r w:rsidRPr="00BE285C">
        <w:rPr>
          <w:bCs/>
          <w:szCs w:val="28"/>
        </w:rPr>
        <w:t>« Выдача разрешения на вырубку деревьев, кустарников, уничтожение (перекопку) газонов и цветников</w:t>
      </w:r>
      <w:r w:rsidRPr="00BE285C">
        <w:rPr>
          <w:szCs w:val="28"/>
        </w:rPr>
        <w:t xml:space="preserve"> »» изменения и дополнения следующего содержания:</w:t>
      </w:r>
    </w:p>
    <w:p w:rsidR="00432F5C" w:rsidRPr="00BE285C" w:rsidRDefault="00432F5C" w:rsidP="00432F5C">
      <w:pPr>
        <w:jc w:val="both"/>
        <w:rPr>
          <w:szCs w:val="28"/>
        </w:rPr>
      </w:pPr>
      <w:r w:rsidRPr="00BE285C">
        <w:rPr>
          <w:szCs w:val="28"/>
        </w:rPr>
        <w:t>1.1.</w:t>
      </w:r>
      <w:r w:rsidR="00BD4A4E" w:rsidRPr="00BE285C">
        <w:rPr>
          <w:szCs w:val="28"/>
        </w:rPr>
        <w:t>Пункт 2.3 Регламента дополнить абзацами следующего содержания:</w:t>
      </w:r>
    </w:p>
    <w:p w:rsidR="00D81252" w:rsidRPr="00BE285C" w:rsidRDefault="00BD4A4E" w:rsidP="00D81252">
      <w:pPr>
        <w:jc w:val="both"/>
        <w:rPr>
          <w:bCs/>
          <w:color w:val="000000"/>
          <w:szCs w:val="28"/>
        </w:rPr>
      </w:pPr>
      <w:r w:rsidRPr="00BE285C">
        <w:rPr>
          <w:szCs w:val="28"/>
        </w:rPr>
        <w:t xml:space="preserve">   </w:t>
      </w:r>
      <w:proofErr w:type="gramStart"/>
      <w:r w:rsidRPr="00BE285C">
        <w:rPr>
          <w:szCs w:val="28"/>
        </w:rPr>
        <w:t>«</w:t>
      </w:r>
      <w:r w:rsidR="00D81252" w:rsidRPr="00BE285C">
        <w:rPr>
          <w:szCs w:val="28"/>
        </w:rPr>
        <w:t>-</w:t>
      </w:r>
      <w:r w:rsidR="00D81252" w:rsidRPr="00BE285C">
        <w:rPr>
          <w:bCs/>
          <w:color w:val="000000"/>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block_101" w:history="1">
        <w:r w:rsidR="00D81252" w:rsidRPr="00BE285C">
          <w:rPr>
            <w:bCs/>
            <w:szCs w:val="28"/>
          </w:rPr>
          <w:t>частью 1 статьи 1</w:t>
        </w:r>
      </w:hyperlink>
      <w:r w:rsidR="00D81252" w:rsidRPr="00BE285C">
        <w:rPr>
          <w:bCs/>
          <w:szCs w:val="28"/>
        </w:rPr>
        <w:t> </w:t>
      </w:r>
      <w:r w:rsidR="00D81252" w:rsidRPr="00BE285C">
        <w:rPr>
          <w:bCs/>
          <w:color w:val="000000"/>
          <w:szCs w:val="28"/>
        </w:rPr>
        <w:t xml:space="preserve"> Федерального закона № 210-ФЗ от 27.07.2010г. государственных и</w:t>
      </w:r>
      <w:proofErr w:type="gramEnd"/>
      <w:r w:rsidR="00D81252" w:rsidRPr="00BE285C">
        <w:rPr>
          <w:bCs/>
          <w:color w:val="000000"/>
          <w:szCs w:val="28"/>
        </w:rPr>
        <w:t xml:space="preserve"> </w:t>
      </w:r>
      <w:proofErr w:type="gramStart"/>
      <w:r w:rsidR="00D81252" w:rsidRPr="00BE285C">
        <w:rPr>
          <w:bCs/>
          <w:color w:val="000000"/>
          <w:szCs w:val="28"/>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block_706" w:history="1">
        <w:r w:rsidR="00D81252" w:rsidRPr="00BE285C">
          <w:rPr>
            <w:bCs/>
            <w:szCs w:val="28"/>
          </w:rPr>
          <w:t>частью 6</w:t>
        </w:r>
      </w:hyperlink>
      <w:r w:rsidR="00D81252" w:rsidRPr="00BE285C">
        <w:rPr>
          <w:bCs/>
          <w:color w:val="000000"/>
          <w:szCs w:val="28"/>
        </w:rPr>
        <w:t> статьи 7 вышеуказанного закона перечень документов.</w:t>
      </w:r>
      <w:proofErr w:type="gramEnd"/>
      <w:r w:rsidR="00D81252" w:rsidRPr="00BE285C">
        <w:rPr>
          <w:bCs/>
          <w:color w:val="000000"/>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81252" w:rsidRPr="00BE285C" w:rsidRDefault="00D81252" w:rsidP="00D81252">
      <w:pPr>
        <w:jc w:val="both"/>
        <w:rPr>
          <w:bCs/>
          <w:color w:val="000000"/>
          <w:szCs w:val="28"/>
        </w:rPr>
      </w:pPr>
      <w:proofErr w:type="gramStart"/>
      <w:r w:rsidRPr="00BE285C">
        <w:rPr>
          <w:bCs/>
          <w:color w:val="000000"/>
          <w:szCs w:val="28"/>
        </w:rPr>
        <w:lastRenderedPageBreak/>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E285C">
        <w:rPr>
          <w:bCs/>
          <w:szCs w:val="28"/>
        </w:rPr>
        <w:t>в </w:t>
      </w:r>
      <w:hyperlink r:id="rId8" w:anchor="block_91" w:history="1">
        <w:r w:rsidRPr="00BE285C">
          <w:rPr>
            <w:bCs/>
            <w:szCs w:val="28"/>
          </w:rPr>
          <w:t>части 1 статьи 9</w:t>
        </w:r>
      </w:hyperlink>
      <w:r w:rsidRPr="00BE285C">
        <w:rPr>
          <w:bCs/>
          <w:color w:val="000000"/>
          <w:szCs w:val="28"/>
        </w:rPr>
        <w:t>  Федерального закона;</w:t>
      </w:r>
      <w:proofErr w:type="gramEnd"/>
    </w:p>
    <w:p w:rsidR="00D81252" w:rsidRPr="00BE285C" w:rsidRDefault="00D81252" w:rsidP="00D81252">
      <w:pPr>
        <w:jc w:val="both"/>
        <w:rPr>
          <w:bCs/>
          <w:color w:val="000000"/>
          <w:szCs w:val="28"/>
        </w:rPr>
      </w:pPr>
      <w:r w:rsidRPr="00BE285C">
        <w:rPr>
          <w:bCs/>
          <w:color w:val="000000"/>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81252" w:rsidRPr="00BE285C" w:rsidRDefault="00D81252" w:rsidP="00D81252">
      <w:pPr>
        <w:jc w:val="both"/>
        <w:rPr>
          <w:bCs/>
          <w:color w:val="000000"/>
          <w:szCs w:val="28"/>
        </w:rPr>
      </w:pPr>
      <w:r w:rsidRPr="00BE285C">
        <w:rPr>
          <w:bCs/>
          <w:color w:val="000000"/>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81252" w:rsidRPr="00BE285C" w:rsidRDefault="00D81252" w:rsidP="00D81252">
      <w:pPr>
        <w:jc w:val="both"/>
        <w:rPr>
          <w:bCs/>
          <w:color w:val="000000"/>
          <w:szCs w:val="28"/>
        </w:rPr>
      </w:pPr>
      <w:r w:rsidRPr="00BE285C">
        <w:rPr>
          <w:bCs/>
          <w:color w:val="000000"/>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81252" w:rsidRPr="00BE285C" w:rsidRDefault="00D81252" w:rsidP="00D81252">
      <w:pPr>
        <w:jc w:val="both"/>
        <w:rPr>
          <w:bCs/>
          <w:color w:val="000000"/>
          <w:szCs w:val="28"/>
        </w:rPr>
      </w:pPr>
      <w:r w:rsidRPr="00BE285C">
        <w:rPr>
          <w:bCs/>
          <w:color w:val="000000"/>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81252" w:rsidRPr="00BE285C" w:rsidRDefault="00D81252" w:rsidP="00D81252">
      <w:pPr>
        <w:jc w:val="both"/>
        <w:rPr>
          <w:bCs/>
          <w:color w:val="000000"/>
          <w:szCs w:val="28"/>
        </w:rPr>
      </w:pPr>
      <w:proofErr w:type="gramStart"/>
      <w:r w:rsidRPr="00BE285C">
        <w:rPr>
          <w:bCs/>
          <w:color w:val="000000"/>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block_16011" w:history="1">
        <w:r w:rsidRPr="00BE285C">
          <w:rPr>
            <w:bCs/>
            <w:szCs w:val="28"/>
          </w:rPr>
          <w:t>частью 1.1 статьи 16</w:t>
        </w:r>
      </w:hyperlink>
      <w:r w:rsidRPr="00BE285C">
        <w:rPr>
          <w:bCs/>
          <w:color w:val="000000"/>
          <w:szCs w:val="28"/>
        </w:rPr>
        <w:t xml:space="preserve"> Федерального закона</w:t>
      </w:r>
      <w:r w:rsidR="00B410F0" w:rsidRPr="00BE285C">
        <w:rPr>
          <w:bCs/>
          <w:color w:val="000000"/>
          <w:szCs w:val="28"/>
        </w:rPr>
        <w:t xml:space="preserve"> № 210-ФЗ от 27.07.2010г.</w:t>
      </w:r>
      <w:r w:rsidRPr="00BE285C">
        <w:rPr>
          <w:bCs/>
          <w:color w:val="000000"/>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BE285C">
        <w:rPr>
          <w:bCs/>
          <w:color w:val="000000"/>
          <w:szCs w:val="28"/>
        </w:rPr>
        <w:t xml:space="preserve"> </w:t>
      </w:r>
      <w:proofErr w:type="gramStart"/>
      <w:r w:rsidRPr="00BE285C">
        <w:rPr>
          <w:bCs/>
          <w:color w:val="000000"/>
          <w:szCs w:val="28"/>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B410F0" w:rsidRPr="00BE285C">
        <w:rPr>
          <w:bCs/>
          <w:color w:val="000000"/>
          <w:szCs w:val="28"/>
        </w:rPr>
        <w:t>Ф</w:t>
      </w:r>
      <w:r w:rsidRPr="00BE285C">
        <w:rPr>
          <w:bCs/>
          <w:color w:val="000000"/>
          <w:szCs w:val="28"/>
        </w:rPr>
        <w:t>е</w:t>
      </w:r>
      <w:r w:rsidR="00B410F0" w:rsidRPr="00BE285C">
        <w:rPr>
          <w:bCs/>
          <w:color w:val="000000"/>
          <w:szCs w:val="28"/>
        </w:rPr>
        <w:t>де</w:t>
      </w:r>
      <w:r w:rsidRPr="00BE285C">
        <w:rPr>
          <w:bCs/>
          <w:color w:val="000000"/>
          <w:szCs w:val="28"/>
        </w:rPr>
        <w:t>рального закона</w:t>
      </w:r>
      <w:r w:rsidR="00B410F0" w:rsidRPr="00BE285C">
        <w:rPr>
          <w:bCs/>
          <w:color w:val="000000"/>
          <w:szCs w:val="28"/>
        </w:rPr>
        <w:t xml:space="preserve"> № 210-ФЗ от 27.07.2010г</w:t>
      </w:r>
      <w:r w:rsidRPr="00BE285C">
        <w:rPr>
          <w:bCs/>
          <w:color w:val="000000"/>
          <w:szCs w:val="28"/>
        </w:rPr>
        <w:t>, уведомляется заявитель, а также приносятся извинения за доставленные неудобства.</w:t>
      </w:r>
      <w:r w:rsidR="0024276F">
        <w:rPr>
          <w:bCs/>
          <w:color w:val="000000"/>
          <w:szCs w:val="28"/>
        </w:rPr>
        <w:t>»</w:t>
      </w:r>
      <w:proofErr w:type="gramEnd"/>
    </w:p>
    <w:p w:rsidR="00B410F0" w:rsidRPr="00BE285C" w:rsidRDefault="00B410F0" w:rsidP="00D81252">
      <w:pPr>
        <w:jc w:val="both"/>
        <w:rPr>
          <w:bCs/>
          <w:color w:val="000000"/>
          <w:szCs w:val="28"/>
        </w:rPr>
      </w:pPr>
      <w:r w:rsidRPr="00BE285C">
        <w:rPr>
          <w:bCs/>
          <w:color w:val="000000"/>
          <w:szCs w:val="28"/>
        </w:rPr>
        <w:t xml:space="preserve">1.2.Пункт 5.4 Регламента дополнить подпунктом </w:t>
      </w:r>
      <w:r w:rsidR="0024276F">
        <w:rPr>
          <w:bCs/>
          <w:color w:val="000000"/>
          <w:szCs w:val="28"/>
        </w:rPr>
        <w:t>10</w:t>
      </w:r>
      <w:r w:rsidRPr="00BE285C">
        <w:rPr>
          <w:bCs/>
          <w:color w:val="000000"/>
          <w:szCs w:val="28"/>
        </w:rPr>
        <w:t xml:space="preserve"> следующего содержания:</w:t>
      </w:r>
    </w:p>
    <w:p w:rsidR="00B410F0" w:rsidRPr="00BE285C" w:rsidRDefault="00B410F0" w:rsidP="00D81252">
      <w:pPr>
        <w:jc w:val="both"/>
        <w:rPr>
          <w:bCs/>
          <w:color w:val="000000"/>
          <w:szCs w:val="28"/>
          <w:shd w:val="clear" w:color="auto" w:fill="FFFFFF"/>
        </w:rPr>
      </w:pPr>
      <w:proofErr w:type="gramStart"/>
      <w:r w:rsidRPr="00BE285C">
        <w:rPr>
          <w:bCs/>
          <w:color w:val="000000"/>
          <w:szCs w:val="28"/>
        </w:rPr>
        <w:lastRenderedPageBreak/>
        <w:t>«</w:t>
      </w:r>
      <w:r w:rsidR="0024276F">
        <w:rPr>
          <w:bCs/>
          <w:color w:val="000000"/>
          <w:szCs w:val="28"/>
        </w:rPr>
        <w:t>10</w:t>
      </w:r>
      <w:r w:rsidRPr="00BE285C">
        <w:rPr>
          <w:bCs/>
          <w:color w:val="000000"/>
          <w:szCs w:val="28"/>
        </w:rPr>
        <w:t xml:space="preserve">) </w:t>
      </w:r>
      <w:r w:rsidRPr="00BE285C">
        <w:rPr>
          <w:bCs/>
          <w:color w:val="000000"/>
          <w:szCs w:val="28"/>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Pr="00BE285C">
        <w:rPr>
          <w:rStyle w:val="apple-converted-space"/>
          <w:bCs/>
          <w:color w:val="000000"/>
          <w:szCs w:val="28"/>
          <w:shd w:val="clear" w:color="auto" w:fill="FFFFFF"/>
        </w:rPr>
        <w:t> </w:t>
      </w:r>
      <w:hyperlink r:id="rId10" w:anchor="block_7014" w:history="1">
        <w:r w:rsidRPr="00BE285C">
          <w:rPr>
            <w:rStyle w:val="a5"/>
            <w:bCs/>
            <w:color w:val="auto"/>
            <w:szCs w:val="28"/>
          </w:rPr>
          <w:t xml:space="preserve">пунктом </w:t>
        </w:r>
        <w:r w:rsidRPr="00BE285C">
          <w:rPr>
            <w:rStyle w:val="a5"/>
            <w:bCs/>
            <w:color w:val="auto"/>
            <w:szCs w:val="28"/>
            <w:u w:val="none"/>
          </w:rPr>
          <w:t>4 части 1 статьи 7</w:t>
        </w:r>
      </w:hyperlink>
      <w:r w:rsidRPr="00BE285C">
        <w:rPr>
          <w:rStyle w:val="apple-converted-space"/>
          <w:bCs/>
          <w:color w:val="000000"/>
          <w:szCs w:val="28"/>
          <w:shd w:val="clear" w:color="auto" w:fill="FFFFFF"/>
        </w:rPr>
        <w:t> </w:t>
      </w:r>
      <w:r w:rsidRPr="00BE285C">
        <w:rPr>
          <w:bCs/>
          <w:color w:val="000000"/>
          <w:szCs w:val="28"/>
          <w:shd w:val="clear" w:color="auto" w:fill="FFFFFF"/>
        </w:rPr>
        <w:t>Федерального закона</w:t>
      </w:r>
      <w:r w:rsidR="008B1BEB" w:rsidRPr="00BE285C">
        <w:rPr>
          <w:bCs/>
          <w:color w:val="000000"/>
          <w:szCs w:val="28"/>
          <w:shd w:val="clear" w:color="auto" w:fill="FFFFFF"/>
        </w:rPr>
        <w:t xml:space="preserve"> №</w:t>
      </w:r>
      <w:r w:rsidRPr="00BE285C">
        <w:rPr>
          <w:bCs/>
          <w:color w:val="000000"/>
          <w:szCs w:val="28"/>
          <w:shd w:val="clear" w:color="auto" w:fill="FFFFFF"/>
        </w:rPr>
        <w:t> 210-ФЗ от 27.07.2010г.».</w:t>
      </w:r>
      <w:proofErr w:type="gramEnd"/>
    </w:p>
    <w:p w:rsidR="008B1BEB" w:rsidRPr="00BE285C" w:rsidRDefault="008B1BEB" w:rsidP="00D81252">
      <w:pPr>
        <w:jc w:val="both"/>
        <w:rPr>
          <w:bCs/>
          <w:color w:val="000000"/>
          <w:szCs w:val="28"/>
          <w:shd w:val="clear" w:color="auto" w:fill="FFFFFF"/>
        </w:rPr>
      </w:pPr>
      <w:r w:rsidRPr="00BE285C">
        <w:rPr>
          <w:bCs/>
          <w:color w:val="000000"/>
          <w:szCs w:val="28"/>
          <w:shd w:val="clear" w:color="auto" w:fill="FFFFFF"/>
        </w:rPr>
        <w:t>1.3. Пункт 5.12. дополнить абзац</w:t>
      </w:r>
      <w:r w:rsidR="00FC5190" w:rsidRPr="00BE285C">
        <w:rPr>
          <w:bCs/>
          <w:color w:val="000000"/>
          <w:szCs w:val="28"/>
          <w:shd w:val="clear" w:color="auto" w:fill="FFFFFF"/>
        </w:rPr>
        <w:t>а</w:t>
      </w:r>
      <w:r w:rsidRPr="00BE285C">
        <w:rPr>
          <w:bCs/>
          <w:color w:val="000000"/>
          <w:szCs w:val="28"/>
          <w:shd w:val="clear" w:color="auto" w:fill="FFFFFF"/>
        </w:rPr>
        <w:t>м</w:t>
      </w:r>
      <w:r w:rsidR="00FC5190" w:rsidRPr="00BE285C">
        <w:rPr>
          <w:bCs/>
          <w:color w:val="000000"/>
          <w:szCs w:val="28"/>
          <w:shd w:val="clear" w:color="auto" w:fill="FFFFFF"/>
        </w:rPr>
        <w:t>и</w:t>
      </w:r>
      <w:r w:rsidRPr="00BE285C">
        <w:rPr>
          <w:bCs/>
          <w:color w:val="000000"/>
          <w:szCs w:val="28"/>
          <w:shd w:val="clear" w:color="auto" w:fill="FFFFFF"/>
        </w:rPr>
        <w:t xml:space="preserve"> следующего содержания:</w:t>
      </w:r>
    </w:p>
    <w:p w:rsidR="00FC5190" w:rsidRPr="00BE285C" w:rsidRDefault="008B1BEB" w:rsidP="00D81252">
      <w:pPr>
        <w:jc w:val="both"/>
        <w:rPr>
          <w:bCs/>
          <w:color w:val="000000"/>
          <w:szCs w:val="28"/>
          <w:shd w:val="clear" w:color="auto" w:fill="FFFFFF"/>
        </w:rPr>
      </w:pPr>
      <w:proofErr w:type="gramStart"/>
      <w:r w:rsidRPr="00BE285C">
        <w:rPr>
          <w:bCs/>
          <w:color w:val="000000"/>
          <w:szCs w:val="28"/>
          <w:shd w:val="clear" w:color="auto" w:fill="FFFFFF"/>
        </w:rPr>
        <w:t>«</w:t>
      </w:r>
      <w:r w:rsidR="00D67CC6">
        <w:rPr>
          <w:bCs/>
          <w:color w:val="000000"/>
          <w:szCs w:val="28"/>
          <w:shd w:val="clear" w:color="auto" w:fill="FFFFFF"/>
        </w:rPr>
        <w:t xml:space="preserve"> В</w:t>
      </w:r>
      <w:r w:rsidRPr="00BE285C">
        <w:rPr>
          <w:bCs/>
          <w:color w:val="000000"/>
          <w:szCs w:val="28"/>
          <w:shd w:val="clear" w:color="auto" w:fill="FFFFFF"/>
        </w:rPr>
        <w:t xml:space="preserve"> случае признания жалобы подлежащей удовлетворению в ответе заявителю, указанном в</w:t>
      </w:r>
      <w:r w:rsidRPr="00BE285C">
        <w:rPr>
          <w:rStyle w:val="apple-converted-space"/>
          <w:bCs/>
          <w:color w:val="000000"/>
          <w:szCs w:val="28"/>
          <w:shd w:val="clear" w:color="auto" w:fill="FFFFFF"/>
        </w:rPr>
        <w:t> </w:t>
      </w:r>
      <w:hyperlink r:id="rId11" w:anchor="block_11028" w:history="1">
        <w:r w:rsidRPr="00BE285C">
          <w:rPr>
            <w:rStyle w:val="a5"/>
            <w:bCs/>
            <w:color w:val="auto"/>
            <w:szCs w:val="28"/>
            <w:u w:val="none"/>
          </w:rPr>
          <w:t>части 8</w:t>
        </w:r>
      </w:hyperlink>
      <w:r w:rsidR="00FC5190" w:rsidRPr="00BE285C">
        <w:rPr>
          <w:szCs w:val="28"/>
        </w:rPr>
        <w:t>.1</w:t>
      </w:r>
      <w:r w:rsidRPr="00BE285C">
        <w:rPr>
          <w:rStyle w:val="apple-converted-space"/>
          <w:bCs/>
          <w:color w:val="000000"/>
          <w:szCs w:val="28"/>
          <w:shd w:val="clear" w:color="auto" w:fill="FFFFFF"/>
        </w:rPr>
        <w:t> </w:t>
      </w:r>
      <w:r w:rsidRPr="00BE285C">
        <w:rPr>
          <w:bCs/>
          <w:color w:val="000000"/>
          <w:szCs w:val="28"/>
          <w:shd w:val="clear" w:color="auto" w:fill="FFFFFF"/>
        </w:rPr>
        <w:t>статьи 11.2 Федерального закона</w:t>
      </w:r>
      <w:r w:rsidR="00FC5190" w:rsidRPr="00BE285C">
        <w:rPr>
          <w:bCs/>
          <w:color w:val="000000"/>
          <w:szCs w:val="28"/>
          <w:shd w:val="clear" w:color="auto" w:fill="FFFFFF"/>
        </w:rPr>
        <w:t xml:space="preserve"> № 210-ФЗ от 27.07.2010г</w:t>
      </w:r>
      <w:r w:rsidRPr="00BE285C">
        <w:rPr>
          <w:bCs/>
          <w:color w:val="000000"/>
          <w:szCs w:val="28"/>
          <w:shd w:val="clear" w:color="auto" w:fill="FFFFFF"/>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sidRPr="00BE285C">
        <w:rPr>
          <w:rStyle w:val="apple-converted-space"/>
          <w:bCs/>
          <w:color w:val="000000"/>
          <w:szCs w:val="28"/>
          <w:shd w:val="clear" w:color="auto" w:fill="FFFFFF"/>
        </w:rPr>
        <w:t> </w:t>
      </w:r>
      <w:hyperlink r:id="rId12" w:anchor="block_16011" w:history="1">
        <w:r w:rsidRPr="00BE285C">
          <w:rPr>
            <w:rStyle w:val="a5"/>
            <w:bCs/>
            <w:color w:val="auto"/>
            <w:szCs w:val="28"/>
            <w:u w:val="none"/>
          </w:rPr>
          <w:t>частью 1.1 статьи 16</w:t>
        </w:r>
      </w:hyperlink>
      <w:r w:rsidRPr="00BE285C">
        <w:rPr>
          <w:rStyle w:val="apple-converted-space"/>
          <w:bCs/>
          <w:color w:val="000000"/>
          <w:szCs w:val="28"/>
          <w:shd w:val="clear" w:color="auto" w:fill="FFFFFF"/>
        </w:rPr>
        <w:t> </w:t>
      </w:r>
      <w:r w:rsidRPr="00BE285C">
        <w:rPr>
          <w:bCs/>
          <w:color w:val="000000"/>
          <w:szCs w:val="28"/>
          <w:shd w:val="clear" w:color="auto" w:fill="FFFFFF"/>
        </w:rPr>
        <w:t>Федерального закона</w:t>
      </w:r>
      <w:r w:rsidR="00FC5190" w:rsidRPr="00BE285C">
        <w:rPr>
          <w:bCs/>
          <w:color w:val="000000"/>
          <w:szCs w:val="28"/>
          <w:shd w:val="clear" w:color="auto" w:fill="FFFFFF"/>
        </w:rPr>
        <w:t xml:space="preserve"> № 210-ФЗ от 27.07.2010г</w:t>
      </w:r>
      <w:r w:rsidRPr="00BE285C">
        <w:rPr>
          <w:bCs/>
          <w:color w:val="000000"/>
          <w:szCs w:val="28"/>
          <w:shd w:val="clear" w:color="auto" w:fill="FFFFFF"/>
        </w:rPr>
        <w:t>, в целях незамедлительного устранения выявленных нарушений при оказании государственной или</w:t>
      </w:r>
      <w:proofErr w:type="gramEnd"/>
      <w:r w:rsidRPr="00BE285C">
        <w:rPr>
          <w:bCs/>
          <w:color w:val="000000"/>
          <w:szCs w:val="28"/>
          <w:shd w:val="clear" w:color="auto" w:fill="FFFFFF"/>
        </w:rPr>
        <w:t xml:space="preserve"> муниципальной услуги, а также приносятся извинения за доставленные </w:t>
      </w:r>
      <w:proofErr w:type="gramStart"/>
      <w:r w:rsidRPr="00BE285C">
        <w:rPr>
          <w:bCs/>
          <w:color w:val="000000"/>
          <w:szCs w:val="28"/>
          <w:shd w:val="clear" w:color="auto" w:fill="FFFFFF"/>
        </w:rPr>
        <w:t>неудобства</w:t>
      </w:r>
      <w:proofErr w:type="gramEnd"/>
      <w:r w:rsidRPr="00BE285C">
        <w:rPr>
          <w:bCs/>
          <w:color w:val="000000"/>
          <w:szCs w:val="28"/>
          <w:shd w:val="clear" w:color="auto" w:fill="FFFFFF"/>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00FC5190" w:rsidRPr="00BE285C">
        <w:rPr>
          <w:bCs/>
          <w:color w:val="000000"/>
          <w:szCs w:val="28"/>
          <w:shd w:val="clear" w:color="auto" w:fill="FFFFFF"/>
        </w:rPr>
        <w:t>;</w:t>
      </w:r>
    </w:p>
    <w:p w:rsidR="00432F5C" w:rsidRPr="00BE285C" w:rsidRDefault="00D67CC6" w:rsidP="00FC5190">
      <w:pPr>
        <w:jc w:val="both"/>
        <w:rPr>
          <w:b/>
          <w:szCs w:val="28"/>
        </w:rPr>
      </w:pPr>
      <w:r>
        <w:rPr>
          <w:bCs/>
          <w:color w:val="000000"/>
          <w:szCs w:val="28"/>
          <w:shd w:val="clear" w:color="auto" w:fill="FFFFFF"/>
        </w:rPr>
        <w:t xml:space="preserve">    В</w:t>
      </w:r>
      <w:r w:rsidR="00FC5190" w:rsidRPr="00BE285C">
        <w:rPr>
          <w:bCs/>
          <w:color w:val="000000"/>
          <w:szCs w:val="28"/>
          <w:shd w:val="clear" w:color="auto" w:fill="FFFFFF"/>
        </w:rPr>
        <w:t xml:space="preserve"> случае признания </w:t>
      </w:r>
      <w:proofErr w:type="gramStart"/>
      <w:r w:rsidR="00FC5190" w:rsidRPr="00BE285C">
        <w:rPr>
          <w:bCs/>
          <w:color w:val="000000"/>
          <w:szCs w:val="28"/>
          <w:shd w:val="clear" w:color="auto" w:fill="FFFFFF"/>
        </w:rPr>
        <w:t>жалобы</w:t>
      </w:r>
      <w:proofErr w:type="gramEnd"/>
      <w:r w:rsidR="00FC5190" w:rsidRPr="00BE285C">
        <w:rPr>
          <w:bCs/>
          <w:color w:val="000000"/>
          <w:szCs w:val="28"/>
          <w:shd w:val="clear" w:color="auto" w:fill="FFFFFF"/>
        </w:rPr>
        <w:t xml:space="preserve"> не подлежащей удовлетворению в ответе заявителю, указанном </w:t>
      </w:r>
      <w:r w:rsidR="00FC5190" w:rsidRPr="00BE285C">
        <w:rPr>
          <w:bCs/>
          <w:szCs w:val="28"/>
          <w:shd w:val="clear" w:color="auto" w:fill="FFFFFF"/>
        </w:rPr>
        <w:t>в</w:t>
      </w:r>
      <w:r w:rsidR="00FC5190" w:rsidRPr="00BE285C">
        <w:rPr>
          <w:rStyle w:val="apple-converted-space"/>
          <w:bCs/>
          <w:szCs w:val="28"/>
          <w:shd w:val="clear" w:color="auto" w:fill="FFFFFF"/>
        </w:rPr>
        <w:t> </w:t>
      </w:r>
      <w:hyperlink r:id="rId13" w:anchor="block_11028" w:history="1">
        <w:r w:rsidR="00FC5190" w:rsidRPr="00BE285C">
          <w:rPr>
            <w:rStyle w:val="a5"/>
            <w:bCs/>
            <w:color w:val="auto"/>
            <w:szCs w:val="28"/>
            <w:u w:val="none"/>
          </w:rPr>
          <w:t>части 8</w:t>
        </w:r>
      </w:hyperlink>
      <w:r w:rsidR="00FC5190" w:rsidRPr="00BE285C">
        <w:rPr>
          <w:szCs w:val="28"/>
        </w:rPr>
        <w:t xml:space="preserve">.2 </w:t>
      </w:r>
      <w:r w:rsidR="00FC5190" w:rsidRPr="00BE285C">
        <w:rPr>
          <w:bCs/>
          <w:color w:val="000000"/>
          <w:szCs w:val="28"/>
          <w:shd w:val="clear" w:color="auto" w:fill="FFFFFF"/>
        </w:rPr>
        <w:t>статьи11.2 Федерального закона № 210-ФЗ от 27.07.2010г., даются аргументированные разъяснения о причинах принятого решения, а также информация о порядке обжалования принятого решения.»</w:t>
      </w:r>
    </w:p>
    <w:p w:rsidR="00432F5C" w:rsidRPr="00BE285C" w:rsidRDefault="00432F5C" w:rsidP="00432F5C">
      <w:pPr>
        <w:autoSpaceDE w:val="0"/>
        <w:autoSpaceDN w:val="0"/>
        <w:adjustRightInd w:val="0"/>
        <w:jc w:val="both"/>
        <w:rPr>
          <w:szCs w:val="28"/>
        </w:rPr>
      </w:pPr>
      <w:r w:rsidRPr="00BE285C">
        <w:rPr>
          <w:szCs w:val="28"/>
        </w:rPr>
        <w:t>2. Обнародовать настоящее постановление в соответствие со ст.3</w:t>
      </w:r>
      <w:r w:rsidR="00BD4A4E" w:rsidRPr="00BE285C">
        <w:rPr>
          <w:szCs w:val="28"/>
        </w:rPr>
        <w:t>8</w:t>
      </w:r>
      <w:r w:rsidRPr="00BE285C">
        <w:rPr>
          <w:szCs w:val="28"/>
        </w:rPr>
        <w:t xml:space="preserve"> Устава Михайловского сельского поселения и разместить на официальном сайте администрации поселения в сети « Интернет».</w:t>
      </w:r>
    </w:p>
    <w:p w:rsidR="00432F5C" w:rsidRPr="00BE285C" w:rsidRDefault="00432F5C" w:rsidP="00432F5C">
      <w:pPr>
        <w:autoSpaceDE w:val="0"/>
        <w:autoSpaceDN w:val="0"/>
        <w:adjustRightInd w:val="0"/>
        <w:jc w:val="both"/>
        <w:rPr>
          <w:szCs w:val="28"/>
        </w:rPr>
      </w:pPr>
      <w:r w:rsidRPr="00BE285C">
        <w:rPr>
          <w:szCs w:val="28"/>
        </w:rPr>
        <w:t xml:space="preserve"> 3. </w:t>
      </w:r>
      <w:proofErr w:type="gramStart"/>
      <w:r w:rsidRPr="00BE285C">
        <w:rPr>
          <w:szCs w:val="28"/>
        </w:rPr>
        <w:t>Контроль за</w:t>
      </w:r>
      <w:proofErr w:type="gramEnd"/>
      <w:r w:rsidRPr="00BE285C">
        <w:rPr>
          <w:szCs w:val="28"/>
        </w:rPr>
        <w:t xml:space="preserve"> исполнением настоящего постановления возложить на </w:t>
      </w:r>
      <w:r w:rsidR="00BD4A4E" w:rsidRPr="00BE285C">
        <w:rPr>
          <w:szCs w:val="28"/>
        </w:rPr>
        <w:t>заместителя главы администрации</w:t>
      </w:r>
      <w:r w:rsidRPr="00BE285C">
        <w:rPr>
          <w:szCs w:val="28"/>
        </w:rPr>
        <w:t xml:space="preserve"> Михайловского сельского поселения </w:t>
      </w:r>
      <w:proofErr w:type="spellStart"/>
      <w:r w:rsidR="00BD4A4E" w:rsidRPr="00BE285C">
        <w:rPr>
          <w:szCs w:val="28"/>
        </w:rPr>
        <w:t>Чинник</w:t>
      </w:r>
      <w:proofErr w:type="spellEnd"/>
      <w:r w:rsidR="00BD4A4E" w:rsidRPr="00BE285C">
        <w:rPr>
          <w:szCs w:val="28"/>
        </w:rPr>
        <w:t xml:space="preserve"> Н.П.</w:t>
      </w:r>
    </w:p>
    <w:p w:rsidR="00432F5C" w:rsidRPr="00BE285C" w:rsidRDefault="00432F5C" w:rsidP="00432F5C">
      <w:pPr>
        <w:autoSpaceDE w:val="0"/>
        <w:autoSpaceDN w:val="0"/>
        <w:adjustRightInd w:val="0"/>
        <w:ind w:firstLine="540"/>
        <w:jc w:val="both"/>
        <w:rPr>
          <w:szCs w:val="28"/>
        </w:rPr>
      </w:pPr>
    </w:p>
    <w:p w:rsidR="00432F5C" w:rsidRPr="00BE285C" w:rsidRDefault="00432F5C" w:rsidP="00432F5C">
      <w:pPr>
        <w:autoSpaceDE w:val="0"/>
        <w:autoSpaceDN w:val="0"/>
        <w:adjustRightInd w:val="0"/>
        <w:ind w:firstLine="540"/>
        <w:jc w:val="both"/>
        <w:rPr>
          <w:szCs w:val="28"/>
        </w:rPr>
      </w:pPr>
    </w:p>
    <w:p w:rsidR="00432F5C" w:rsidRPr="00BE285C" w:rsidRDefault="00432F5C" w:rsidP="00432F5C">
      <w:pPr>
        <w:autoSpaceDE w:val="0"/>
        <w:autoSpaceDN w:val="0"/>
        <w:adjustRightInd w:val="0"/>
        <w:jc w:val="both"/>
        <w:rPr>
          <w:szCs w:val="28"/>
        </w:rPr>
      </w:pPr>
      <w:r w:rsidRPr="00BE285C">
        <w:rPr>
          <w:szCs w:val="28"/>
        </w:rPr>
        <w:t>Глава Михайловского сельского поселения</w:t>
      </w:r>
    </w:p>
    <w:p w:rsidR="00432F5C" w:rsidRPr="00BE285C" w:rsidRDefault="00432F5C" w:rsidP="00432F5C">
      <w:pPr>
        <w:autoSpaceDE w:val="0"/>
        <w:autoSpaceDN w:val="0"/>
        <w:adjustRightInd w:val="0"/>
        <w:jc w:val="both"/>
        <w:rPr>
          <w:szCs w:val="28"/>
        </w:rPr>
      </w:pPr>
      <w:r w:rsidRPr="00BE285C">
        <w:rPr>
          <w:szCs w:val="28"/>
        </w:rPr>
        <w:t>Юрьевецкого муниципального района</w:t>
      </w:r>
      <w:r w:rsidR="00BD4A4E" w:rsidRPr="00BE285C">
        <w:rPr>
          <w:szCs w:val="28"/>
        </w:rPr>
        <w:t xml:space="preserve">       </w:t>
      </w:r>
      <w:r w:rsidRPr="00BE285C">
        <w:rPr>
          <w:szCs w:val="28"/>
        </w:rPr>
        <w:tab/>
      </w:r>
      <w:r w:rsidRPr="00BE285C">
        <w:rPr>
          <w:szCs w:val="28"/>
        </w:rPr>
        <w:tab/>
      </w:r>
      <w:r w:rsidRPr="00BE285C">
        <w:rPr>
          <w:szCs w:val="28"/>
        </w:rPr>
        <w:tab/>
      </w:r>
      <w:proofErr w:type="spellStart"/>
      <w:r w:rsidR="00BD4A4E" w:rsidRPr="00BE285C">
        <w:rPr>
          <w:szCs w:val="28"/>
        </w:rPr>
        <w:t>Е.С.Вудрицкая</w:t>
      </w:r>
      <w:proofErr w:type="spellEnd"/>
    </w:p>
    <w:p w:rsidR="00432F5C" w:rsidRPr="00BE285C" w:rsidRDefault="00432F5C" w:rsidP="00432F5C">
      <w:pPr>
        <w:autoSpaceDE w:val="0"/>
        <w:autoSpaceDN w:val="0"/>
        <w:adjustRightInd w:val="0"/>
        <w:ind w:firstLine="540"/>
        <w:jc w:val="both"/>
        <w:rPr>
          <w:szCs w:val="28"/>
        </w:rPr>
      </w:pPr>
    </w:p>
    <w:p w:rsidR="00432F5C" w:rsidRPr="00BE285C" w:rsidRDefault="00432F5C" w:rsidP="00432F5C">
      <w:pPr>
        <w:autoSpaceDE w:val="0"/>
        <w:autoSpaceDN w:val="0"/>
        <w:adjustRightInd w:val="0"/>
        <w:ind w:firstLine="540"/>
        <w:jc w:val="both"/>
        <w:rPr>
          <w:szCs w:val="28"/>
        </w:rPr>
      </w:pPr>
    </w:p>
    <w:p w:rsidR="00432F5C" w:rsidRPr="00BE285C" w:rsidRDefault="00432F5C" w:rsidP="00432F5C">
      <w:pPr>
        <w:pStyle w:val="ConsNonformat"/>
        <w:widowControl/>
        <w:spacing w:line="360" w:lineRule="exact"/>
        <w:ind w:right="0" w:firstLine="709"/>
        <w:jc w:val="right"/>
        <w:rPr>
          <w:rFonts w:ascii="Times New Roman" w:hAnsi="Times New Roman" w:cs="Times New Roman"/>
          <w:b/>
          <w:bCs/>
        </w:rPr>
      </w:pPr>
    </w:p>
    <w:p w:rsidR="00432F5C" w:rsidRPr="00BE285C" w:rsidRDefault="00432F5C" w:rsidP="00286CE9">
      <w:pPr>
        <w:jc w:val="center"/>
        <w:rPr>
          <w:b/>
          <w:szCs w:val="28"/>
        </w:rPr>
      </w:pPr>
    </w:p>
    <w:p w:rsidR="00432F5C" w:rsidRPr="00BE285C" w:rsidRDefault="00432F5C" w:rsidP="00286CE9">
      <w:pPr>
        <w:jc w:val="center"/>
        <w:rPr>
          <w:b/>
          <w:szCs w:val="28"/>
        </w:rPr>
      </w:pPr>
    </w:p>
    <w:p w:rsidR="00432F5C" w:rsidRPr="00BE285C" w:rsidRDefault="00432F5C" w:rsidP="00286CE9">
      <w:pPr>
        <w:jc w:val="center"/>
        <w:rPr>
          <w:b/>
          <w:szCs w:val="28"/>
        </w:rPr>
      </w:pPr>
    </w:p>
    <w:p w:rsidR="00432F5C" w:rsidRPr="00BE285C" w:rsidRDefault="00432F5C" w:rsidP="00286CE9">
      <w:pPr>
        <w:jc w:val="center"/>
        <w:rPr>
          <w:b/>
          <w:szCs w:val="28"/>
        </w:rPr>
      </w:pPr>
    </w:p>
    <w:p w:rsidR="00432F5C" w:rsidRPr="00BE285C" w:rsidRDefault="00432F5C" w:rsidP="00286CE9">
      <w:pPr>
        <w:jc w:val="center"/>
        <w:rPr>
          <w:b/>
          <w:szCs w:val="28"/>
        </w:rPr>
      </w:pPr>
    </w:p>
    <w:p w:rsidR="00432F5C" w:rsidRPr="00BE285C" w:rsidRDefault="00432F5C" w:rsidP="00286CE9">
      <w:pPr>
        <w:jc w:val="center"/>
        <w:rPr>
          <w:b/>
          <w:szCs w:val="28"/>
        </w:rPr>
      </w:pPr>
    </w:p>
    <w:p w:rsidR="00432F5C" w:rsidRPr="00BE285C" w:rsidRDefault="00432F5C" w:rsidP="00286CE9">
      <w:pPr>
        <w:jc w:val="center"/>
        <w:rPr>
          <w:b/>
          <w:szCs w:val="28"/>
        </w:rPr>
      </w:pPr>
    </w:p>
    <w:p w:rsidR="00BE285C" w:rsidRDefault="00BE285C" w:rsidP="00286CE9">
      <w:pPr>
        <w:jc w:val="center"/>
        <w:rPr>
          <w:b/>
          <w:szCs w:val="28"/>
        </w:rPr>
      </w:pPr>
    </w:p>
    <w:sectPr w:rsidR="00BE285C" w:rsidSect="00CB62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22459"/>
    <w:multiLevelType w:val="hybridMultilevel"/>
    <w:tmpl w:val="B35C88E2"/>
    <w:lvl w:ilvl="0" w:tplc="9CCEFA6C">
      <w:start w:val="1"/>
      <w:numFmt w:val="decimal"/>
      <w:lvlText w:val="%1."/>
      <w:lvlJc w:val="left"/>
      <w:pPr>
        <w:tabs>
          <w:tab w:val="num" w:pos="4020"/>
        </w:tabs>
        <w:ind w:left="4020" w:hanging="360"/>
      </w:pPr>
    </w:lvl>
    <w:lvl w:ilvl="1" w:tplc="04190019">
      <w:start w:val="1"/>
      <w:numFmt w:val="lowerLetter"/>
      <w:lvlText w:val="%2."/>
      <w:lvlJc w:val="left"/>
      <w:pPr>
        <w:tabs>
          <w:tab w:val="num" w:pos="4740"/>
        </w:tabs>
        <w:ind w:left="4740" w:hanging="360"/>
      </w:pPr>
    </w:lvl>
    <w:lvl w:ilvl="2" w:tplc="0419001B">
      <w:start w:val="1"/>
      <w:numFmt w:val="lowerRoman"/>
      <w:lvlText w:val="%3."/>
      <w:lvlJc w:val="right"/>
      <w:pPr>
        <w:tabs>
          <w:tab w:val="num" w:pos="5460"/>
        </w:tabs>
        <w:ind w:left="5460" w:hanging="180"/>
      </w:pPr>
    </w:lvl>
    <w:lvl w:ilvl="3" w:tplc="0419000F">
      <w:start w:val="1"/>
      <w:numFmt w:val="decimal"/>
      <w:lvlText w:val="%4."/>
      <w:lvlJc w:val="left"/>
      <w:pPr>
        <w:tabs>
          <w:tab w:val="num" w:pos="6180"/>
        </w:tabs>
        <w:ind w:left="6180" w:hanging="360"/>
      </w:pPr>
    </w:lvl>
    <w:lvl w:ilvl="4" w:tplc="04190019">
      <w:start w:val="1"/>
      <w:numFmt w:val="lowerLetter"/>
      <w:lvlText w:val="%5."/>
      <w:lvlJc w:val="left"/>
      <w:pPr>
        <w:tabs>
          <w:tab w:val="num" w:pos="6900"/>
        </w:tabs>
        <w:ind w:left="6900" w:hanging="360"/>
      </w:pPr>
    </w:lvl>
    <w:lvl w:ilvl="5" w:tplc="0419001B">
      <w:start w:val="1"/>
      <w:numFmt w:val="lowerRoman"/>
      <w:lvlText w:val="%6."/>
      <w:lvlJc w:val="right"/>
      <w:pPr>
        <w:tabs>
          <w:tab w:val="num" w:pos="7620"/>
        </w:tabs>
        <w:ind w:left="7620" w:hanging="180"/>
      </w:pPr>
    </w:lvl>
    <w:lvl w:ilvl="6" w:tplc="0419000F">
      <w:start w:val="1"/>
      <w:numFmt w:val="decimal"/>
      <w:lvlText w:val="%7."/>
      <w:lvlJc w:val="left"/>
      <w:pPr>
        <w:tabs>
          <w:tab w:val="num" w:pos="8340"/>
        </w:tabs>
        <w:ind w:left="8340" w:hanging="360"/>
      </w:pPr>
    </w:lvl>
    <w:lvl w:ilvl="7" w:tplc="04190019">
      <w:start w:val="1"/>
      <w:numFmt w:val="lowerLetter"/>
      <w:lvlText w:val="%8."/>
      <w:lvlJc w:val="left"/>
      <w:pPr>
        <w:tabs>
          <w:tab w:val="num" w:pos="9060"/>
        </w:tabs>
        <w:ind w:left="9060" w:hanging="360"/>
      </w:pPr>
    </w:lvl>
    <w:lvl w:ilvl="8" w:tplc="0419001B">
      <w:start w:val="1"/>
      <w:numFmt w:val="lowerRoman"/>
      <w:lvlText w:val="%9."/>
      <w:lvlJc w:val="right"/>
      <w:pPr>
        <w:tabs>
          <w:tab w:val="num" w:pos="9780"/>
        </w:tabs>
        <w:ind w:left="97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6CE9"/>
    <w:rsid w:val="000E3692"/>
    <w:rsid w:val="00120872"/>
    <w:rsid w:val="00223247"/>
    <w:rsid w:val="0024276F"/>
    <w:rsid w:val="00256F8E"/>
    <w:rsid w:val="00286CE9"/>
    <w:rsid w:val="00432F5C"/>
    <w:rsid w:val="004F2D74"/>
    <w:rsid w:val="007B448A"/>
    <w:rsid w:val="007E7231"/>
    <w:rsid w:val="008B1BEB"/>
    <w:rsid w:val="00AD4B0B"/>
    <w:rsid w:val="00B410F0"/>
    <w:rsid w:val="00B72419"/>
    <w:rsid w:val="00BD4A4E"/>
    <w:rsid w:val="00BE285C"/>
    <w:rsid w:val="00C00DF9"/>
    <w:rsid w:val="00CB622F"/>
    <w:rsid w:val="00D67CC6"/>
    <w:rsid w:val="00D81252"/>
    <w:rsid w:val="00E84ACE"/>
    <w:rsid w:val="00FC5190"/>
    <w:rsid w:val="00FD3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5" type="connector" idref="#Прямая со стрелкой 45"/>
        <o:r id="V:Rule16" type="connector" idref="#Прямая со стрелкой 44"/>
        <o:r id="V:Rule17" type="connector" idref="#Прямая со стрелкой 41"/>
        <o:r id="V:Rule18" type="connector" idref="#Прямая со стрелкой 52"/>
        <o:r id="V:Rule19" type="connector" idref="#Прямая со стрелкой 42"/>
        <o:r id="V:Rule20" type="connector" idref="#Прямая со стрелкой 48"/>
        <o:r id="V:Rule21" type="connector" idref="#Прямая со стрелкой 50"/>
        <o:r id="V:Rule22" type="connector" idref="#Прямая со стрелкой 43"/>
        <o:r id="V:Rule23" type="connector" idref="#Прямая со стрелкой 1"/>
        <o:r id="V:Rule24" type="connector" idref="#Прямая со стрелкой 47"/>
        <o:r id="V:Rule25" type="connector" idref="#Прямая со стрелкой 51"/>
        <o:r id="V:Rule26" type="connector" idref="#Прямая со стрелкой 49"/>
        <o:r id="V:Rule27" type="connector" idref="#Прямая со стрелкой 40"/>
        <o:r id="V:Rule28" type="connector" idref="#Прямая со стрелкой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E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6CE9"/>
    <w:pPr>
      <w:spacing w:before="100" w:beforeAutospacing="1" w:after="100" w:afterAutospacing="1"/>
    </w:pPr>
    <w:rPr>
      <w:sz w:val="24"/>
      <w:szCs w:val="24"/>
    </w:rPr>
  </w:style>
  <w:style w:type="paragraph" w:styleId="a4">
    <w:name w:val="List Paragraph"/>
    <w:basedOn w:val="a"/>
    <w:uiPriority w:val="34"/>
    <w:qFormat/>
    <w:rsid w:val="00286CE9"/>
    <w:pPr>
      <w:spacing w:after="200" w:line="276" w:lineRule="auto"/>
      <w:ind w:left="720"/>
      <w:contextualSpacing/>
    </w:pPr>
    <w:rPr>
      <w:rFonts w:ascii="Calibri" w:hAnsi="Calibri"/>
      <w:sz w:val="22"/>
      <w:szCs w:val="22"/>
    </w:rPr>
  </w:style>
  <w:style w:type="paragraph" w:customStyle="1" w:styleId="ConsPlusNormal">
    <w:name w:val="ConsPlusNormal"/>
    <w:uiPriority w:val="99"/>
    <w:rsid w:val="00286C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286CE9"/>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s1">
    <w:name w:val="s_1"/>
    <w:basedOn w:val="a"/>
    <w:rsid w:val="00432F5C"/>
    <w:pPr>
      <w:spacing w:before="100" w:beforeAutospacing="1" w:after="100" w:afterAutospacing="1"/>
    </w:pPr>
    <w:rPr>
      <w:sz w:val="24"/>
      <w:szCs w:val="24"/>
    </w:rPr>
  </w:style>
  <w:style w:type="character" w:customStyle="1" w:styleId="apple-converted-space">
    <w:name w:val="apple-converted-space"/>
    <w:basedOn w:val="a0"/>
    <w:rsid w:val="00432F5C"/>
  </w:style>
  <w:style w:type="character" w:styleId="a5">
    <w:name w:val="Hyperlink"/>
    <w:basedOn w:val="a0"/>
    <w:uiPriority w:val="99"/>
    <w:semiHidden/>
    <w:unhideWhenUsed/>
    <w:rsid w:val="00432F5C"/>
    <w:rPr>
      <w:color w:val="0000FF"/>
      <w:u w:val="single"/>
    </w:rPr>
  </w:style>
  <w:style w:type="paragraph" w:customStyle="1" w:styleId="s22">
    <w:name w:val="s_22"/>
    <w:basedOn w:val="a"/>
    <w:rsid w:val="00432F5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78101519">
      <w:bodyDiv w:val="1"/>
      <w:marLeft w:val="0"/>
      <w:marRight w:val="0"/>
      <w:marTop w:val="0"/>
      <w:marBottom w:val="0"/>
      <w:divBdr>
        <w:top w:val="none" w:sz="0" w:space="0" w:color="auto"/>
        <w:left w:val="none" w:sz="0" w:space="0" w:color="auto"/>
        <w:bottom w:val="none" w:sz="0" w:space="0" w:color="auto"/>
        <w:right w:val="none" w:sz="0" w:space="0" w:color="auto"/>
      </w:divBdr>
      <w:divsChild>
        <w:div w:id="242111387">
          <w:marLeft w:val="0"/>
          <w:marRight w:val="0"/>
          <w:marTop w:val="0"/>
          <w:marBottom w:val="300"/>
          <w:divBdr>
            <w:top w:val="none" w:sz="0" w:space="0" w:color="auto"/>
            <w:left w:val="none" w:sz="0" w:space="0" w:color="auto"/>
            <w:bottom w:val="none" w:sz="0" w:space="0" w:color="auto"/>
            <w:right w:val="none" w:sz="0" w:space="0" w:color="auto"/>
          </w:divBdr>
        </w:div>
        <w:div w:id="269776014">
          <w:marLeft w:val="0"/>
          <w:marRight w:val="0"/>
          <w:marTop w:val="0"/>
          <w:marBottom w:val="0"/>
          <w:divBdr>
            <w:top w:val="none" w:sz="0" w:space="0" w:color="auto"/>
            <w:left w:val="none" w:sz="0" w:space="0" w:color="auto"/>
            <w:bottom w:val="none" w:sz="0" w:space="0" w:color="auto"/>
            <w:right w:val="none" w:sz="0" w:space="0" w:color="auto"/>
          </w:divBdr>
        </w:div>
        <w:div w:id="644118430">
          <w:marLeft w:val="0"/>
          <w:marRight w:val="0"/>
          <w:marTop w:val="0"/>
          <w:marBottom w:val="0"/>
          <w:divBdr>
            <w:top w:val="none" w:sz="0" w:space="0" w:color="auto"/>
            <w:left w:val="none" w:sz="0" w:space="0" w:color="auto"/>
            <w:bottom w:val="none" w:sz="0" w:space="0" w:color="auto"/>
            <w:right w:val="none" w:sz="0" w:space="0" w:color="auto"/>
          </w:divBdr>
        </w:div>
        <w:div w:id="332419642">
          <w:marLeft w:val="0"/>
          <w:marRight w:val="0"/>
          <w:marTop w:val="0"/>
          <w:marBottom w:val="0"/>
          <w:divBdr>
            <w:top w:val="none" w:sz="0" w:space="0" w:color="auto"/>
            <w:left w:val="none" w:sz="0" w:space="0" w:color="auto"/>
            <w:bottom w:val="none" w:sz="0" w:space="0" w:color="auto"/>
            <w:right w:val="none" w:sz="0" w:space="0" w:color="auto"/>
          </w:divBdr>
        </w:div>
        <w:div w:id="465204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493aff9450b0b89b29b367693300b74a/" TargetMode="External"/><Relationship Id="rId13" Type="http://schemas.openxmlformats.org/officeDocument/2006/relationships/hyperlink" Target="http://base.garant.ru/12177515/b9c7cbfdab6a21af84c1bed4716cdd79/" TargetMode="External"/><Relationship Id="rId3" Type="http://schemas.openxmlformats.org/officeDocument/2006/relationships/styles" Target="styles.xml"/><Relationship Id="rId7" Type="http://schemas.openxmlformats.org/officeDocument/2006/relationships/hyperlink" Target="http://base.garant.ru/12177515/e88847e78ccd9fdb54482c7fa15982bf/" TargetMode="External"/><Relationship Id="rId12" Type="http://schemas.openxmlformats.org/officeDocument/2006/relationships/hyperlink" Target="http://base.garant.ru/12177515/7a58987b486424ad79b62aa427dab1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12177515/1cafb24d049dcd1e7707a22d98e9858f/" TargetMode="External"/><Relationship Id="rId11" Type="http://schemas.openxmlformats.org/officeDocument/2006/relationships/hyperlink" Target="http://base.garant.ru/12177515/b9c7cbfdab6a21af84c1bed4716cdd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12177515/e88847e78ccd9fdb54482c7fa15982bf/" TargetMode="External"/><Relationship Id="rId4" Type="http://schemas.openxmlformats.org/officeDocument/2006/relationships/settings" Target="settings.xml"/><Relationship Id="rId9" Type="http://schemas.openxmlformats.org/officeDocument/2006/relationships/hyperlink" Target="http://base.garant.ru/12177515/7a58987b486424ad79b62aa427dab1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B7A34-AC20-489B-B3D7-D9A35EF7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1</cp:lastModifiedBy>
  <cp:revision>5</cp:revision>
  <dcterms:created xsi:type="dcterms:W3CDTF">2018-11-27T05:27:00Z</dcterms:created>
  <dcterms:modified xsi:type="dcterms:W3CDTF">2018-11-29T05:56:00Z</dcterms:modified>
</cp:coreProperties>
</file>