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b/>
          <w:bCs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Михайловского сельского поселения</w:t>
      </w:r>
      <w:r>
        <w:rPr>
          <w:rFonts w:ascii="Arial" w:hAnsi="Arial" w:cs="Arial"/>
          <w:color w:val="1E1D1E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муниципального района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Ивановской области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От 25.01.2012г. № 5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Об обеспечении первичных мер пожарной безопасности в границах населенных пунктов Михайловского сельского поселения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муниципального района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года № 69-ФЗ « О пожарной безопасности» (в действующей редакции), в целях повышения противопожарной устойчивости населенных пунктов и объектов экономики на территории Михайловского сельского поселения</w:t>
      </w:r>
      <w:r>
        <w:rPr>
          <w:rFonts w:ascii="Arial" w:hAnsi="Arial" w:cs="Arial"/>
          <w:color w:val="1E1D1E"/>
          <w:sz w:val="23"/>
          <w:szCs w:val="23"/>
        </w:rPr>
        <w:br/>
        <w:t>ПОСТАНОВЛЯЕТ:</w:t>
      </w:r>
      <w:r>
        <w:rPr>
          <w:rFonts w:ascii="Arial" w:hAnsi="Arial" w:cs="Arial"/>
          <w:color w:val="1E1D1E"/>
          <w:sz w:val="23"/>
          <w:szCs w:val="23"/>
        </w:rPr>
        <w:br/>
        <w:t>1. Утвердить Положение об обеспечении первичных мер пожарной безопасности в границах населенных пунктов Михайловского сельского поселения (приложение 1).</w:t>
      </w:r>
      <w:r>
        <w:rPr>
          <w:rFonts w:ascii="Arial" w:hAnsi="Arial" w:cs="Arial"/>
          <w:color w:val="1E1D1E"/>
          <w:sz w:val="23"/>
          <w:szCs w:val="23"/>
        </w:rPr>
        <w:br/>
        <w:t>2. Ежегодно в смете расходов предусматривать выделение необходимых финансовых средств на обеспечение первичных мер пожарной безопасности на территории поселения.</w:t>
      </w:r>
      <w:r>
        <w:rPr>
          <w:rFonts w:ascii="Arial" w:hAnsi="Arial" w:cs="Arial"/>
          <w:color w:val="1E1D1E"/>
          <w:sz w:val="23"/>
          <w:szCs w:val="23"/>
        </w:rPr>
        <w:br/>
        <w:t>3. Настоящее постановление обнародовать в порядке, установленном</w:t>
      </w:r>
      <w:r>
        <w:rPr>
          <w:rFonts w:ascii="Arial" w:hAnsi="Arial" w:cs="Arial"/>
          <w:color w:val="1E1D1E"/>
          <w:sz w:val="23"/>
          <w:szCs w:val="23"/>
        </w:rPr>
        <w:br/>
        <w:t>пунктом 7 статьи 37 Устава Михайловского сельского поселения.</w:t>
      </w:r>
      <w:r>
        <w:rPr>
          <w:rFonts w:ascii="Arial" w:hAnsi="Arial" w:cs="Arial"/>
          <w:color w:val="1E1D1E"/>
          <w:sz w:val="23"/>
          <w:szCs w:val="23"/>
        </w:rPr>
        <w:br/>
        <w:t>4.Контроль за исполнением настоящего постановления оставляю за собой.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Глава администрации -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Н.П.Чинник</w:t>
      </w:r>
      <w:proofErr w:type="spellEnd"/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Приложение № 1 к постановлению</w:t>
      </w:r>
      <w:r>
        <w:rPr>
          <w:rFonts w:ascii="Arial" w:hAnsi="Arial" w:cs="Arial"/>
          <w:color w:val="1E1D1E"/>
          <w:sz w:val="23"/>
          <w:szCs w:val="23"/>
        </w:rPr>
        <w:br/>
        <w:t>администрации Михайловского сельского поселения</w:t>
      </w:r>
      <w:r>
        <w:rPr>
          <w:rFonts w:ascii="Arial" w:hAnsi="Arial" w:cs="Arial"/>
          <w:color w:val="1E1D1E"/>
          <w:sz w:val="23"/>
          <w:szCs w:val="23"/>
        </w:rPr>
        <w:br/>
        <w:t>от_______.2012г. № ___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ПОЛОЖЕНИЕ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 обеспечении первичных мер пожарной безопасности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в границах населенных пунктов Михайловского сельского поселения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1. Общие положения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 Михайловского сельского поселения.</w:t>
      </w:r>
      <w:r>
        <w:rPr>
          <w:rFonts w:ascii="Arial" w:hAnsi="Arial" w:cs="Arial"/>
          <w:color w:val="1E1D1E"/>
          <w:sz w:val="23"/>
          <w:szCs w:val="23"/>
        </w:rPr>
        <w:br/>
        <w:t>1.2. Органы местного самоуправления поселения в пределах своих полномочий обеспечивают проведение мероприятий по пожарной безопасности в границах населенных пунктов с привлечением населения к их проведению.</w:t>
      </w:r>
      <w:r>
        <w:rPr>
          <w:rFonts w:ascii="Arial" w:hAnsi="Arial" w:cs="Arial"/>
          <w:color w:val="1E1D1E"/>
          <w:sz w:val="23"/>
          <w:szCs w:val="23"/>
        </w:rPr>
        <w:br/>
        <w:t>1.3.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 устанавливаются нормативными актами органов местного самоуправления.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2.Полномочия органов местного самоуправления поселения по обеспечению первичных мер пожарной безопасности в границах населенных пунктов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2.1.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  <w:r>
        <w:rPr>
          <w:rFonts w:ascii="Arial" w:hAnsi="Arial" w:cs="Arial"/>
          <w:color w:val="1E1D1E"/>
          <w:sz w:val="23"/>
          <w:szCs w:val="23"/>
        </w:rPr>
        <w:br/>
        <w:t>2.2.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территориях.</w:t>
      </w:r>
      <w:r>
        <w:rPr>
          <w:rFonts w:ascii="Arial" w:hAnsi="Arial" w:cs="Arial"/>
          <w:color w:val="1E1D1E"/>
          <w:sz w:val="23"/>
          <w:szCs w:val="23"/>
        </w:rPr>
        <w:br/>
        <w:t>2.3. Оснащение территорий общего пользования первичными средствами пожаротушения и противопожарным инвентарем.</w:t>
      </w:r>
      <w:r>
        <w:rPr>
          <w:rFonts w:ascii="Arial" w:hAnsi="Arial" w:cs="Arial"/>
          <w:color w:val="1E1D1E"/>
          <w:sz w:val="23"/>
          <w:szCs w:val="23"/>
        </w:rPr>
        <w:br/>
        <w:t>2.4. Организация и принятие мер по оповещению населения и подразделений Государственной службы о пожаре.</w:t>
      </w:r>
      <w:r>
        <w:rPr>
          <w:rFonts w:ascii="Arial" w:hAnsi="Arial" w:cs="Arial"/>
          <w:color w:val="1E1D1E"/>
          <w:sz w:val="23"/>
          <w:szCs w:val="23"/>
        </w:rPr>
        <w:br/>
        <w:t>2.5. Принятие мер по локализации пожара и спасению людей и имущества до прибытия подразделений Государственной противопожарной службы.</w:t>
      </w:r>
      <w:r>
        <w:rPr>
          <w:rFonts w:ascii="Arial" w:hAnsi="Arial" w:cs="Arial"/>
          <w:color w:val="1E1D1E"/>
          <w:sz w:val="23"/>
          <w:szCs w:val="23"/>
        </w:rPr>
        <w:br/>
        <w:t>2.6. Включение мероприятий по обеспечению пожарной безопасности в планы, схемы и программы развития территории поселения.</w:t>
      </w:r>
      <w:r>
        <w:rPr>
          <w:rFonts w:ascii="Arial" w:hAnsi="Arial" w:cs="Arial"/>
          <w:color w:val="1E1D1E"/>
          <w:sz w:val="23"/>
          <w:szCs w:val="23"/>
        </w:rPr>
        <w:br/>
        <w:t>2.7. Оказание содействия в информировании населения о мерах пожарной безопасности, в том числе посредством организации и проведения собраний населения.</w:t>
      </w:r>
      <w:r>
        <w:rPr>
          <w:rFonts w:ascii="Arial" w:hAnsi="Arial" w:cs="Arial"/>
          <w:color w:val="1E1D1E"/>
          <w:sz w:val="23"/>
          <w:szCs w:val="23"/>
        </w:rPr>
        <w:br/>
        <w:t>2.8. Установление особого противопожарного режима в случае повышения пожарной опасности.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3. Основные задачи органов местного самоуправления по обеспечению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первичных мер пожарной безопасности в границах поселений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3.1. По созданию условий для организации добровольной пожарной охраны:</w:t>
      </w:r>
      <w:r>
        <w:rPr>
          <w:rFonts w:ascii="Arial" w:hAnsi="Arial" w:cs="Arial"/>
          <w:color w:val="1E1D1E"/>
          <w:sz w:val="23"/>
          <w:szCs w:val="23"/>
        </w:rPr>
        <w:br/>
        <w:t>-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др.);</w:t>
      </w:r>
      <w:r>
        <w:rPr>
          <w:rFonts w:ascii="Arial" w:hAnsi="Arial" w:cs="Arial"/>
          <w:color w:val="1E1D1E"/>
          <w:sz w:val="23"/>
          <w:szCs w:val="23"/>
        </w:rPr>
        <w:br/>
        <w:t>- установления порядка привлечения сил и средств для тушения пожаров и проведения аварийно-спасательных работ на территории поселения.</w:t>
      </w:r>
      <w:r>
        <w:rPr>
          <w:rFonts w:ascii="Arial" w:hAnsi="Arial" w:cs="Arial"/>
          <w:color w:val="1E1D1E"/>
          <w:sz w:val="23"/>
          <w:szCs w:val="23"/>
        </w:rPr>
        <w:br/>
        <w:t>3.2. По созданию в целях пожаротушения условий для забора из источников наружного водоснабжения:</w:t>
      </w:r>
      <w:r>
        <w:rPr>
          <w:rFonts w:ascii="Arial" w:hAnsi="Arial" w:cs="Arial"/>
          <w:color w:val="1E1D1E"/>
          <w:sz w:val="23"/>
          <w:szCs w:val="23"/>
        </w:rPr>
        <w:br/>
        <w:t xml:space="preserve">- поддержание в постоянной готовности искусственных водоемов, подъездов к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водоисточникам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 водозаборных устройств;</w:t>
      </w:r>
      <w:r>
        <w:rPr>
          <w:rFonts w:ascii="Arial" w:hAnsi="Arial" w:cs="Arial"/>
          <w:color w:val="1E1D1E"/>
          <w:sz w:val="23"/>
          <w:szCs w:val="23"/>
        </w:rPr>
        <w:br/>
        <w:t xml:space="preserve">- оборудование естественных или искусственных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водоисточников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подъездами с площадками (пирсами) с твердым покрытием размерами не менее 12х12 м для установки пожарных автомобилей и забора воды в любое время года;</w:t>
      </w:r>
      <w:r>
        <w:rPr>
          <w:rFonts w:ascii="Arial" w:hAnsi="Arial" w:cs="Arial"/>
          <w:color w:val="1E1D1E"/>
          <w:sz w:val="23"/>
          <w:szCs w:val="23"/>
        </w:rPr>
        <w:br/>
        <w:t>- оборудование водонапорных башен приспособлениями для отбора воды пожарной техники в любое время года.</w:t>
      </w:r>
      <w:r>
        <w:rPr>
          <w:rFonts w:ascii="Arial" w:hAnsi="Arial" w:cs="Arial"/>
          <w:color w:val="1E1D1E"/>
          <w:sz w:val="23"/>
          <w:szCs w:val="23"/>
        </w:rPr>
        <w:br/>
        <w:t>3.3. По оснащению территорий общего пользования первичными средствами тушения пожаров и противопожарным инвентарем:</w:t>
      </w:r>
      <w:r>
        <w:rPr>
          <w:rFonts w:ascii="Arial" w:hAnsi="Arial" w:cs="Arial"/>
          <w:color w:val="1E1D1E"/>
          <w:sz w:val="23"/>
          <w:szCs w:val="23"/>
        </w:rPr>
        <w:br/>
        <w:t>- обеспечение добровольной пожарной дружины или ДПО первичными средствами пожаротушения (ведрами, огнетушителями, лопатами, топорами, баграми и т.д.).</w:t>
      </w:r>
      <w:r>
        <w:rPr>
          <w:rFonts w:ascii="Arial" w:hAnsi="Arial" w:cs="Arial"/>
          <w:color w:val="1E1D1E"/>
          <w:sz w:val="23"/>
          <w:szCs w:val="23"/>
        </w:rPr>
        <w:br/>
        <w:t>Рекомендуется у каждого жилого строения устанавливать емкость (бочка с водой) или иметь огнетушитель.</w:t>
      </w:r>
      <w:r>
        <w:rPr>
          <w:rFonts w:ascii="Arial" w:hAnsi="Arial" w:cs="Arial"/>
          <w:color w:val="1E1D1E"/>
          <w:sz w:val="23"/>
          <w:szCs w:val="23"/>
        </w:rPr>
        <w:br/>
        <w:t>3.4. По организации и принятию мер по оповещению населения и подразделений Государственной противопожарной службы о пожаре:</w:t>
      </w:r>
      <w:r>
        <w:rPr>
          <w:rFonts w:ascii="Arial" w:hAnsi="Arial" w:cs="Arial"/>
          <w:color w:val="1E1D1E"/>
          <w:sz w:val="23"/>
          <w:szCs w:val="23"/>
        </w:rPr>
        <w:br/>
        <w:t>- обеспечение населенных пунктов исправной телефонной или радиосвязью для сообщения о пожаре в пожарную охрану;</w:t>
      </w:r>
      <w:r>
        <w:rPr>
          <w:rFonts w:ascii="Arial" w:hAnsi="Arial" w:cs="Arial"/>
          <w:color w:val="1E1D1E"/>
          <w:sz w:val="23"/>
          <w:szCs w:val="23"/>
        </w:rPr>
        <w:br/>
        <w:t>- установка на территории населенных пунктов средств звуковой сигнализации для оповещения людей на случай пожара и определение порядка вызова пожарной охраны.</w:t>
      </w:r>
      <w:r>
        <w:rPr>
          <w:rFonts w:ascii="Arial" w:hAnsi="Arial" w:cs="Arial"/>
          <w:color w:val="1E1D1E"/>
          <w:sz w:val="23"/>
          <w:szCs w:val="23"/>
        </w:rPr>
        <w:br/>
        <w:t>3.5. По принятию мер по локализации пожара и спасению людей и имущества до прибытия подразделений Государственной противопожарной службы:</w:t>
      </w:r>
      <w:r>
        <w:rPr>
          <w:rFonts w:ascii="Arial" w:hAnsi="Arial" w:cs="Arial"/>
          <w:color w:val="1E1D1E"/>
          <w:sz w:val="23"/>
          <w:szCs w:val="23"/>
        </w:rPr>
        <w:br/>
        <w:t>- сообщение о возникновении пожара в пожарную охрану;</w:t>
      </w:r>
      <w:r>
        <w:rPr>
          <w:rFonts w:ascii="Arial" w:hAnsi="Arial" w:cs="Arial"/>
          <w:color w:val="1E1D1E"/>
          <w:sz w:val="23"/>
          <w:szCs w:val="23"/>
        </w:rPr>
        <w:br/>
        <w:t>- организация спасения людей в случае угрозы их жизни, используя для этого имеющиеся силы и средства;</w:t>
      </w:r>
      <w:r>
        <w:rPr>
          <w:rFonts w:ascii="Arial" w:hAnsi="Arial" w:cs="Arial"/>
          <w:color w:val="1E1D1E"/>
          <w:sz w:val="23"/>
          <w:szCs w:val="23"/>
        </w:rPr>
        <w:br/>
        <w:t>- выполнение мероприятий, способствующих предотвращению развития пожара;</w:t>
      </w:r>
      <w:r>
        <w:rPr>
          <w:rFonts w:ascii="Arial" w:hAnsi="Arial" w:cs="Arial"/>
          <w:color w:val="1E1D1E"/>
          <w:sz w:val="23"/>
          <w:szCs w:val="23"/>
        </w:rPr>
        <w:br/>
        <w:t>- удаление за пределы опасной зоны всех граждан, не участвующих в тушении пожара;</w:t>
      </w:r>
      <w:r>
        <w:rPr>
          <w:rFonts w:ascii="Arial" w:hAnsi="Arial" w:cs="Arial"/>
          <w:color w:val="1E1D1E"/>
          <w:sz w:val="23"/>
          <w:szCs w:val="23"/>
        </w:rPr>
        <w:br/>
        <w:t>- осуществление общего руководства по тушению пожара руководителем ДПО (с учетом специфических особенностей населенного пункта) до прибытия подразделения пожарной охраны;</w:t>
      </w:r>
      <w:r>
        <w:rPr>
          <w:rFonts w:ascii="Arial" w:hAnsi="Arial" w:cs="Arial"/>
          <w:color w:val="1E1D1E"/>
          <w:sz w:val="23"/>
          <w:szCs w:val="23"/>
        </w:rPr>
        <w:br/>
        <w:t>- обеспечение соблюдения требований безопасности членами добровольной пожарной охраны, принимающими участие в тушении пожара;</w:t>
      </w:r>
      <w:r>
        <w:rPr>
          <w:rFonts w:ascii="Arial" w:hAnsi="Arial" w:cs="Arial"/>
          <w:color w:val="1E1D1E"/>
          <w:sz w:val="23"/>
          <w:szCs w:val="23"/>
        </w:rPr>
        <w:br/>
        <w:t>- организация эвакуации и защиты материальных ценностей, одновременно с тушением пожара;</w:t>
      </w:r>
      <w:r>
        <w:rPr>
          <w:rFonts w:ascii="Arial" w:hAnsi="Arial" w:cs="Arial"/>
          <w:color w:val="1E1D1E"/>
          <w:sz w:val="23"/>
          <w:szCs w:val="23"/>
        </w:rPr>
        <w:br/>
        <w:t>- организация встречи подразделений пожарной охраны и оказание помощи в выборе кратчайшего пути для подъезда к очагу пожара.</w:t>
      </w:r>
      <w:r>
        <w:rPr>
          <w:rFonts w:ascii="Arial" w:hAnsi="Arial" w:cs="Arial"/>
          <w:color w:val="1E1D1E"/>
          <w:sz w:val="23"/>
          <w:szCs w:val="23"/>
        </w:rPr>
        <w:br/>
        <w:t>3.6. По включению мероприятий по обеспечению пожарной безопасности в планы, схемы и программы развития территории поселения: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- обеспечение надлежащего состояния источников противопожарного водоснабжения;</w:t>
      </w:r>
      <w:r>
        <w:rPr>
          <w:rFonts w:ascii="Arial" w:hAnsi="Arial" w:cs="Arial"/>
          <w:color w:val="1E1D1E"/>
          <w:sz w:val="23"/>
          <w:szCs w:val="23"/>
        </w:rPr>
        <w:br/>
        <w:t>-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>
        <w:rPr>
          <w:rFonts w:ascii="Arial" w:hAnsi="Arial" w:cs="Arial"/>
          <w:color w:val="1E1D1E"/>
          <w:sz w:val="23"/>
          <w:szCs w:val="23"/>
        </w:rPr>
        <w:br/>
        <w:t>- обеспечение пожарной безопасности жилого муниципального фонда и нежилых помещений.</w:t>
      </w:r>
      <w:r>
        <w:rPr>
          <w:rFonts w:ascii="Arial" w:hAnsi="Arial" w:cs="Arial"/>
          <w:color w:val="1E1D1E"/>
          <w:sz w:val="23"/>
          <w:szCs w:val="23"/>
        </w:rPr>
        <w:br/>
        <w:t>3.7. информирование населения о мерах пожарной безопасности:</w:t>
      </w:r>
      <w:r>
        <w:rPr>
          <w:rFonts w:ascii="Arial" w:hAnsi="Arial" w:cs="Arial"/>
          <w:color w:val="1E1D1E"/>
          <w:sz w:val="23"/>
          <w:szCs w:val="23"/>
        </w:rPr>
        <w:br/>
        <w:t>- назначение лиц, ответственных за информирование населения мерам пожарной безопасности;</w:t>
      </w:r>
      <w:r>
        <w:rPr>
          <w:rFonts w:ascii="Arial" w:hAnsi="Arial" w:cs="Arial"/>
          <w:color w:val="1E1D1E"/>
          <w:sz w:val="23"/>
          <w:szCs w:val="23"/>
        </w:rPr>
        <w:br/>
        <w:t>- организация мероприятий по информированию неработающего населения, в том числе инвалидов и пенсионеров с привлечением управляющих организаций, товариществ собственников жилья, жилищных кооперативов в границах населенных пунктов поселения, о проблемах и путях обеспечения пожарной безопасности, о принятых решениях по обеспечению пожарной безопасности по распространению пожарно-технических знаний, через средства массовой информации, посредством издания и распространения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  <w:r>
        <w:rPr>
          <w:rFonts w:ascii="Arial" w:hAnsi="Arial" w:cs="Arial"/>
          <w:color w:val="1E1D1E"/>
          <w:sz w:val="23"/>
          <w:szCs w:val="23"/>
        </w:rPr>
        <w:br/>
        <w:t>- обучение детей в дошкольных образовательных учреждениях и лиц, обучающихся в образовательных учреждениях, мерам пожарной безопасности;</w:t>
      </w:r>
      <w:r>
        <w:rPr>
          <w:rFonts w:ascii="Arial" w:hAnsi="Arial" w:cs="Arial"/>
          <w:color w:val="1E1D1E"/>
          <w:sz w:val="23"/>
          <w:szCs w:val="23"/>
        </w:rPr>
        <w:br/>
        <w:t>3.8. По установлению особого противопожарного режима в случае повышения пожарной опасности:</w:t>
      </w:r>
      <w:r>
        <w:rPr>
          <w:rFonts w:ascii="Arial" w:hAnsi="Arial" w:cs="Arial"/>
          <w:color w:val="1E1D1E"/>
          <w:sz w:val="23"/>
          <w:szCs w:val="23"/>
        </w:rPr>
        <w:br/>
        <w:t xml:space="preserve">- разработка и выполнение для населенных пунктов, расположенных в лесных массивах, мероприятий, исключающих возможность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переброса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  <w:r>
        <w:rPr>
          <w:rFonts w:ascii="Arial" w:hAnsi="Arial" w:cs="Arial"/>
          <w:color w:val="1E1D1E"/>
          <w:sz w:val="23"/>
          <w:szCs w:val="23"/>
        </w:rPr>
        <w:br/>
        <w:t>- ограничение доступа людей в лесные массивы, запрещение разведения костров, проведения противопожарных работ на определенных участках, временная приостановка попки печей, кухонных очагов и котельных установок, работающих на твердом топливе;</w:t>
      </w:r>
      <w:r>
        <w:rPr>
          <w:rFonts w:ascii="Arial" w:hAnsi="Arial" w:cs="Arial"/>
          <w:color w:val="1E1D1E"/>
          <w:sz w:val="23"/>
          <w:szCs w:val="23"/>
        </w:rPr>
        <w:br/>
        <w:t>- проведение соответствующей разъяснительной работы с населением о мерах пожарной безопасности и действиях в случае пожара;</w:t>
      </w:r>
      <w:r>
        <w:rPr>
          <w:rFonts w:ascii="Arial" w:hAnsi="Arial" w:cs="Arial"/>
          <w:color w:val="1E1D1E"/>
          <w:sz w:val="23"/>
          <w:szCs w:val="23"/>
        </w:rPr>
        <w:br/>
        <w:t>- организация дежурства граждан и работников предприятий при пожарном депо в помощь добровольной пожарной дружины (пожарно-сторожевой охраны);</w:t>
      </w:r>
      <w:r>
        <w:rPr>
          <w:rFonts w:ascii="Arial" w:hAnsi="Arial" w:cs="Arial"/>
          <w:color w:val="1E1D1E"/>
          <w:sz w:val="23"/>
          <w:szCs w:val="23"/>
        </w:rPr>
        <w:br/>
        <w:t>- установление других дополнительных требований пожарной безопасности.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A50930" w:rsidRDefault="00A50930" w:rsidP="00A5093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48517F" w:rsidRDefault="0048517F"/>
    <w:sectPr w:rsidR="0048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50930"/>
    <w:rsid w:val="0048517F"/>
    <w:rsid w:val="00A5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0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7269</Characters>
  <Application>Microsoft Office Word</Application>
  <DocSecurity>0</DocSecurity>
  <Lines>60</Lines>
  <Paragraphs>17</Paragraphs>
  <ScaleCrop>false</ScaleCrop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2024-02-14T13:37:00Z</dcterms:created>
  <dcterms:modified xsi:type="dcterms:W3CDTF">2024-02-14T13:37:00Z</dcterms:modified>
</cp:coreProperties>
</file>