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CA" w:rsidRDefault="00FF34CA" w:rsidP="00FF34CA">
      <w:pPr>
        <w:outlineLvl w:val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ИВАНОВСКАЯ ОБЛАСТЬ                        </w:t>
      </w:r>
    </w:p>
    <w:p w:rsidR="00FF34CA" w:rsidRDefault="00FF34CA" w:rsidP="00FF3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FF34CA" w:rsidRDefault="00FF34CA" w:rsidP="00FF3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FF34CA" w:rsidRDefault="00FF34CA" w:rsidP="00FF34CA">
      <w:pPr>
        <w:jc w:val="center"/>
        <w:rPr>
          <w:b/>
          <w:sz w:val="28"/>
          <w:szCs w:val="28"/>
        </w:rPr>
      </w:pPr>
    </w:p>
    <w:p w:rsidR="00FF34CA" w:rsidRDefault="00FF34CA" w:rsidP="00FF34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34CA" w:rsidRDefault="00FF34CA" w:rsidP="00FF34CA">
      <w:pPr>
        <w:jc w:val="center"/>
        <w:rPr>
          <w:sz w:val="28"/>
          <w:szCs w:val="28"/>
        </w:rPr>
      </w:pPr>
    </w:p>
    <w:p w:rsidR="00FF34CA" w:rsidRDefault="00FF34CA" w:rsidP="00FF34CA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29.06.2018г.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152</w:t>
      </w:r>
    </w:p>
    <w:p w:rsidR="00FF34CA" w:rsidRDefault="00FF34CA" w:rsidP="00FF34CA">
      <w:pPr>
        <w:jc w:val="both"/>
        <w:rPr>
          <w:sz w:val="28"/>
          <w:szCs w:val="28"/>
        </w:rPr>
      </w:pPr>
    </w:p>
    <w:p w:rsidR="00FF34CA" w:rsidRDefault="00FF34CA" w:rsidP="00FF34CA">
      <w:pPr>
        <w:pStyle w:val="a4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О внесении изменений и дополнений в решение Совета</w:t>
      </w:r>
      <w:r>
        <w:rPr>
          <w:b/>
          <w:sz w:val="28"/>
          <w:szCs w:val="28"/>
        </w:rPr>
        <w:br/>
      </w:r>
      <w:r>
        <w:rPr>
          <w:rStyle w:val="a5"/>
          <w:sz w:val="28"/>
          <w:szCs w:val="28"/>
        </w:rPr>
        <w:t>Михайловского сельского поселения от 14.11.2014 № 171  «</w:t>
      </w:r>
      <w:r>
        <w:rPr>
          <w:b/>
          <w:sz w:val="28"/>
          <w:szCs w:val="28"/>
        </w:rPr>
        <w:t>Об установлении на территории Михайловского сельского поселения Юрьевецкого муниципального района налога на имущество</w:t>
      </w:r>
    </w:p>
    <w:p w:rsidR="00FF34CA" w:rsidRDefault="00FF34CA" w:rsidP="00FF34C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FF34CA" w:rsidRDefault="00FF34CA" w:rsidP="00FF34CA">
      <w:pPr>
        <w:pStyle w:val="a4"/>
        <w:jc w:val="center"/>
      </w:pPr>
      <w:r>
        <w:rPr>
          <w:sz w:val="28"/>
          <w:szCs w:val="28"/>
        </w:rPr>
        <w:t xml:space="preserve">( </w:t>
      </w:r>
      <w:r>
        <w:t>в ред</w:t>
      </w:r>
      <w:proofErr w:type="gramStart"/>
      <w:r>
        <w:t>.р</w:t>
      </w:r>
      <w:proofErr w:type="gramEnd"/>
      <w:r>
        <w:t>ешений № 41 от 01.02.2016г. и № 102 от23.03.2017г.)</w:t>
      </w:r>
    </w:p>
    <w:p w:rsidR="00FF34CA" w:rsidRDefault="00FF34CA" w:rsidP="00FF34CA">
      <w:pPr>
        <w:pStyle w:val="a3"/>
        <w:spacing w:before="0" w:beforeAutospacing="0" w:after="150" w:afterAutospacing="0" w:line="343" w:lineRule="atLeast"/>
        <w:jc w:val="both"/>
        <w:rPr>
          <w:b/>
          <w:sz w:val="28"/>
          <w:szCs w:val="28"/>
        </w:rPr>
      </w:pPr>
      <w:r>
        <w:rPr>
          <w:color w:val="3C3C3C"/>
        </w:rPr>
        <w:br/>
      </w:r>
      <w:r>
        <w:rPr>
          <w:color w:val="3C3C3C"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Рассмотрев письмо Департамента финансов Ивановской области от 03.04.2018№03-11-58 «О налоге на имущество физических лиц», руководствуясь подпунктом 2 пункта 1 статьи 401 Налогового кодекса Российской Федерации (в редакции Федерального Закона от 30.09.2017 г. № 286-ФЗ «О внесении изменений в часть вторую Налогового кодекса Российской Федерации и отдельные законодательные акты Российской Федерации», Уставом Михайловского сельского поселения, в целях приведения решения Совета в</w:t>
      </w:r>
      <w:proofErr w:type="gramEnd"/>
      <w:r>
        <w:rPr>
          <w:sz w:val="28"/>
          <w:szCs w:val="28"/>
        </w:rPr>
        <w:t xml:space="preserve"> соответствие с положениями действующей редакции Налогового кодекса Российской Федерации,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Совет Михайловского сельского поселения РЕШИЛ:</w:t>
      </w:r>
    </w:p>
    <w:p w:rsidR="00FF34CA" w:rsidRDefault="00FF34CA" w:rsidP="00FF34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и дополнения в решение Совета Михайловского сельского поселения </w:t>
      </w:r>
      <w:r>
        <w:rPr>
          <w:rStyle w:val="a5"/>
          <w:b w:val="0"/>
          <w:sz w:val="28"/>
          <w:szCs w:val="28"/>
        </w:rPr>
        <w:t>от 14.11.2014 № 171</w:t>
      </w:r>
      <w:r>
        <w:rPr>
          <w:rStyle w:val="a5"/>
          <w:sz w:val="28"/>
          <w:szCs w:val="28"/>
        </w:rPr>
        <w:t xml:space="preserve">  «</w:t>
      </w:r>
      <w:r>
        <w:rPr>
          <w:sz w:val="28"/>
          <w:szCs w:val="28"/>
        </w:rPr>
        <w:t>Об установлении на территории Михайловского сельского поселения Юрьевецкого муниципального района налога на имущество физических лиц» (в действующей редакции):</w:t>
      </w:r>
    </w:p>
    <w:p w:rsidR="00FF34CA" w:rsidRDefault="00FF34CA" w:rsidP="00FF34CA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подпункт 5.2. пункта 5 решения изложить в новой редакции:</w:t>
      </w:r>
      <w:r>
        <w:rPr>
          <w:sz w:val="28"/>
          <w:szCs w:val="28"/>
        </w:rPr>
        <w:br/>
        <w:t>« 5.2. 0,1 процента в отношении квартир, комнат»;</w:t>
      </w:r>
      <w:r>
        <w:rPr>
          <w:sz w:val="28"/>
          <w:szCs w:val="28"/>
        </w:rPr>
        <w:br/>
        <w:t>2. Настоящее решение опубликовать в газете «Волга» и разместить на официальном сайте администрации сельского поселения.</w:t>
      </w:r>
      <w:r>
        <w:rPr>
          <w:sz w:val="28"/>
          <w:szCs w:val="28"/>
        </w:rPr>
        <w:br/>
        <w:t>3. Настоящее решение вступает в силу с момента подписания.</w:t>
      </w:r>
      <w:r>
        <w:rPr>
          <w:sz w:val="28"/>
          <w:szCs w:val="28"/>
        </w:rPr>
        <w:br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экономической политике, бюджету, финансам и налогам, муниципальному имуществу.</w:t>
      </w:r>
    </w:p>
    <w:p w:rsidR="00FF34CA" w:rsidRDefault="00FF34CA" w:rsidP="00FF34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сельского поселения</w:t>
      </w:r>
    </w:p>
    <w:p w:rsidR="00FF34CA" w:rsidRDefault="00FF34CA" w:rsidP="00FF34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       </w:t>
      </w:r>
      <w:r>
        <w:rPr>
          <w:b/>
          <w:sz w:val="28"/>
          <w:szCs w:val="28"/>
        </w:rPr>
        <w:tab/>
        <w:t xml:space="preserve">             </w:t>
      </w:r>
      <w:proofErr w:type="spellStart"/>
      <w:r>
        <w:rPr>
          <w:b/>
          <w:sz w:val="28"/>
          <w:szCs w:val="28"/>
        </w:rPr>
        <w:t>Е.С.Вудрицкая</w:t>
      </w:r>
      <w:proofErr w:type="spellEnd"/>
    </w:p>
    <w:p w:rsidR="00FF34CA" w:rsidRDefault="00FF34CA" w:rsidP="00FF34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34CA" w:rsidRDefault="00FF34CA" w:rsidP="00FF34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DC5C83" w:rsidRDefault="00FF34CA" w:rsidP="00FF34CA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Михайловского сельского поселения                              М.Ю.Соловьева</w:t>
      </w:r>
      <w:r>
        <w:rPr>
          <w:b/>
          <w:sz w:val="28"/>
          <w:szCs w:val="28"/>
        </w:rPr>
        <w:tab/>
      </w:r>
    </w:p>
    <w:sectPr w:rsidR="00DC5C83" w:rsidSect="00DC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4CA"/>
    <w:rsid w:val="00DC5C83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C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F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4CA"/>
  </w:style>
  <w:style w:type="character" w:styleId="a5">
    <w:name w:val="Strong"/>
    <w:basedOn w:val="a0"/>
    <w:uiPriority w:val="22"/>
    <w:qFormat/>
    <w:rsid w:val="00FF3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1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2018-07-09T09:50:00Z</dcterms:created>
  <dcterms:modified xsi:type="dcterms:W3CDTF">2018-07-09T09:50:00Z</dcterms:modified>
</cp:coreProperties>
</file>