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DD" w:rsidRDefault="00F170DD" w:rsidP="00F170DD">
      <w:pPr>
        <w:ind w:right="181"/>
        <w:jc w:val="center"/>
        <w:rPr>
          <w:sz w:val="40"/>
          <w:szCs w:val="40"/>
        </w:rPr>
      </w:pPr>
      <w:r>
        <w:rPr>
          <w:sz w:val="40"/>
          <w:szCs w:val="40"/>
        </w:rPr>
        <w:t>Ивановская область</w:t>
      </w:r>
    </w:p>
    <w:p w:rsidR="00F170DD" w:rsidRDefault="00F170DD" w:rsidP="00F170DD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Юрьевецкий</w:t>
      </w:r>
      <w:proofErr w:type="spellEnd"/>
      <w:r>
        <w:rPr>
          <w:sz w:val="40"/>
          <w:szCs w:val="40"/>
        </w:rPr>
        <w:t xml:space="preserve"> муниципальный район</w:t>
      </w:r>
    </w:p>
    <w:p w:rsidR="00F170DD" w:rsidRDefault="00F170DD" w:rsidP="00F170D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Совет </w:t>
      </w:r>
      <w:r w:rsidR="003D4313">
        <w:rPr>
          <w:sz w:val="40"/>
          <w:szCs w:val="40"/>
        </w:rPr>
        <w:t>Михайлов</w:t>
      </w:r>
      <w:r>
        <w:rPr>
          <w:sz w:val="40"/>
          <w:szCs w:val="40"/>
        </w:rPr>
        <w:t>ского сельского поселения</w:t>
      </w:r>
    </w:p>
    <w:p w:rsidR="00F170DD" w:rsidRDefault="00F170DD" w:rsidP="00F170DD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Второго созыва</w:t>
      </w:r>
    </w:p>
    <w:p w:rsidR="00F170DD" w:rsidRDefault="00F170DD" w:rsidP="00F170DD">
      <w:pPr>
        <w:jc w:val="center"/>
        <w:rPr>
          <w:sz w:val="40"/>
          <w:szCs w:val="40"/>
        </w:rPr>
      </w:pPr>
    </w:p>
    <w:p w:rsidR="00F170DD" w:rsidRDefault="00F170DD" w:rsidP="00F170DD">
      <w:pPr>
        <w:jc w:val="center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F170DD" w:rsidRDefault="00F170DD" w:rsidP="00F170DD">
      <w:pPr>
        <w:jc w:val="center"/>
        <w:rPr>
          <w:sz w:val="40"/>
          <w:szCs w:val="40"/>
        </w:rPr>
      </w:pPr>
    </w:p>
    <w:p w:rsidR="00F170DD" w:rsidRDefault="000C01A2" w:rsidP="00F170DD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12EB">
        <w:rPr>
          <w:sz w:val="28"/>
          <w:szCs w:val="28"/>
        </w:rPr>
        <w:t>30.04.</w:t>
      </w:r>
      <w:r w:rsidR="00A40A41">
        <w:rPr>
          <w:sz w:val="28"/>
          <w:szCs w:val="28"/>
        </w:rPr>
        <w:t>2015</w:t>
      </w:r>
      <w:r w:rsidR="003D4313">
        <w:rPr>
          <w:sz w:val="28"/>
          <w:szCs w:val="28"/>
        </w:rPr>
        <w:t>г.</w:t>
      </w:r>
      <w:r w:rsidR="003D4313">
        <w:rPr>
          <w:sz w:val="28"/>
          <w:szCs w:val="28"/>
        </w:rPr>
        <w:tab/>
      </w:r>
      <w:r w:rsidR="003D4313">
        <w:rPr>
          <w:sz w:val="28"/>
          <w:szCs w:val="28"/>
        </w:rPr>
        <w:tab/>
      </w:r>
      <w:r w:rsidR="003D4313">
        <w:rPr>
          <w:sz w:val="28"/>
          <w:szCs w:val="28"/>
        </w:rPr>
        <w:tab/>
        <w:t xml:space="preserve">                   </w:t>
      </w:r>
      <w:r w:rsidR="00F170DD" w:rsidRPr="00071139">
        <w:rPr>
          <w:sz w:val="28"/>
          <w:szCs w:val="28"/>
        </w:rPr>
        <w:tab/>
      </w:r>
      <w:r w:rsidR="00F170DD" w:rsidRPr="00071139">
        <w:rPr>
          <w:sz w:val="28"/>
          <w:szCs w:val="28"/>
        </w:rPr>
        <w:tab/>
      </w:r>
      <w:r w:rsidR="00F170DD" w:rsidRPr="00071139">
        <w:rPr>
          <w:sz w:val="28"/>
          <w:szCs w:val="28"/>
        </w:rPr>
        <w:tab/>
      </w:r>
      <w:r w:rsidR="00F170DD">
        <w:rPr>
          <w:sz w:val="28"/>
          <w:szCs w:val="28"/>
        </w:rPr>
        <w:t xml:space="preserve">         </w:t>
      </w:r>
      <w:r w:rsidR="00F170DD" w:rsidRPr="00071139">
        <w:rPr>
          <w:sz w:val="28"/>
          <w:szCs w:val="28"/>
        </w:rPr>
        <w:t xml:space="preserve">№ </w:t>
      </w:r>
      <w:r w:rsidR="00F170DD">
        <w:rPr>
          <w:sz w:val="28"/>
          <w:szCs w:val="28"/>
        </w:rPr>
        <w:t xml:space="preserve">  </w:t>
      </w:r>
      <w:r w:rsidR="00B312EB">
        <w:rPr>
          <w:sz w:val="28"/>
          <w:szCs w:val="28"/>
        </w:rPr>
        <w:t>193</w:t>
      </w:r>
    </w:p>
    <w:p w:rsidR="00F170DD" w:rsidRDefault="00F170DD" w:rsidP="00F170DD">
      <w:pPr>
        <w:ind w:left="180"/>
        <w:jc w:val="both"/>
        <w:rPr>
          <w:sz w:val="28"/>
          <w:szCs w:val="28"/>
        </w:rPr>
      </w:pPr>
    </w:p>
    <w:p w:rsidR="00F170DD" w:rsidRDefault="00F170DD" w:rsidP="00F170DD">
      <w:pPr>
        <w:ind w:left="180"/>
        <w:jc w:val="both"/>
        <w:rPr>
          <w:sz w:val="28"/>
          <w:szCs w:val="28"/>
        </w:rPr>
      </w:pPr>
    </w:p>
    <w:p w:rsidR="00F170DD" w:rsidRDefault="00F170DD" w:rsidP="00F170DD">
      <w:pPr>
        <w:ind w:left="180"/>
        <w:jc w:val="both"/>
        <w:rPr>
          <w:sz w:val="28"/>
          <w:szCs w:val="28"/>
        </w:rPr>
      </w:pPr>
    </w:p>
    <w:p w:rsidR="00F170DD" w:rsidRDefault="00A05FC9" w:rsidP="00A05FC9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образовании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по выборам депутатов Совета </w:t>
      </w:r>
      <w:r w:rsidR="003D4313">
        <w:rPr>
          <w:sz w:val="28"/>
          <w:szCs w:val="28"/>
        </w:rPr>
        <w:t>Михайлов</w:t>
      </w:r>
      <w:r>
        <w:rPr>
          <w:sz w:val="28"/>
          <w:szCs w:val="28"/>
        </w:rPr>
        <w:t xml:space="preserve">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</w:t>
      </w:r>
    </w:p>
    <w:p w:rsidR="00A05FC9" w:rsidRDefault="00A05FC9" w:rsidP="00A05FC9">
      <w:pPr>
        <w:ind w:left="180"/>
        <w:jc w:val="center"/>
        <w:rPr>
          <w:sz w:val="28"/>
          <w:szCs w:val="28"/>
        </w:rPr>
      </w:pPr>
    </w:p>
    <w:p w:rsidR="00A05FC9" w:rsidRDefault="00A05FC9" w:rsidP="00A05FC9">
      <w:pPr>
        <w:ind w:left="180"/>
        <w:jc w:val="center"/>
        <w:rPr>
          <w:sz w:val="28"/>
          <w:szCs w:val="28"/>
        </w:rPr>
      </w:pPr>
    </w:p>
    <w:p w:rsidR="003D4313" w:rsidRDefault="0092389B" w:rsidP="0092389B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Рассмотрев решение избирательной комиссии Михайловского сельского поселения от 10.04.2015 № 1 « Об определении схемы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по выборам депутатов Михайловского сельского поселения», руководствуясь </w:t>
      </w:r>
      <w:r w:rsidR="00A05FC9">
        <w:rPr>
          <w:sz w:val="28"/>
          <w:szCs w:val="28"/>
        </w:rPr>
        <w:t>статьей 18 Федерального</w:t>
      </w:r>
      <w:r w:rsidR="005768DE">
        <w:rPr>
          <w:sz w:val="28"/>
          <w:szCs w:val="28"/>
        </w:rPr>
        <w:t xml:space="preserve"> закона от 12.06.2002 № 67-ФЗ «Об основных гарантиях </w:t>
      </w:r>
      <w:proofErr w:type="gramStart"/>
      <w:r w:rsidR="005768DE">
        <w:rPr>
          <w:sz w:val="28"/>
          <w:szCs w:val="28"/>
        </w:rPr>
        <w:t>избирательных прав и права на участие в референдуме граждан Российской Федерации», пункто</w:t>
      </w:r>
      <w:r>
        <w:rPr>
          <w:sz w:val="28"/>
          <w:szCs w:val="28"/>
        </w:rPr>
        <w:t>м</w:t>
      </w:r>
      <w:r w:rsidR="005768DE">
        <w:rPr>
          <w:sz w:val="28"/>
          <w:szCs w:val="28"/>
        </w:rPr>
        <w:t xml:space="preserve"> 4 статьи 4</w:t>
      </w:r>
      <w:r w:rsidR="005768DE" w:rsidRPr="005768DE">
        <w:rPr>
          <w:sz w:val="28"/>
          <w:szCs w:val="28"/>
        </w:rPr>
        <w:t xml:space="preserve"> </w:t>
      </w:r>
      <w:r w:rsidR="005768DE">
        <w:rPr>
          <w:sz w:val="28"/>
          <w:szCs w:val="28"/>
        </w:rPr>
        <w:t>Федерального закона от 02.10.2012 №157-ФЗ «О внесении изменений в Федеральный закон «О политических партиях и  Федеральный закон «Об основных гарантиях избирательных прав и права на участие в референдуме граждан Российской Федерации», статьи 11</w:t>
      </w:r>
      <w:r w:rsidR="00862E59">
        <w:rPr>
          <w:sz w:val="28"/>
          <w:szCs w:val="28"/>
        </w:rPr>
        <w:t xml:space="preserve"> Закона Ивановской области от 26.11.2009№130-ОЗ «О муниципальных выборах»</w:t>
      </w:r>
      <w:r w:rsidR="00CA00BF">
        <w:rPr>
          <w:sz w:val="28"/>
          <w:szCs w:val="28"/>
        </w:rPr>
        <w:t xml:space="preserve">, Уставом </w:t>
      </w:r>
      <w:r w:rsidR="003D4313">
        <w:rPr>
          <w:sz w:val="28"/>
          <w:szCs w:val="28"/>
        </w:rPr>
        <w:t>Михайлов</w:t>
      </w:r>
      <w:r w:rsidR="00CA00BF">
        <w:rPr>
          <w:sz w:val="28"/>
          <w:szCs w:val="28"/>
        </w:rPr>
        <w:t>ского сельского</w:t>
      </w:r>
      <w:proofErr w:type="gramEnd"/>
      <w:r w:rsidR="00CA00BF">
        <w:rPr>
          <w:sz w:val="28"/>
          <w:szCs w:val="28"/>
        </w:rPr>
        <w:t xml:space="preserve"> поселения,</w:t>
      </w:r>
    </w:p>
    <w:p w:rsidR="00A05FC9" w:rsidRPr="00071139" w:rsidRDefault="00CA00BF" w:rsidP="003D4313">
      <w:pPr>
        <w:ind w:left="180" w:firstLine="5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3D4313">
        <w:rPr>
          <w:sz w:val="28"/>
          <w:szCs w:val="28"/>
        </w:rPr>
        <w:t>Михайлов</w:t>
      </w:r>
      <w:r>
        <w:rPr>
          <w:sz w:val="28"/>
          <w:szCs w:val="28"/>
        </w:rPr>
        <w:t>ского сельского поселения РЕШИЛ:</w:t>
      </w:r>
    </w:p>
    <w:p w:rsidR="00F170DD" w:rsidRPr="00071139" w:rsidRDefault="00F170DD" w:rsidP="00F170DD">
      <w:pPr>
        <w:ind w:left="180"/>
        <w:jc w:val="both"/>
        <w:rPr>
          <w:sz w:val="28"/>
          <w:szCs w:val="28"/>
        </w:rPr>
      </w:pPr>
      <w:bookmarkStart w:id="0" w:name="_GoBack"/>
      <w:bookmarkEnd w:id="0"/>
    </w:p>
    <w:p w:rsidR="00862E59" w:rsidRPr="00B3087F" w:rsidRDefault="00B76EAC" w:rsidP="00B3087F">
      <w:pPr>
        <w:pStyle w:val="a3"/>
        <w:numPr>
          <w:ilvl w:val="0"/>
          <w:numId w:val="1"/>
        </w:numPr>
        <w:jc w:val="both"/>
      </w:pPr>
      <w:r w:rsidRPr="00B3087F">
        <w:rPr>
          <w:sz w:val="28"/>
          <w:szCs w:val="28"/>
        </w:rPr>
        <w:t>Утвердить</w:t>
      </w:r>
      <w:r w:rsidR="00B3087F" w:rsidRPr="00B3087F">
        <w:rPr>
          <w:sz w:val="28"/>
          <w:szCs w:val="28"/>
        </w:rPr>
        <w:t xml:space="preserve">  схему </w:t>
      </w:r>
      <w:proofErr w:type="spellStart"/>
      <w:r w:rsidR="00B3087F" w:rsidRPr="00B3087F">
        <w:rPr>
          <w:sz w:val="28"/>
          <w:szCs w:val="28"/>
        </w:rPr>
        <w:t>многомандатного</w:t>
      </w:r>
      <w:proofErr w:type="spellEnd"/>
      <w:r w:rsidR="00B3087F" w:rsidRPr="00B3087F">
        <w:rPr>
          <w:sz w:val="28"/>
          <w:szCs w:val="28"/>
        </w:rPr>
        <w:t xml:space="preserve"> избирательного округа по</w:t>
      </w:r>
      <w:r w:rsidR="00B3087F">
        <w:t xml:space="preserve"> </w:t>
      </w:r>
      <w:r w:rsidR="0092389B">
        <w:rPr>
          <w:sz w:val="28"/>
          <w:szCs w:val="28"/>
        </w:rPr>
        <w:t xml:space="preserve">выборам депутатов </w:t>
      </w:r>
      <w:r w:rsidR="003D4313" w:rsidRPr="003D4313">
        <w:rPr>
          <w:sz w:val="28"/>
          <w:szCs w:val="28"/>
        </w:rPr>
        <w:t>Михайловского сельского поселения</w:t>
      </w:r>
      <w:r w:rsidR="003D4313">
        <w:rPr>
          <w:sz w:val="28"/>
          <w:szCs w:val="28"/>
        </w:rPr>
        <w:t xml:space="preserve"> </w:t>
      </w:r>
      <w:proofErr w:type="spellStart"/>
      <w:r w:rsidR="00B3087F" w:rsidRPr="003D4313">
        <w:rPr>
          <w:sz w:val="28"/>
          <w:szCs w:val="28"/>
        </w:rPr>
        <w:t>Юрьевецкого</w:t>
      </w:r>
      <w:proofErr w:type="spellEnd"/>
      <w:r w:rsidR="00B3087F">
        <w:rPr>
          <w:sz w:val="28"/>
          <w:szCs w:val="28"/>
        </w:rPr>
        <w:t xml:space="preserve"> муниципального района Ивановской области (прил</w:t>
      </w:r>
      <w:r w:rsidR="0092389B">
        <w:rPr>
          <w:sz w:val="28"/>
          <w:szCs w:val="28"/>
        </w:rPr>
        <w:t>агается</w:t>
      </w:r>
      <w:r w:rsidR="00B3087F">
        <w:rPr>
          <w:sz w:val="28"/>
          <w:szCs w:val="28"/>
        </w:rPr>
        <w:t>).</w:t>
      </w:r>
    </w:p>
    <w:p w:rsidR="00B3087F" w:rsidRPr="0092389B" w:rsidRDefault="0092389B" w:rsidP="00B3087F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Обнародовать настоящее</w:t>
      </w:r>
      <w:r w:rsidR="00B3087F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>с приложением в соответствие со ст. 37 Устава Михайловского сельского поселения</w:t>
      </w:r>
      <w:r w:rsidR="000C01A2">
        <w:rPr>
          <w:sz w:val="28"/>
          <w:szCs w:val="28"/>
        </w:rPr>
        <w:t xml:space="preserve"> и разместить на официальном сайте администрации поселения.</w:t>
      </w:r>
    </w:p>
    <w:p w:rsidR="0092389B" w:rsidRPr="000C01A2" w:rsidRDefault="0092389B" w:rsidP="00B3087F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Направить копию настоящего решения с приложением в избирательную комиссию Ивановской области для опубликования.</w:t>
      </w:r>
    </w:p>
    <w:p w:rsidR="000C01A2" w:rsidRDefault="000C01A2" w:rsidP="000C01A2">
      <w:pPr>
        <w:ind w:left="360"/>
        <w:jc w:val="both"/>
      </w:pPr>
    </w:p>
    <w:p w:rsidR="000C01A2" w:rsidRDefault="000C01A2" w:rsidP="000C01A2">
      <w:pPr>
        <w:ind w:left="360"/>
        <w:jc w:val="both"/>
      </w:pPr>
    </w:p>
    <w:p w:rsidR="000C01A2" w:rsidRPr="000C01A2" w:rsidRDefault="000C01A2" w:rsidP="000C01A2">
      <w:pPr>
        <w:ind w:left="360"/>
        <w:jc w:val="both"/>
        <w:rPr>
          <w:sz w:val="28"/>
          <w:szCs w:val="28"/>
        </w:rPr>
      </w:pPr>
      <w:r w:rsidRPr="000C01A2">
        <w:rPr>
          <w:sz w:val="28"/>
          <w:szCs w:val="28"/>
        </w:rPr>
        <w:t xml:space="preserve">Глава  </w:t>
      </w:r>
      <w:r w:rsidR="003D4313">
        <w:rPr>
          <w:sz w:val="28"/>
          <w:szCs w:val="28"/>
        </w:rPr>
        <w:t>Михайлов</w:t>
      </w:r>
      <w:r w:rsidRPr="000C01A2">
        <w:rPr>
          <w:sz w:val="28"/>
          <w:szCs w:val="28"/>
        </w:rPr>
        <w:t>ского  сельского поселения</w:t>
      </w:r>
    </w:p>
    <w:p w:rsidR="000C01A2" w:rsidRPr="000C01A2" w:rsidRDefault="000C01A2" w:rsidP="000C01A2">
      <w:pPr>
        <w:ind w:left="360"/>
        <w:jc w:val="both"/>
        <w:rPr>
          <w:sz w:val="28"/>
          <w:szCs w:val="28"/>
        </w:rPr>
      </w:pPr>
      <w:proofErr w:type="spellStart"/>
      <w:r w:rsidRPr="000C01A2">
        <w:rPr>
          <w:sz w:val="28"/>
          <w:szCs w:val="28"/>
        </w:rPr>
        <w:t>Юрьевецкого</w:t>
      </w:r>
      <w:proofErr w:type="spellEnd"/>
      <w:r w:rsidRPr="000C01A2">
        <w:rPr>
          <w:sz w:val="28"/>
          <w:szCs w:val="28"/>
        </w:rPr>
        <w:t xml:space="preserve"> муниципального района</w:t>
      </w:r>
      <w:r w:rsidRPr="000C01A2">
        <w:rPr>
          <w:sz w:val="28"/>
          <w:szCs w:val="28"/>
        </w:rPr>
        <w:tab/>
      </w:r>
      <w:r w:rsidRPr="000C01A2">
        <w:rPr>
          <w:sz w:val="28"/>
          <w:szCs w:val="28"/>
        </w:rPr>
        <w:tab/>
      </w:r>
      <w:r w:rsidRPr="000C01A2">
        <w:rPr>
          <w:sz w:val="28"/>
          <w:szCs w:val="28"/>
        </w:rPr>
        <w:tab/>
      </w:r>
      <w:r w:rsidR="003D4313">
        <w:rPr>
          <w:sz w:val="28"/>
          <w:szCs w:val="28"/>
        </w:rPr>
        <w:t xml:space="preserve">        Н.В.Чистяков</w:t>
      </w:r>
      <w:r w:rsidRPr="000C01A2">
        <w:rPr>
          <w:sz w:val="28"/>
          <w:szCs w:val="28"/>
        </w:rPr>
        <w:t xml:space="preserve">                                                </w:t>
      </w:r>
    </w:p>
    <w:p w:rsidR="00EF1405" w:rsidRDefault="000C01A2" w:rsidP="00C6602E">
      <w:pPr>
        <w:ind w:left="360"/>
        <w:jc w:val="both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602E">
        <w:rPr>
          <w:sz w:val="28"/>
          <w:szCs w:val="28"/>
        </w:rPr>
        <w:t xml:space="preserve">                                       </w:t>
      </w:r>
      <w:r>
        <w:t xml:space="preserve">Приложение  </w:t>
      </w:r>
    </w:p>
    <w:p w:rsidR="00EF1405" w:rsidRDefault="000C01A2" w:rsidP="000C01A2">
      <w:pPr>
        <w:ind w:left="360"/>
        <w:jc w:val="right"/>
      </w:pPr>
      <w:r>
        <w:t xml:space="preserve"> к решению Совета </w:t>
      </w:r>
      <w:r w:rsidR="003D4313">
        <w:t>Михайлов</w:t>
      </w:r>
      <w:r>
        <w:t xml:space="preserve">ского </w:t>
      </w:r>
    </w:p>
    <w:p w:rsidR="00EF1405" w:rsidRDefault="000C01A2" w:rsidP="000C01A2">
      <w:pPr>
        <w:ind w:left="360"/>
        <w:jc w:val="right"/>
      </w:pPr>
      <w:r>
        <w:t xml:space="preserve">сельского поселения </w:t>
      </w:r>
    </w:p>
    <w:p w:rsidR="00EF1405" w:rsidRDefault="000C01A2" w:rsidP="000C01A2">
      <w:pPr>
        <w:ind w:left="360"/>
        <w:jc w:val="right"/>
      </w:pPr>
      <w:r>
        <w:t>от</w:t>
      </w:r>
      <w:r w:rsidR="00B312EB">
        <w:t xml:space="preserve"> 30.04.</w:t>
      </w:r>
      <w:r>
        <w:t>201</w:t>
      </w:r>
      <w:r w:rsidR="00C6602E">
        <w:t>5</w:t>
      </w:r>
      <w:r>
        <w:t xml:space="preserve"> №</w:t>
      </w:r>
      <w:r w:rsidR="00B312EB">
        <w:t xml:space="preserve"> 193</w:t>
      </w:r>
    </w:p>
    <w:p w:rsidR="00EF1405" w:rsidRDefault="00EF1405" w:rsidP="000C01A2">
      <w:pPr>
        <w:ind w:left="360"/>
        <w:jc w:val="right"/>
      </w:pPr>
    </w:p>
    <w:p w:rsidR="00EF1405" w:rsidRPr="007D0D91" w:rsidRDefault="00EF1405" w:rsidP="00EF1405">
      <w:pPr>
        <w:pStyle w:val="a6"/>
        <w:spacing w:line="240" w:lineRule="auto"/>
        <w:ind w:left="0" w:right="198"/>
        <w:outlineLvl w:val="0"/>
        <w:rPr>
          <w:b/>
          <w:szCs w:val="28"/>
        </w:rPr>
      </w:pPr>
      <w:r w:rsidRPr="007D0D91">
        <w:rPr>
          <w:b/>
          <w:szCs w:val="28"/>
        </w:rPr>
        <w:t xml:space="preserve">Схема  </w:t>
      </w:r>
      <w:proofErr w:type="spellStart"/>
      <w:r w:rsidRPr="007D0D91">
        <w:rPr>
          <w:b/>
          <w:szCs w:val="28"/>
        </w:rPr>
        <w:t>многомандатного</w:t>
      </w:r>
      <w:proofErr w:type="spellEnd"/>
      <w:r w:rsidRPr="007D0D91">
        <w:rPr>
          <w:b/>
          <w:szCs w:val="28"/>
        </w:rPr>
        <w:t xml:space="preserve"> избирательного округа по выборам депутатов Совета </w:t>
      </w:r>
      <w:r w:rsidR="003D4313" w:rsidRPr="007D0D91">
        <w:rPr>
          <w:b/>
          <w:szCs w:val="28"/>
        </w:rPr>
        <w:t>Михайлов</w:t>
      </w:r>
      <w:r w:rsidRPr="007D0D91">
        <w:rPr>
          <w:b/>
          <w:szCs w:val="28"/>
        </w:rPr>
        <w:t>ского сельского поселения</w:t>
      </w:r>
      <w:r w:rsidR="005C7ABB" w:rsidRPr="007D0D91">
        <w:rPr>
          <w:b/>
          <w:szCs w:val="28"/>
        </w:rPr>
        <w:t xml:space="preserve"> </w:t>
      </w:r>
      <w:proofErr w:type="spellStart"/>
      <w:r w:rsidR="005C7ABB" w:rsidRPr="007D0D91">
        <w:rPr>
          <w:b/>
          <w:szCs w:val="28"/>
        </w:rPr>
        <w:t>Юрьевецкого</w:t>
      </w:r>
      <w:proofErr w:type="spellEnd"/>
      <w:r w:rsidR="005C7ABB" w:rsidRPr="007D0D91">
        <w:rPr>
          <w:b/>
          <w:szCs w:val="28"/>
        </w:rPr>
        <w:t xml:space="preserve"> муниципального района Ивановской области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134"/>
        <w:gridCol w:w="5528"/>
        <w:gridCol w:w="1417"/>
      </w:tblGrid>
      <w:tr w:rsidR="00EF1405" w:rsidRPr="006471E7" w:rsidTr="007D0D91">
        <w:trPr>
          <w:trHeight w:val="1166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405" w:rsidRPr="006471E7" w:rsidRDefault="00EF1405" w:rsidP="003C6CD9">
            <w:pPr>
              <w:jc w:val="center"/>
            </w:pPr>
            <w:r w:rsidRPr="006471E7">
              <w:rPr>
                <w:sz w:val="22"/>
                <w:szCs w:val="22"/>
              </w:rPr>
              <w:t xml:space="preserve">Номер </w:t>
            </w:r>
            <w:proofErr w:type="spellStart"/>
            <w:r w:rsidRPr="006471E7">
              <w:rPr>
                <w:sz w:val="22"/>
                <w:szCs w:val="22"/>
              </w:rPr>
              <w:t>многомандатного</w:t>
            </w:r>
            <w:proofErr w:type="spellEnd"/>
            <w:r w:rsidRPr="006471E7">
              <w:rPr>
                <w:sz w:val="22"/>
                <w:szCs w:val="22"/>
              </w:rPr>
              <w:t xml:space="preserve">  избирательного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405" w:rsidRPr="006471E7" w:rsidRDefault="00EF1405" w:rsidP="003C6CD9">
            <w:pPr>
              <w:jc w:val="center"/>
            </w:pPr>
            <w:r w:rsidRPr="006471E7">
              <w:rPr>
                <w:sz w:val="22"/>
                <w:szCs w:val="22"/>
              </w:rPr>
              <w:t xml:space="preserve">Число </w:t>
            </w:r>
            <w:proofErr w:type="spellStart"/>
            <w:r w:rsidRPr="006471E7">
              <w:rPr>
                <w:sz w:val="22"/>
                <w:szCs w:val="22"/>
              </w:rPr>
              <w:t>мандатов</w:t>
            </w:r>
            <w:proofErr w:type="gramStart"/>
            <w:r w:rsidR="00CB5AA1">
              <w:rPr>
                <w:sz w:val="22"/>
                <w:szCs w:val="22"/>
              </w:rPr>
              <w:t>,з</w:t>
            </w:r>
            <w:proofErr w:type="gramEnd"/>
            <w:r w:rsidR="00CB5AA1">
              <w:rPr>
                <w:sz w:val="22"/>
                <w:szCs w:val="22"/>
              </w:rPr>
              <w:t>амещаемых</w:t>
            </w:r>
            <w:proofErr w:type="spellEnd"/>
            <w:r w:rsidR="00CB5AA1">
              <w:rPr>
                <w:sz w:val="22"/>
                <w:szCs w:val="22"/>
              </w:rPr>
              <w:t xml:space="preserve"> в округе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405" w:rsidRPr="006471E7" w:rsidRDefault="00EF1405" w:rsidP="003C6CD9">
            <w:pPr>
              <w:jc w:val="center"/>
            </w:pPr>
            <w:r w:rsidRPr="006471E7">
              <w:rPr>
                <w:sz w:val="22"/>
                <w:szCs w:val="22"/>
              </w:rPr>
              <w:t>Описание избирательного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405" w:rsidRPr="006471E7" w:rsidRDefault="00EF1405" w:rsidP="003C6CD9">
            <w:pPr>
              <w:jc w:val="center"/>
            </w:pPr>
            <w:r w:rsidRPr="006471E7">
              <w:rPr>
                <w:sz w:val="22"/>
                <w:szCs w:val="22"/>
              </w:rPr>
              <w:t>Число избирателей в округе</w:t>
            </w:r>
          </w:p>
        </w:tc>
      </w:tr>
      <w:tr w:rsidR="00EF1405" w:rsidRPr="006471E7" w:rsidTr="007D0D91">
        <w:trPr>
          <w:trHeight w:val="9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405" w:rsidRPr="006471E7" w:rsidRDefault="00EF1405" w:rsidP="003C6CD9">
            <w:pPr>
              <w:jc w:val="center"/>
            </w:pPr>
            <w:r w:rsidRPr="006471E7"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405" w:rsidRPr="006471E7" w:rsidRDefault="00EF1405" w:rsidP="003C6CD9">
            <w:pPr>
              <w:jc w:val="center"/>
            </w:pPr>
            <w: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405" w:rsidRPr="00D86626" w:rsidRDefault="00D86626" w:rsidP="005C7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сел: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Ильинское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Каменники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деревень: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Аксениха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Алешково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Амбросово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Астафьево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Барсуки, Быстрица,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Ваньково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Гарь Большая,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Голодаево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Горшуково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Гречушное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Гришино,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Дубнево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Заднево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Захариха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Злобино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Зыково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Зяблово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Иваниха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Иваниха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Калитиха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Кашино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Киселево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Большое,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Киселево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Малое,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Кокуево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Коурцево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Кошкино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Кузьминское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Левино,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Лилеково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Мауриха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Меленка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Михайлово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Мокино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Молево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Овчинниково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Остригаево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Парниково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Парфеново,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Петушиха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Погорелка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Прокино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Рошвенское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Сельцо, Сергеевка,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Середкино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Токарево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Хлопотиха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Чудь,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Шайски</w:t>
            </w:r>
            <w:proofErr w:type="spellEnd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86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Якимиха</w:t>
            </w:r>
            <w:proofErr w:type="spellEnd"/>
            <w:r w:rsidR="007D0D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405" w:rsidRPr="005C7ABB" w:rsidRDefault="00083AD3" w:rsidP="003C6CD9">
            <w:pPr>
              <w:jc w:val="center"/>
            </w:pPr>
            <w:r>
              <w:t>666</w:t>
            </w:r>
          </w:p>
        </w:tc>
      </w:tr>
    </w:tbl>
    <w:p w:rsidR="007D0D91" w:rsidRDefault="007D0D91" w:rsidP="007D0D91">
      <w:pPr>
        <w:pStyle w:val="a6"/>
        <w:spacing w:line="240" w:lineRule="auto"/>
        <w:ind w:left="0" w:right="198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50610" cy="4020185"/>
            <wp:effectExtent l="19050" t="0" r="2540" b="0"/>
            <wp:docPr id="1" name="Рисунок 1" descr="1-михайловс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михайловско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402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91" w:rsidRDefault="007D0D91" w:rsidP="007D0D91">
      <w:pPr>
        <w:pStyle w:val="a6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EF1405" w:rsidRPr="000C01A2" w:rsidRDefault="00EF1405" w:rsidP="000C01A2">
      <w:pPr>
        <w:ind w:left="360"/>
        <w:jc w:val="right"/>
      </w:pPr>
    </w:p>
    <w:sectPr w:rsidR="00EF1405" w:rsidRPr="000C01A2" w:rsidSect="0016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2C6" w:rsidRDefault="00A672C6" w:rsidP="007D0D91">
      <w:r>
        <w:separator/>
      </w:r>
    </w:p>
  </w:endnote>
  <w:endnote w:type="continuationSeparator" w:id="0">
    <w:p w:rsidR="00A672C6" w:rsidRDefault="00A672C6" w:rsidP="007D0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2C6" w:rsidRDefault="00A672C6" w:rsidP="007D0D91">
      <w:r>
        <w:separator/>
      </w:r>
    </w:p>
  </w:footnote>
  <w:footnote w:type="continuationSeparator" w:id="0">
    <w:p w:rsidR="00A672C6" w:rsidRDefault="00A672C6" w:rsidP="007D0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847FC"/>
    <w:multiLevelType w:val="hybridMultilevel"/>
    <w:tmpl w:val="C980F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0DD"/>
    <w:rsid w:val="00083AD3"/>
    <w:rsid w:val="000C01A2"/>
    <w:rsid w:val="00104024"/>
    <w:rsid w:val="00166EF3"/>
    <w:rsid w:val="00226609"/>
    <w:rsid w:val="00363150"/>
    <w:rsid w:val="003D4313"/>
    <w:rsid w:val="00556854"/>
    <w:rsid w:val="005768DE"/>
    <w:rsid w:val="005C7ABB"/>
    <w:rsid w:val="007562D6"/>
    <w:rsid w:val="007D0D91"/>
    <w:rsid w:val="007D734B"/>
    <w:rsid w:val="00862E59"/>
    <w:rsid w:val="008923B9"/>
    <w:rsid w:val="009016F8"/>
    <w:rsid w:val="0092389B"/>
    <w:rsid w:val="00A05FC9"/>
    <w:rsid w:val="00A40A41"/>
    <w:rsid w:val="00A672C6"/>
    <w:rsid w:val="00B3087F"/>
    <w:rsid w:val="00B312EB"/>
    <w:rsid w:val="00B766F0"/>
    <w:rsid w:val="00B76EAC"/>
    <w:rsid w:val="00C27455"/>
    <w:rsid w:val="00C6602E"/>
    <w:rsid w:val="00CA00BF"/>
    <w:rsid w:val="00CB5AA1"/>
    <w:rsid w:val="00D676AA"/>
    <w:rsid w:val="00D86626"/>
    <w:rsid w:val="00EF1405"/>
    <w:rsid w:val="00F1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E59"/>
    <w:pPr>
      <w:ind w:left="720"/>
      <w:contextualSpacing/>
    </w:pPr>
  </w:style>
  <w:style w:type="paragraph" w:styleId="a4">
    <w:name w:val="Plain Text"/>
    <w:basedOn w:val="a"/>
    <w:link w:val="a5"/>
    <w:rsid w:val="00EF140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EF14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lock Text"/>
    <w:basedOn w:val="a"/>
    <w:rsid w:val="00EF1405"/>
    <w:pPr>
      <w:widowControl w:val="0"/>
      <w:autoSpaceDE w:val="0"/>
      <w:autoSpaceDN w:val="0"/>
      <w:adjustRightInd w:val="0"/>
      <w:spacing w:line="216" w:lineRule="auto"/>
      <w:ind w:left="4820" w:right="200"/>
      <w:jc w:val="center"/>
    </w:pPr>
    <w:rPr>
      <w:sz w:val="2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7D0D91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D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uiPriority w:val="99"/>
    <w:semiHidden/>
    <w:unhideWhenUsed/>
    <w:rsid w:val="007D0D9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D0D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0D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E59"/>
    <w:pPr>
      <w:ind w:left="720"/>
      <w:contextualSpacing/>
    </w:pPr>
  </w:style>
  <w:style w:type="paragraph" w:styleId="a4">
    <w:name w:val="Plain Text"/>
    <w:basedOn w:val="a"/>
    <w:link w:val="a5"/>
    <w:rsid w:val="00EF140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EF14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lock Text"/>
    <w:basedOn w:val="a"/>
    <w:rsid w:val="00EF1405"/>
    <w:pPr>
      <w:widowControl w:val="0"/>
      <w:autoSpaceDE w:val="0"/>
      <w:autoSpaceDN w:val="0"/>
      <w:adjustRightInd w:val="0"/>
      <w:spacing w:line="216" w:lineRule="auto"/>
      <w:ind w:left="4820" w:right="200"/>
      <w:jc w:val="center"/>
    </w:pPr>
    <w:rPr>
      <w:sz w:val="2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0D6B9-AF70-48CE-B279-4905E8FE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13</cp:revision>
  <cp:lastPrinted>2015-04-08T07:39:00Z</cp:lastPrinted>
  <dcterms:created xsi:type="dcterms:W3CDTF">2014-11-24T06:40:00Z</dcterms:created>
  <dcterms:modified xsi:type="dcterms:W3CDTF">2015-04-29T10:13:00Z</dcterms:modified>
</cp:coreProperties>
</file>