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34" w:rsidRDefault="00AA2634" w:rsidP="00AA26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ИВАНОВСКАЯ  ОБЛАСТЬ</w:t>
      </w:r>
    </w:p>
    <w:p w:rsidR="00AA2634" w:rsidRDefault="00AA2634" w:rsidP="00AA2634">
      <w:pPr>
        <w:tabs>
          <w:tab w:val="left" w:pos="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ЮРЬЕВЕЦКИЙ  МУНИЦИПАЛЬНЫЙ  РАЙОН</w:t>
      </w:r>
    </w:p>
    <w:p w:rsidR="00AA2634" w:rsidRDefault="007D11CE" w:rsidP="00AA26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A2634">
        <w:rPr>
          <w:rFonts w:ascii="Times New Roman" w:hAnsi="Times New Roman" w:cs="Times New Roman"/>
          <w:b/>
          <w:sz w:val="28"/>
          <w:szCs w:val="28"/>
        </w:rPr>
        <w:t xml:space="preserve"> СОВЕТ  МИХАЙЛОВСКОГО  СЕЛЬСКОГО  ПОСЕЛЕНИЯ</w:t>
      </w:r>
    </w:p>
    <w:p w:rsidR="00AA2634" w:rsidRDefault="00AA2634" w:rsidP="00AA2634">
      <w:pPr>
        <w:tabs>
          <w:tab w:val="left" w:pos="31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ПЕРВОГО СОЗЫВА</w:t>
      </w:r>
    </w:p>
    <w:p w:rsidR="00AA2634" w:rsidRDefault="00AA2634" w:rsidP="00AA2634">
      <w:pPr>
        <w:tabs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A2634" w:rsidRDefault="00AA2634" w:rsidP="003304AE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A2634" w:rsidRDefault="00AA2634" w:rsidP="00AA2634">
      <w:pPr>
        <w:rPr>
          <w:rFonts w:ascii="Times New Roman" w:hAnsi="Times New Roman" w:cs="Times New Roman"/>
          <w:sz w:val="28"/>
          <w:szCs w:val="28"/>
        </w:rPr>
      </w:pPr>
    </w:p>
    <w:p w:rsidR="00AA2634" w:rsidRDefault="00AA2634" w:rsidP="00AA2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</w:t>
      </w:r>
      <w:r w:rsidR="00FF78F4">
        <w:rPr>
          <w:rFonts w:ascii="Times New Roman" w:hAnsi="Times New Roman" w:cs="Times New Roman"/>
          <w:sz w:val="28"/>
          <w:szCs w:val="28"/>
        </w:rPr>
        <w:t xml:space="preserve">16 ноября    </w:t>
      </w:r>
      <w:r>
        <w:rPr>
          <w:rFonts w:ascii="Times New Roman" w:hAnsi="Times New Roman" w:cs="Times New Roman"/>
          <w:sz w:val="28"/>
          <w:szCs w:val="28"/>
        </w:rPr>
        <w:t xml:space="preserve"> 2015 года                                     </w:t>
      </w:r>
      <w:r w:rsidR="003304A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FF78F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17DF0" w:rsidRDefault="00417DF0" w:rsidP="00417DF0">
      <w:pPr>
        <w:rPr>
          <w:rFonts w:ascii="Times New Roman" w:hAnsi="Times New Roman" w:cs="Times New Roman"/>
          <w:b/>
          <w:sz w:val="28"/>
          <w:szCs w:val="28"/>
        </w:rPr>
      </w:pPr>
    </w:p>
    <w:p w:rsidR="00417DF0" w:rsidRPr="003304AE" w:rsidRDefault="00417DF0" w:rsidP="003304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4A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3304AE">
        <w:rPr>
          <w:rFonts w:ascii="Times New Roman" w:hAnsi="Times New Roman" w:cs="Times New Roman"/>
          <w:b/>
          <w:sz w:val="28"/>
          <w:szCs w:val="28"/>
        </w:rPr>
        <w:t>Костяевского</w:t>
      </w:r>
      <w:proofErr w:type="spellEnd"/>
      <w:r w:rsidRPr="003304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3304AE"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 w:rsidRPr="003304A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29 декабря 2014г. №182</w:t>
      </w:r>
      <w:r w:rsidR="00330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4AE"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Pr="003304AE">
        <w:rPr>
          <w:rFonts w:ascii="Times New Roman" w:hAnsi="Times New Roman" w:cs="Times New Roman"/>
          <w:b/>
          <w:sz w:val="28"/>
          <w:szCs w:val="28"/>
        </w:rPr>
        <w:t>Костяевского</w:t>
      </w:r>
      <w:proofErr w:type="spellEnd"/>
      <w:r w:rsidRPr="003304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3304AE"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 w:rsidRPr="003304AE">
        <w:rPr>
          <w:rFonts w:ascii="Times New Roman" w:hAnsi="Times New Roman" w:cs="Times New Roman"/>
          <w:b/>
          <w:sz w:val="28"/>
          <w:szCs w:val="28"/>
        </w:rPr>
        <w:t xml:space="preserve">  района на 2015</w:t>
      </w:r>
      <w:r w:rsidR="00330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4AE">
        <w:rPr>
          <w:rFonts w:ascii="Times New Roman" w:hAnsi="Times New Roman" w:cs="Times New Roman"/>
          <w:b/>
          <w:sz w:val="28"/>
          <w:szCs w:val="28"/>
        </w:rPr>
        <w:t>г</w:t>
      </w:r>
      <w:r w:rsidR="003304AE">
        <w:rPr>
          <w:rFonts w:ascii="Times New Roman" w:hAnsi="Times New Roman" w:cs="Times New Roman"/>
          <w:b/>
          <w:sz w:val="28"/>
          <w:szCs w:val="28"/>
        </w:rPr>
        <w:t>.</w:t>
      </w:r>
      <w:r w:rsidRPr="003304AE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2016-2017</w:t>
      </w:r>
      <w:r w:rsidR="00330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4AE">
        <w:rPr>
          <w:rFonts w:ascii="Times New Roman" w:hAnsi="Times New Roman" w:cs="Times New Roman"/>
          <w:b/>
          <w:sz w:val="28"/>
          <w:szCs w:val="28"/>
        </w:rPr>
        <w:t>г</w:t>
      </w:r>
      <w:r w:rsidR="003304AE">
        <w:rPr>
          <w:rFonts w:ascii="Times New Roman" w:hAnsi="Times New Roman" w:cs="Times New Roman"/>
          <w:b/>
          <w:sz w:val="28"/>
          <w:szCs w:val="28"/>
        </w:rPr>
        <w:t>.</w:t>
      </w:r>
      <w:r w:rsidRPr="003304AE">
        <w:rPr>
          <w:rFonts w:ascii="Times New Roman" w:hAnsi="Times New Roman" w:cs="Times New Roman"/>
          <w:b/>
          <w:sz w:val="28"/>
          <w:szCs w:val="28"/>
        </w:rPr>
        <w:t xml:space="preserve"> г.» </w:t>
      </w:r>
      <w:r w:rsidRPr="003304A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(в редакции решений Совета </w:t>
      </w:r>
      <w:proofErr w:type="spellStart"/>
      <w:r w:rsidRPr="003304AE">
        <w:rPr>
          <w:rStyle w:val="a3"/>
          <w:rFonts w:ascii="Times New Roman" w:hAnsi="Times New Roman" w:cs="Times New Roman"/>
          <w:b w:val="0"/>
          <w:sz w:val="28"/>
          <w:szCs w:val="28"/>
        </w:rPr>
        <w:t>Костяевского</w:t>
      </w:r>
      <w:proofErr w:type="spellEnd"/>
      <w:r w:rsidRPr="003304A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18.02.2015г № 195</w:t>
      </w:r>
      <w:proofErr w:type="gramStart"/>
      <w:r w:rsidRPr="003304A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;</w:t>
      </w:r>
      <w:proofErr w:type="gramEnd"/>
      <w:r w:rsidRPr="003304A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 20.03.2015г №198</w:t>
      </w:r>
      <w:r w:rsidR="007D11CE" w:rsidRPr="003304A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; от 18.06.2015 № 202; от 16.11.2015 №23</w:t>
      </w:r>
      <w:r w:rsidRPr="003304AE">
        <w:rPr>
          <w:rStyle w:val="a3"/>
          <w:rFonts w:ascii="Times New Roman" w:hAnsi="Times New Roman" w:cs="Times New Roman"/>
          <w:b w:val="0"/>
          <w:sz w:val="28"/>
          <w:szCs w:val="28"/>
        </w:rPr>
        <w:t>).</w:t>
      </w:r>
    </w:p>
    <w:p w:rsidR="00417DF0" w:rsidRDefault="00417DF0" w:rsidP="003304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принято в соответствии с Бюджетным кодексом РФ (в действующей редакции), ФЗ «Об общих принципах организации местного самоуправления в Российско</w:t>
      </w:r>
      <w:r w:rsidR="003304AE">
        <w:rPr>
          <w:rFonts w:ascii="Times New Roman" w:hAnsi="Times New Roman" w:cs="Times New Roman"/>
          <w:sz w:val="28"/>
          <w:szCs w:val="28"/>
        </w:rPr>
        <w:t>й Федерации от 06.10.2003 г. № 131</w:t>
      </w:r>
      <w:r>
        <w:rPr>
          <w:rFonts w:ascii="Times New Roman" w:hAnsi="Times New Roman" w:cs="Times New Roman"/>
          <w:sz w:val="28"/>
          <w:szCs w:val="28"/>
        </w:rPr>
        <w:t xml:space="preserve">–ФЗ (в действующей редакции), Уставом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</w:t>
      </w:r>
    </w:p>
    <w:p w:rsidR="00417DF0" w:rsidRDefault="00417DF0" w:rsidP="003304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671A0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D4121A" w:rsidRDefault="00D4121A" w:rsidP="003304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21A">
        <w:rPr>
          <w:rFonts w:ascii="Times New Roman" w:hAnsi="Times New Roman" w:cs="Times New Roman"/>
          <w:sz w:val="28"/>
          <w:szCs w:val="28"/>
        </w:rPr>
        <w:t xml:space="preserve">Объем доходов в бюджете </w:t>
      </w:r>
      <w:proofErr w:type="spellStart"/>
      <w:r w:rsidRPr="00D4121A"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 w:rsidRPr="00D4121A">
        <w:rPr>
          <w:rFonts w:ascii="Times New Roman" w:hAnsi="Times New Roman" w:cs="Times New Roman"/>
          <w:sz w:val="28"/>
          <w:szCs w:val="28"/>
        </w:rPr>
        <w:t xml:space="preserve"> сельского поселения читать число 3126990-07 руб. вместо числа 3100002-26 руб., объем расходов читать число 3210590-07 руб. вместо числа  3183602-26 руб.</w:t>
      </w:r>
    </w:p>
    <w:p w:rsidR="00D4121A" w:rsidRDefault="00D4121A" w:rsidP="003304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приложение № 2 «Доходы бюджета поселения по кодам классификации доходов бюджетов на 2015 год и на плановый период 2016 и 2017 годов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D508A" w:rsidRDefault="00D4121A" w:rsidP="003304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№6 «Распределение бюджетных ассигнований по целевым статьям (муниципальным программам и не включенным в программы направлениям деятельности), 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</w:t>
      </w:r>
      <w:r w:rsidR="001D508A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proofErr w:type="gramEnd"/>
      <w:r w:rsidR="001D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08A"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 w:rsidR="001D508A">
        <w:rPr>
          <w:rFonts w:ascii="Times New Roman" w:hAnsi="Times New Roman" w:cs="Times New Roman"/>
          <w:sz w:val="28"/>
          <w:szCs w:val="28"/>
        </w:rPr>
        <w:t xml:space="preserve"> сельского поселения на 2015 год и на плановый период 2016 и 2017 годов.»</w:t>
      </w:r>
    </w:p>
    <w:p w:rsidR="001D508A" w:rsidRPr="008001A8" w:rsidRDefault="008001A8" w:rsidP="003304AE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001A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 изменения</w:t>
      </w:r>
      <w:r w:rsidR="007D11CE">
        <w:rPr>
          <w:rFonts w:ascii="Times New Roman" w:hAnsi="Times New Roman" w:cs="Times New Roman"/>
          <w:sz w:val="28"/>
          <w:szCs w:val="28"/>
        </w:rPr>
        <w:t xml:space="preserve"> в решение от 29 декабря 2014г. №182«О Бюджете </w:t>
      </w:r>
      <w:proofErr w:type="spellStart"/>
      <w:r w:rsidR="007D11CE"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 w:rsidR="007D11C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7D11C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7D11CE">
        <w:rPr>
          <w:rFonts w:ascii="Times New Roman" w:hAnsi="Times New Roman" w:cs="Times New Roman"/>
          <w:sz w:val="28"/>
          <w:szCs w:val="28"/>
        </w:rPr>
        <w:t xml:space="preserve">  района на 2015г и плановый период 2016-2017г г.»</w:t>
      </w:r>
      <w:r>
        <w:rPr>
          <w:rFonts w:ascii="Times New Roman" w:hAnsi="Times New Roman" w:cs="Times New Roman"/>
          <w:sz w:val="28"/>
          <w:szCs w:val="28"/>
        </w:rPr>
        <w:t xml:space="preserve"> в ст.7 «Бюджетные ассигнования на 2015 год и на плановый период 2016 и 2017 год» в п.6 «Утверждение объема бюджетных ассигнований и муниципального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2015 год в сумме 314650-07 руб.</w:t>
      </w:r>
      <w:proofErr w:type="gramEnd"/>
    </w:p>
    <w:p w:rsidR="008001A8" w:rsidRDefault="00FF78F4" w:rsidP="003304AE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    На основании соглашения №70 от 24 февраля 2015 года между   Департаментом культуры и туризма Ивановской области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в размере не менее 1 % за счет средств поселения. Приложение №6 «Распределение бюджетных ассигнований по целевым статьям (муниципальным программам и не включенным в программы направлениям деятельности), 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2015 год и на плановый период 2016 и 2017 годов.» читать в новой редакции.</w:t>
      </w:r>
    </w:p>
    <w:p w:rsidR="008001A8" w:rsidRDefault="008001A8" w:rsidP="001D508A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8001A8" w:rsidRDefault="008001A8" w:rsidP="001D508A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1E71C2" w:rsidRDefault="001D508A" w:rsidP="001D508A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 w:rsidRPr="001D508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1D508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D508A">
        <w:rPr>
          <w:rFonts w:ascii="Times New Roman" w:hAnsi="Times New Roman" w:cs="Times New Roman"/>
          <w:sz w:val="28"/>
          <w:szCs w:val="28"/>
        </w:rPr>
        <w:t>лавы Михайловского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А.Г.Муравьев</w:t>
      </w:r>
    </w:p>
    <w:p w:rsidR="001E71C2" w:rsidRDefault="001E7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71C2" w:rsidRPr="001E71C2" w:rsidRDefault="001E71C2" w:rsidP="001E7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1C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Приложение № 2</w:t>
      </w:r>
    </w:p>
    <w:p w:rsidR="001E71C2" w:rsidRPr="001E71C2" w:rsidRDefault="001E71C2" w:rsidP="001E71C2">
      <w:pPr>
        <w:pStyle w:val="a5"/>
        <w:jc w:val="right"/>
        <w:rPr>
          <w:sz w:val="24"/>
          <w:szCs w:val="24"/>
        </w:rPr>
      </w:pPr>
      <w:r w:rsidRPr="001E71C2">
        <w:rPr>
          <w:sz w:val="24"/>
          <w:szCs w:val="24"/>
        </w:rPr>
        <w:t xml:space="preserve">      к   решению Совета </w:t>
      </w:r>
      <w:proofErr w:type="spellStart"/>
      <w:r w:rsidRPr="001E71C2">
        <w:rPr>
          <w:sz w:val="24"/>
          <w:szCs w:val="24"/>
        </w:rPr>
        <w:t>Костяевского</w:t>
      </w:r>
      <w:proofErr w:type="spellEnd"/>
      <w:r w:rsidRPr="001E71C2">
        <w:rPr>
          <w:sz w:val="24"/>
          <w:szCs w:val="24"/>
        </w:rPr>
        <w:t xml:space="preserve">   сельского поселения</w:t>
      </w:r>
    </w:p>
    <w:p w:rsidR="001E71C2" w:rsidRPr="001E71C2" w:rsidRDefault="001E71C2" w:rsidP="001E71C2">
      <w:pPr>
        <w:tabs>
          <w:tab w:val="left" w:pos="3630"/>
          <w:tab w:val="right" w:pos="102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7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«О бюджете </w:t>
      </w:r>
      <w:proofErr w:type="spellStart"/>
      <w:r w:rsidRPr="001E71C2">
        <w:rPr>
          <w:rFonts w:ascii="Times New Roman" w:hAnsi="Times New Roman" w:cs="Times New Roman"/>
          <w:sz w:val="24"/>
          <w:szCs w:val="24"/>
        </w:rPr>
        <w:t>Костяевского</w:t>
      </w:r>
      <w:proofErr w:type="spellEnd"/>
      <w:r w:rsidRPr="001E71C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1E71C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E71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71C2" w:rsidRDefault="001E71C2" w:rsidP="001E71C2">
      <w:pPr>
        <w:tabs>
          <w:tab w:val="left" w:pos="3630"/>
          <w:tab w:val="right" w:pos="102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7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2015 год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1C2">
        <w:rPr>
          <w:rFonts w:ascii="Times New Roman" w:hAnsi="Times New Roman" w:cs="Times New Roman"/>
          <w:sz w:val="24"/>
          <w:szCs w:val="24"/>
        </w:rPr>
        <w:t xml:space="preserve">плановый период 2016 и 2017 годов» </w:t>
      </w:r>
    </w:p>
    <w:p w:rsidR="001E71C2" w:rsidRPr="001E71C2" w:rsidRDefault="001E71C2" w:rsidP="001E71C2">
      <w:pPr>
        <w:tabs>
          <w:tab w:val="left" w:pos="3630"/>
          <w:tab w:val="right" w:pos="102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71C2">
        <w:rPr>
          <w:rFonts w:ascii="Times New Roman" w:hAnsi="Times New Roman" w:cs="Times New Roman"/>
          <w:sz w:val="24"/>
          <w:szCs w:val="24"/>
        </w:rPr>
        <w:t>от   29 декабря  №182</w:t>
      </w:r>
    </w:p>
    <w:p w:rsidR="001E71C2" w:rsidRPr="001E71C2" w:rsidRDefault="001E71C2" w:rsidP="001E71C2">
      <w:pPr>
        <w:spacing w:after="0"/>
        <w:jc w:val="right"/>
        <w:rPr>
          <w:rFonts w:ascii="Times New Roman" w:hAnsi="Times New Roman" w:cs="Times New Roman"/>
          <w:bCs/>
        </w:rPr>
      </w:pPr>
      <w:r w:rsidRPr="001E71C2">
        <w:rPr>
          <w:rFonts w:ascii="Times New Roman" w:hAnsi="Times New Roman" w:cs="Times New Roman"/>
          <w:bCs/>
        </w:rPr>
        <w:t xml:space="preserve">                                                             (в редакции реш.№195 от 18.02.2015;реш.№198 от 20.03.2015г</w:t>
      </w:r>
      <w:proofErr w:type="gramStart"/>
      <w:r w:rsidRPr="001E71C2">
        <w:rPr>
          <w:rFonts w:ascii="Times New Roman" w:hAnsi="Times New Roman" w:cs="Times New Roman"/>
          <w:bCs/>
        </w:rPr>
        <w:t>.р</w:t>
      </w:r>
      <w:proofErr w:type="gramEnd"/>
      <w:r w:rsidRPr="001E71C2">
        <w:rPr>
          <w:rFonts w:ascii="Times New Roman" w:hAnsi="Times New Roman" w:cs="Times New Roman"/>
          <w:bCs/>
        </w:rPr>
        <w:t>еш.№202 от 18.06.2015г.,реш.№23 от 16 ноября 2015 года)</w:t>
      </w:r>
    </w:p>
    <w:p w:rsidR="001E71C2" w:rsidRPr="001E71C2" w:rsidRDefault="001E71C2" w:rsidP="001E71C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E71C2" w:rsidRPr="001E71C2" w:rsidRDefault="001E71C2" w:rsidP="001E71C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E71C2" w:rsidRPr="001E71C2" w:rsidRDefault="001E71C2" w:rsidP="001E71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E71C2">
        <w:rPr>
          <w:rFonts w:ascii="Times New Roman" w:hAnsi="Times New Roman" w:cs="Times New Roman"/>
          <w:b/>
          <w:bCs/>
        </w:rPr>
        <w:t>Доходы бюджета  поселения по кодам</w:t>
      </w:r>
    </w:p>
    <w:p w:rsidR="001E71C2" w:rsidRPr="001E71C2" w:rsidRDefault="001E71C2" w:rsidP="001E71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E71C2">
        <w:rPr>
          <w:rFonts w:ascii="Times New Roman" w:hAnsi="Times New Roman" w:cs="Times New Roman"/>
          <w:b/>
          <w:bCs/>
        </w:rPr>
        <w:t xml:space="preserve">            классификации доходов бюджетов на 2015 год и на плановый период 2016 и 2017 годов </w:t>
      </w:r>
    </w:p>
    <w:p w:rsidR="001E71C2" w:rsidRPr="001E71C2" w:rsidRDefault="001E71C2" w:rsidP="001E71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E71C2">
        <w:rPr>
          <w:rFonts w:ascii="Times New Roman" w:hAnsi="Times New Roman" w:cs="Times New Roman"/>
          <w:b/>
          <w:bCs/>
        </w:rPr>
        <w:t xml:space="preserve"> </w:t>
      </w:r>
    </w:p>
    <w:p w:rsidR="001E71C2" w:rsidRPr="001E71C2" w:rsidRDefault="001E71C2" w:rsidP="001E71C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E71C2" w:rsidRPr="001E71C2" w:rsidRDefault="001E71C2" w:rsidP="001E71C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15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3"/>
        <w:gridCol w:w="2987"/>
        <w:gridCol w:w="1134"/>
        <w:gridCol w:w="1276"/>
        <w:gridCol w:w="1917"/>
      </w:tblGrid>
      <w:tr w:rsidR="001E71C2" w:rsidRPr="001E71C2" w:rsidTr="009E6876"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классификации доходов</w:t>
            </w: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1E71C2" w:rsidRPr="001E71C2" w:rsidTr="009E6876">
        <w:trPr>
          <w:trHeight w:val="902"/>
        </w:trPr>
        <w:tc>
          <w:tcPr>
            <w:tcW w:w="4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2017 год    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609.6</w:t>
            </w: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sz w:val="2"/>
                <w:szCs w:val="2"/>
              </w:rPr>
              <w:t>558.5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632,2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692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000 1 01 00000 00 0000 000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234</w:t>
            </w:r>
            <w:r w:rsidRPr="001E71C2">
              <w:rPr>
                <w:rFonts w:ascii="Times New Roman" w:hAnsi="Times New Roman" w:cs="Times New Roman"/>
                <w:sz w:val="2"/>
                <w:szCs w:val="2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225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230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000 1 01 02000 01 0000 110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182 1 01 02010 01 0000 110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000 103 00000 00 0000 000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240.5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274,2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225,3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000 103 02000 01 0000 110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Акцизы по подакцизным товарам (продукции), производимым на </w:t>
            </w: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lastRenderedPageBreak/>
              <w:t>240.5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274,2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225,3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lastRenderedPageBreak/>
              <w:t>100 1030223001 0000 110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64.7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82.8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81.3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100 1030224001  0000 110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100 1030225001 0000 110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</w:t>
            </w:r>
            <w:proofErr w:type="gramStart"/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акцизов</w:t>
            </w:r>
            <w:proofErr w:type="gramEnd"/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168.4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186.7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139.7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100 1030226001 0000 110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lastRenderedPageBreak/>
              <w:t>-14.6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000 1 05 00000 00 0000 000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1.0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1.0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182 1 05 03010 01 0000 110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000 1 06 00000 00 0000 000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47.0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30.0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30.0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000 1 06 01000 00 0000 110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13.0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13.0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1821 06 01030 10 0000 110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13.0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13.0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000 1 06 0600000 0000 110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35.0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16.0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16.0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000 1 06 06030 00 0000 110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1пункта 1 статьи 394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16.0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16.0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182 1 06 06033 10 0000 110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16.0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16.0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lastRenderedPageBreak/>
              <w:t>000 1 06 06040 00 0000 110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000 1 11 00000 00 0000 000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17,0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17,0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000 1 11 05000 00 0000 120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</w:t>
            </w:r>
            <w:proofErr w:type="gramStart"/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17.0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17.0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000 1 11 05030 00 0000 120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8.0</w:t>
            </w:r>
          </w:p>
          <w:p w:rsidR="001E71C2" w:rsidRPr="001E71C2" w:rsidRDefault="001E71C2" w:rsidP="001E71C2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283 1 11 05035 10 0000 120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</w:t>
            </w: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lastRenderedPageBreak/>
              <w:t>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000 1 13 00000 00 0000 000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70.0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75.0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80.0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000 1 13 02000 00 0000 130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70.0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75.0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80.0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000 1 13 02990 00 0000 130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70.0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75.0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80.0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283 1 13 02995 10 0000 130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70.0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75.0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80.0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000 1 14 00000 00 0000 000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10.0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10.0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000 1 14 00000 00 0000 000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000 1 14 02000 00 0000 000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11.0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11.0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lastRenderedPageBreak/>
              <w:t>000 1 14 02050 10 0000 410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283 1 14 02053 10 0000 410</w:t>
            </w: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1E71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1917" w:type="dxa"/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2517.4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3654.5 </w:t>
            </w:r>
          </w:p>
        </w:tc>
        <w:tc>
          <w:tcPr>
            <w:tcW w:w="1917" w:type="dxa"/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2449,2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000 2 02 00000 00 0000 000</w:t>
            </w: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1E71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2601.0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 xml:space="preserve">3654.5 </w:t>
            </w:r>
          </w:p>
        </w:tc>
        <w:tc>
          <w:tcPr>
            <w:tcW w:w="1917" w:type="dxa"/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2449,2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000 2 02 01000 00 0000 151</w:t>
            </w: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  <w:r w:rsidRPr="001E71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 xml:space="preserve">2321.1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 xml:space="preserve">2320.4 </w:t>
            </w:r>
          </w:p>
        </w:tc>
        <w:tc>
          <w:tcPr>
            <w:tcW w:w="1917" w:type="dxa"/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2276.3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000 2 02 01001 00 0000 151</w:t>
            </w: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Дотации на выравнивание </w:t>
            </w: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lastRenderedPageBreak/>
              <w:t xml:space="preserve">2321.1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 xml:space="preserve">2320.4 </w:t>
            </w:r>
          </w:p>
        </w:tc>
        <w:tc>
          <w:tcPr>
            <w:tcW w:w="1917" w:type="dxa"/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2276.3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lastRenderedPageBreak/>
              <w:t>283 2 02 01001 10 0000 151</w:t>
            </w: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  <w:r w:rsidRPr="001E71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 xml:space="preserve">2321.1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 xml:space="preserve">2320.4 </w:t>
            </w:r>
          </w:p>
        </w:tc>
        <w:tc>
          <w:tcPr>
            <w:tcW w:w="1917" w:type="dxa"/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2276.3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283 20202999 00 0000 151</w:t>
            </w: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субсидии</w:t>
            </w:r>
            <w:r w:rsidRPr="001E71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 xml:space="preserve">56.8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46.8</w:t>
            </w: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17" w:type="dxa"/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283 20202999 10 0000 151</w:t>
            </w: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поселений</w:t>
            </w:r>
            <w:r w:rsidRPr="001E71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 xml:space="preserve">56.8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 xml:space="preserve">46.8 </w:t>
            </w:r>
          </w:p>
        </w:tc>
        <w:tc>
          <w:tcPr>
            <w:tcW w:w="1917" w:type="dxa"/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E71C2" w:rsidRPr="001E71C2" w:rsidTr="009E6876">
        <w:trPr>
          <w:trHeight w:val="1144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000 2 02 03024 00 0000 151</w:t>
            </w:r>
          </w:p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1E71C2" w:rsidRPr="001E71C2" w:rsidRDefault="001E71C2" w:rsidP="001E71C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1E71C2" w:rsidRPr="001E71C2" w:rsidRDefault="001E71C2" w:rsidP="001E71C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1E71C2" w:rsidRPr="001E71C2" w:rsidRDefault="001E71C2" w:rsidP="001E71C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  <w:r w:rsidRPr="001E71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 xml:space="preserve">95.7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 xml:space="preserve">42.2 </w:t>
            </w:r>
          </w:p>
        </w:tc>
        <w:tc>
          <w:tcPr>
            <w:tcW w:w="1917" w:type="dxa"/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41.4</w:t>
            </w:r>
            <w:r w:rsidRPr="001E71C2">
              <w:rPr>
                <w:rFonts w:ascii="Times New Roman" w:hAnsi="Times New Roman" w:cs="Times New Roman"/>
                <w:sz w:val="2"/>
                <w:szCs w:val="2"/>
              </w:rPr>
              <w:t>41</w:t>
            </w:r>
          </w:p>
        </w:tc>
      </w:tr>
      <w:tr w:rsidR="001E71C2" w:rsidRPr="001E71C2" w:rsidTr="009E6876">
        <w:trPr>
          <w:trHeight w:val="1058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283 2 02 03024 10 0000 151</w:t>
            </w: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  <w:r w:rsidRPr="001E71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 xml:space="preserve">95.7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 xml:space="preserve">42.2 </w:t>
            </w:r>
          </w:p>
        </w:tc>
        <w:tc>
          <w:tcPr>
            <w:tcW w:w="1917" w:type="dxa"/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41.4</w:t>
            </w:r>
            <w:r w:rsidRPr="001E71C2">
              <w:rPr>
                <w:rFonts w:ascii="Times New Roman" w:hAnsi="Times New Roman" w:cs="Times New Roman"/>
                <w:sz w:val="2"/>
                <w:szCs w:val="2"/>
              </w:rPr>
              <w:t>414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000 2 02 03015 00 0000 151</w:t>
            </w: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 бюджетам на осуществление первичного воинского учета на территориях, где отсутствуют военные</w:t>
            </w:r>
            <w:r w:rsidRPr="001E71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53.0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 xml:space="preserve">59.6 </w:t>
            </w:r>
          </w:p>
        </w:tc>
        <w:tc>
          <w:tcPr>
            <w:tcW w:w="1917" w:type="dxa"/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57.0</w:t>
            </w:r>
          </w:p>
        </w:tc>
      </w:tr>
      <w:tr w:rsidR="001E71C2" w:rsidRPr="001E71C2" w:rsidTr="009E6876">
        <w:trPr>
          <w:trHeight w:val="107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283 2 02 03015 10 0000 151</w:t>
            </w: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 бюджетам на осуществление первичного воинского учета на территориях, где отсутствуют военные комиссариаты</w:t>
            </w:r>
            <w:r w:rsidRPr="001E71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 xml:space="preserve">53.0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 xml:space="preserve">59.6 </w:t>
            </w:r>
          </w:p>
        </w:tc>
        <w:tc>
          <w:tcPr>
            <w:tcW w:w="1917" w:type="dxa"/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57.0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000 2 02 03026 00 0000 151</w:t>
            </w: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муниципальных образований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</w:t>
            </w: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lastRenderedPageBreak/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1185.2</w:t>
            </w: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917" w:type="dxa"/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1C2" w:rsidRPr="001E71C2" w:rsidTr="009E6876">
        <w:trPr>
          <w:trHeight w:val="1927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lastRenderedPageBreak/>
              <w:t>283 2 02 03026 10 0000 151</w:t>
            </w: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  <w:r w:rsidRPr="001E71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 xml:space="preserve">1185.2 </w:t>
            </w:r>
          </w:p>
        </w:tc>
        <w:tc>
          <w:tcPr>
            <w:tcW w:w="1917" w:type="dxa"/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E71C2" w:rsidRPr="001E71C2" w:rsidTr="009E6876">
        <w:trPr>
          <w:trHeight w:val="60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000 2 02 04000 00 0000 151</w:t>
            </w: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71C2">
              <w:rPr>
                <w:rFonts w:ascii="Times New Roman" w:hAnsi="Times New Roman" w:cs="Times New Roman"/>
                <w:b/>
                <w:bCs/>
              </w:rPr>
              <w:t>74.5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71C2">
              <w:rPr>
                <w:rFonts w:ascii="Times New Roman" w:hAnsi="Times New Roman" w:cs="Times New Roman"/>
                <w:b/>
                <w:bCs/>
              </w:rPr>
              <w:t>74,5</w:t>
            </w:r>
          </w:p>
        </w:tc>
        <w:tc>
          <w:tcPr>
            <w:tcW w:w="1917" w:type="dxa"/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1C2">
              <w:rPr>
                <w:rFonts w:ascii="Times New Roman" w:hAnsi="Times New Roman" w:cs="Times New Roman"/>
                <w:b/>
                <w:bCs/>
              </w:rPr>
              <w:t>74,5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000 2 02 04014 00 0000 151</w:t>
            </w: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Pr="001E71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917" w:type="dxa"/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74.2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283 2 02 04014 00 0000 151</w:t>
            </w: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1E71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1C2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917" w:type="dxa"/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74.2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71C2">
              <w:rPr>
                <w:rFonts w:ascii="Times New Roman" w:hAnsi="Times New Roman" w:cs="Times New Roman"/>
                <w:bCs/>
                <w:color w:val="000000"/>
              </w:rPr>
              <w:t>283 202 04025 00 0000 151</w:t>
            </w: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</w:t>
            </w:r>
            <w:r w:rsidRPr="001E71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Петербурга</w:t>
            </w:r>
            <w:r w:rsidRPr="001E71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lastRenderedPageBreak/>
              <w:t>0.3</w:t>
            </w:r>
            <w:r w:rsidRPr="001E71C2">
              <w:rPr>
                <w:rFonts w:ascii="Times New Roman" w:hAnsi="Times New Roman" w:cs="Times New Roman"/>
                <w:sz w:val="2"/>
                <w:szCs w:val="2"/>
              </w:rPr>
              <w:t>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0.3</w:t>
            </w:r>
            <w:r w:rsidRPr="001E71C2">
              <w:rPr>
                <w:rFonts w:ascii="Times New Roman" w:hAnsi="Times New Roman" w:cs="Times New Roman"/>
                <w:sz w:val="2"/>
                <w:szCs w:val="2"/>
              </w:rPr>
              <w:t>0.</w:t>
            </w:r>
          </w:p>
        </w:tc>
        <w:tc>
          <w:tcPr>
            <w:tcW w:w="1917" w:type="dxa"/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lastRenderedPageBreak/>
              <w:t>283 202 04025 10 0000 151</w:t>
            </w: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  <w:r w:rsidRPr="001E71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  <w:tc>
          <w:tcPr>
            <w:tcW w:w="1917" w:type="dxa"/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283 219 05000 10 0000 151</w:t>
            </w:r>
          </w:p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  <w:r w:rsidRPr="001E71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1C2">
              <w:rPr>
                <w:rFonts w:ascii="Times New Roman" w:hAnsi="Times New Roman" w:cs="Times New Roman"/>
                <w:color w:val="000000"/>
              </w:rPr>
              <w:t>-83.6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1C2" w:rsidRPr="001E71C2" w:rsidTr="009E687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3127.0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2" w:rsidRPr="001E71C2" w:rsidRDefault="001E71C2" w:rsidP="001E71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4360.9 </w:t>
            </w:r>
          </w:p>
        </w:tc>
        <w:tc>
          <w:tcPr>
            <w:tcW w:w="1917" w:type="dxa"/>
            <w:vAlign w:val="center"/>
            <w:hideMark/>
          </w:tcPr>
          <w:p w:rsidR="001E71C2" w:rsidRPr="001E71C2" w:rsidRDefault="001E71C2" w:rsidP="001E71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1C2">
              <w:rPr>
                <w:rFonts w:ascii="Times New Roman" w:hAnsi="Times New Roman" w:cs="Times New Roman"/>
                <w:b/>
                <w:bCs/>
                <w:color w:val="000000"/>
              </w:rPr>
              <w:t>3042.5</w:t>
            </w:r>
          </w:p>
        </w:tc>
      </w:tr>
    </w:tbl>
    <w:p w:rsidR="005C6DB8" w:rsidRDefault="005C6DB8" w:rsidP="001D508A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5C6DB8" w:rsidRDefault="005C6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6DB8" w:rsidRPr="005C6DB8" w:rsidRDefault="005C6DB8" w:rsidP="005C6D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6DB8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5C6DB8" w:rsidRPr="005C6DB8" w:rsidRDefault="005C6DB8" w:rsidP="005C6DB8">
      <w:pPr>
        <w:pStyle w:val="a5"/>
        <w:jc w:val="right"/>
        <w:rPr>
          <w:sz w:val="24"/>
          <w:szCs w:val="24"/>
        </w:rPr>
      </w:pPr>
      <w:r w:rsidRPr="005C6DB8">
        <w:rPr>
          <w:sz w:val="24"/>
          <w:szCs w:val="24"/>
        </w:rPr>
        <w:t xml:space="preserve">к   решению Совета </w:t>
      </w:r>
      <w:proofErr w:type="spellStart"/>
      <w:r w:rsidRPr="005C6DB8">
        <w:rPr>
          <w:sz w:val="24"/>
          <w:szCs w:val="24"/>
        </w:rPr>
        <w:t>Костяевского</w:t>
      </w:r>
      <w:proofErr w:type="spellEnd"/>
      <w:r w:rsidRPr="005C6DB8">
        <w:rPr>
          <w:sz w:val="24"/>
          <w:szCs w:val="24"/>
        </w:rPr>
        <w:t xml:space="preserve"> сельского поселения</w:t>
      </w:r>
    </w:p>
    <w:p w:rsidR="005C6DB8" w:rsidRPr="005C6DB8" w:rsidRDefault="005C6DB8" w:rsidP="005C6DB8">
      <w:pPr>
        <w:tabs>
          <w:tab w:val="left" w:pos="3630"/>
          <w:tab w:val="right" w:pos="102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6DB8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5C6DB8">
        <w:rPr>
          <w:rFonts w:ascii="Times New Roman" w:hAnsi="Times New Roman" w:cs="Times New Roman"/>
          <w:sz w:val="24"/>
          <w:szCs w:val="24"/>
        </w:rPr>
        <w:t>Костяевского</w:t>
      </w:r>
      <w:proofErr w:type="spellEnd"/>
      <w:r w:rsidRPr="005C6DB8">
        <w:rPr>
          <w:rFonts w:ascii="Times New Roman" w:hAnsi="Times New Roman" w:cs="Times New Roman"/>
          <w:sz w:val="24"/>
          <w:szCs w:val="24"/>
        </w:rPr>
        <w:t xml:space="preserve"> сельского поселения на 2015 год и</w:t>
      </w:r>
    </w:p>
    <w:p w:rsidR="005C6DB8" w:rsidRPr="005C6DB8" w:rsidRDefault="005C6DB8" w:rsidP="005C6DB8">
      <w:pPr>
        <w:pStyle w:val="a5"/>
        <w:jc w:val="right"/>
        <w:rPr>
          <w:sz w:val="24"/>
          <w:szCs w:val="24"/>
        </w:rPr>
      </w:pPr>
      <w:r w:rsidRPr="005C6DB8">
        <w:rPr>
          <w:sz w:val="24"/>
          <w:szCs w:val="24"/>
        </w:rPr>
        <w:t>плановый период 2016 и 2017 годов»</w:t>
      </w:r>
    </w:p>
    <w:p w:rsidR="005C6DB8" w:rsidRPr="005C6DB8" w:rsidRDefault="005C6DB8" w:rsidP="005C6D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6DB8">
        <w:rPr>
          <w:rFonts w:ascii="Times New Roman" w:hAnsi="Times New Roman" w:cs="Times New Roman"/>
          <w:sz w:val="24"/>
          <w:szCs w:val="24"/>
        </w:rPr>
        <w:t>от   29 декабря 2014 года   №182</w:t>
      </w:r>
    </w:p>
    <w:p w:rsidR="005C6DB8" w:rsidRPr="005C6DB8" w:rsidRDefault="005C6DB8" w:rsidP="005C6D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6DB8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Pr="005C6DB8">
        <w:rPr>
          <w:rFonts w:ascii="Times New Roman" w:hAnsi="Times New Roman" w:cs="Times New Roman"/>
          <w:sz w:val="24"/>
          <w:szCs w:val="24"/>
        </w:rPr>
        <w:t>редакц</w:t>
      </w:r>
      <w:proofErr w:type="gramStart"/>
      <w:r w:rsidRPr="005C6D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C6DB8">
        <w:rPr>
          <w:rFonts w:ascii="Times New Roman" w:hAnsi="Times New Roman" w:cs="Times New Roman"/>
          <w:sz w:val="24"/>
          <w:szCs w:val="24"/>
        </w:rPr>
        <w:t>ешен</w:t>
      </w:r>
      <w:proofErr w:type="spellEnd"/>
      <w:r w:rsidRPr="005C6DB8">
        <w:rPr>
          <w:rFonts w:ascii="Times New Roman" w:hAnsi="Times New Roman" w:cs="Times New Roman"/>
          <w:sz w:val="24"/>
          <w:szCs w:val="24"/>
        </w:rPr>
        <w:t xml:space="preserve">. от 18.02.2015 №195, в ред.реш.№202 от 18.06.15г.,в ред. </w:t>
      </w:r>
      <w:proofErr w:type="spellStart"/>
      <w:r w:rsidRPr="005C6DB8">
        <w:rPr>
          <w:rFonts w:ascii="Times New Roman" w:hAnsi="Times New Roman" w:cs="Times New Roman"/>
          <w:sz w:val="24"/>
          <w:szCs w:val="24"/>
        </w:rPr>
        <w:t>Решен.№</w:t>
      </w:r>
      <w:proofErr w:type="spellEnd"/>
      <w:r w:rsidRPr="005C6DB8">
        <w:rPr>
          <w:rFonts w:ascii="Times New Roman" w:hAnsi="Times New Roman" w:cs="Times New Roman"/>
          <w:sz w:val="24"/>
          <w:szCs w:val="24"/>
        </w:rPr>
        <w:t xml:space="preserve"> 23 от 16.11.2015)</w:t>
      </w:r>
    </w:p>
    <w:p w:rsidR="005C6DB8" w:rsidRPr="005C6DB8" w:rsidRDefault="005C6DB8" w:rsidP="005C6D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</w:rPr>
      </w:pPr>
      <w:r w:rsidRPr="005C6DB8">
        <w:rPr>
          <w:rFonts w:ascii="Times New Roman" w:hAnsi="Times New Roman" w:cs="Times New Roman"/>
          <w:b/>
          <w:bCs/>
        </w:rPr>
        <w:t xml:space="preserve">                     Распределение бюджетных ассигнований  </w:t>
      </w:r>
      <w:proofErr w:type="gramStart"/>
      <w:r w:rsidRPr="005C6DB8">
        <w:rPr>
          <w:rFonts w:ascii="Times New Roman" w:hAnsi="Times New Roman" w:cs="Times New Roman"/>
          <w:b/>
          <w:bCs/>
        </w:rPr>
        <w:t>по</w:t>
      </w:r>
      <w:proofErr w:type="gramEnd"/>
    </w:p>
    <w:p w:rsidR="005C6DB8" w:rsidRPr="005C6DB8" w:rsidRDefault="005C6DB8" w:rsidP="005C6D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</w:rPr>
      </w:pPr>
      <w:r w:rsidRPr="005C6DB8">
        <w:rPr>
          <w:rFonts w:ascii="Times New Roman" w:hAnsi="Times New Roman" w:cs="Times New Roman"/>
          <w:b/>
          <w:bCs/>
        </w:rPr>
        <w:t>целевым статьям (муниципальным программам и не включенным в программы направлениям деятельности), группам видов расходов</w:t>
      </w:r>
    </w:p>
    <w:p w:rsidR="005C6DB8" w:rsidRPr="005C6DB8" w:rsidRDefault="005C6DB8" w:rsidP="005C6D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</w:rPr>
      </w:pPr>
      <w:r w:rsidRPr="005C6DB8">
        <w:rPr>
          <w:rFonts w:ascii="Times New Roman" w:hAnsi="Times New Roman" w:cs="Times New Roman"/>
          <w:b/>
          <w:bCs/>
        </w:rPr>
        <w:t xml:space="preserve"> классификации расходов бюджета   </w:t>
      </w:r>
      <w:proofErr w:type="spellStart"/>
      <w:r w:rsidRPr="005C6DB8">
        <w:rPr>
          <w:rFonts w:ascii="Times New Roman" w:hAnsi="Times New Roman" w:cs="Times New Roman"/>
          <w:b/>
          <w:bCs/>
        </w:rPr>
        <w:t>Костяевского</w:t>
      </w:r>
      <w:proofErr w:type="spellEnd"/>
      <w:r w:rsidRPr="005C6DB8"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5C6DB8" w:rsidRPr="005C6DB8" w:rsidRDefault="005C6DB8" w:rsidP="005C6DB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</w:rPr>
      </w:pPr>
      <w:r w:rsidRPr="005C6DB8">
        <w:rPr>
          <w:rFonts w:ascii="Times New Roman" w:hAnsi="Times New Roman" w:cs="Times New Roman"/>
          <w:b/>
          <w:bCs/>
        </w:rPr>
        <w:t>на 2015 год  и на плановый период 2016 и 2017 годов</w:t>
      </w:r>
    </w:p>
    <w:p w:rsidR="005C6DB8" w:rsidRPr="005C6DB8" w:rsidRDefault="005C6DB8" w:rsidP="005C6DB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5C6DB8" w:rsidRPr="005C6DB8" w:rsidRDefault="005C6DB8" w:rsidP="005C6DB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5C6DB8" w:rsidRPr="005C6DB8" w:rsidRDefault="005C6DB8" w:rsidP="005C6DB8">
      <w:pPr>
        <w:spacing w:after="0"/>
        <w:jc w:val="both"/>
        <w:rPr>
          <w:rFonts w:ascii="Times New Roman" w:hAnsi="Times New Roman" w:cs="Times New Roman"/>
        </w:rPr>
      </w:pPr>
      <w:r w:rsidRPr="005C6DB8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1175" w:type="dxa"/>
        <w:tblInd w:w="-601" w:type="dxa"/>
        <w:tblBorders>
          <w:top w:val="single" w:sz="4" w:space="0" w:color="auto"/>
        </w:tblBorders>
        <w:tblLayout w:type="fixed"/>
        <w:tblLook w:val="04A0"/>
      </w:tblPr>
      <w:tblGrid>
        <w:gridCol w:w="5668"/>
        <w:gridCol w:w="1275"/>
        <w:gridCol w:w="1134"/>
        <w:gridCol w:w="993"/>
        <w:gridCol w:w="850"/>
        <w:gridCol w:w="1249"/>
        <w:gridCol w:w="6"/>
      </w:tblGrid>
      <w:tr w:rsidR="005C6DB8" w:rsidRPr="005C6DB8" w:rsidTr="009E6876">
        <w:trPr>
          <w:trHeight w:val="100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6DB8" w:rsidRPr="005C6DB8" w:rsidTr="009E6876">
        <w:trPr>
          <w:gridAfter w:val="4"/>
          <w:wAfter w:w="3098" w:type="dxa"/>
          <w:trHeight w:val="481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 (группа и подгруппа</w:t>
            </w: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C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вида</w:t>
            </w: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расходов</w:t>
            </w:r>
          </w:p>
        </w:tc>
      </w:tr>
      <w:tr w:rsidR="005C6DB8" w:rsidRPr="005C6DB8" w:rsidTr="009E6876">
        <w:trPr>
          <w:gridAfter w:val="1"/>
          <w:wAfter w:w="6" w:type="dxa"/>
          <w:trHeight w:val="1008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B8" w:rsidRPr="005C6DB8" w:rsidRDefault="005C6DB8" w:rsidP="005C6DB8">
            <w:pPr>
              <w:spacing w:after="0"/>
              <w:ind w:firstLine="3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6DB8" w:rsidRPr="005C6DB8" w:rsidTr="009E6876">
        <w:trPr>
          <w:gridAfter w:val="1"/>
          <w:wAfter w:w="6" w:type="dxa"/>
          <w:trHeight w:val="749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Костяевского</w:t>
            </w:r>
            <w:proofErr w:type="spellEnd"/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«Развитие культуры в сельском поселении </w:t>
            </w:r>
            <w:proofErr w:type="spellStart"/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Костяево</w:t>
            </w:r>
            <w:proofErr w:type="spellEnd"/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 на 2015-2017годы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1057.1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771,5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«Организация культурного досуга населения» муниципальной программы «Развитие культуры в сельском поселении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Костяево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0110000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948.4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748,7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628,2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оказания муниципальной услуги в рамках подпрограммы «Организация культурного досуга населения» муниципальной программы «Развитие культуры в сельском поселении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Костяево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(Предоставление субсидий бюджетным, автономным учреждениям и иным некоммерческим организациям).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0110002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850.6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701,9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628,2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0138034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56.8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46.8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  до средней заработной платы в Ивановской области в рамках подпрограммы «Повышение средней заработной платы работникам культуры» муниципальной программы «Развитие культуры в сельском поселении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Костяево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0130001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6DB8" w:rsidRPr="005C6DB8" w:rsidTr="009E6876">
        <w:trPr>
          <w:gridAfter w:val="1"/>
          <w:wAfter w:w="6" w:type="dxa"/>
          <w:trHeight w:val="1056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 «Организация библиотечного обслуживания населения» муниципальной программы «Развитие культуры в сельском поселении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Костяево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0120000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143.0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143.0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143.0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 условий для оказания муниципальной услуги в рамках подпрограммы «Организация библиотечного обслуживания населения» муниципальной программы «Развитие культуры в сельском поселении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Костяево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(Предоставление субсидий бюджетным, автономным учреждениям и иным некоммерческим организациям).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0120003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143.0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143.0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143.0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Костяевского</w:t>
            </w:r>
            <w:proofErr w:type="spellEnd"/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«Жилищно-коммунальное хозяйство и благоустройство»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1337.4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151.4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«Содержание и ремонт объектов жилищного фонда» муниципальной программы «Жилищно-коммунальное хозяйство и благоустройство»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0210000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111.2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1287.4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101.4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рамках подпрограммы «Содержание и ремонт объектов жилищного фонда» муниципальной программы «Жилищно-коммунальное хозяйство и благоустройство»</w:t>
            </w:r>
            <w:proofErr w:type="gram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 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0212004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107.8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60.0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60.0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</w:t>
            </w:r>
            <w:proofErr w:type="gram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лицам из их числа по договорам найма специализированных жилых помещений в рамках подпрограммы «Содержание и ремонт объектов жилищного фонда» муниципальной программы «Жилищно-коммунальное хозяйство и благоустройство». (Социальное  обеспечение и иные выплаты населению).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0215082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1185.2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и индивидуальным </w:t>
            </w:r>
            <w:proofErr w:type="gram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предпринимателям</w:t>
            </w:r>
            <w:proofErr w:type="gram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предоставляющим коммунальные услуги по холодному водоснабжению, горячему водоснабжению, водоотведению и очистке сточных вод населению  на возмещение недополученных доходов в связи с приведением размера платы граждан за коммунальные услуги в соответствии с их предельными индексами роста в рамках подпрограммы «Содержание и ремонт объектов жилищного фонда» муниципальной программы «Жилищно-коммунальное хозяйство и </w:t>
            </w: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благоустройство». ( Иные бюджетные ассигнования).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0218025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95.7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42.2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41.4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 Реконструкция существующих, строительство новых объектов благоустройства» муниципальной программы «Жилищно-коммунальное хозяйство и благоустройство в поселении»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0220000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57.9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рамках подпрограммы «Реконструкция существующих, строительство новых объектов благоустройства» муниципальной программы «Жилищно-коммунальное хозяйство и благоустройство в поселении» (Закупка товаров, работ и услуг для государственных (муниципальных</w:t>
            </w:r>
            <w:proofErr w:type="gram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0222006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57.9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Костяевского</w:t>
            </w:r>
            <w:proofErr w:type="spellEnd"/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«Дорожное хозяйство в </w:t>
            </w:r>
            <w:proofErr w:type="spellStart"/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Костяевском</w:t>
            </w:r>
            <w:proofErr w:type="spellEnd"/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поселении»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344.7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398.4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349.5</w:t>
            </w: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 «Содержание дорог местного значения» муниципальной программы «Дорожное хозяйство в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Костяевском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0310000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104.1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Расчистка дорог от снега в зимний период, в рамках подпрограммы «Содержание дорог местного значения» муниципальной программы «Дорожное хозяйство в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Костяевском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поселении» (Закупка товаров, работ и услуг для государственных (муниципальных</w:t>
            </w:r>
            <w:proofErr w:type="gram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0312009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части полномочий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дорожной деятельности в отношении автомобильных дорог местного значения вне границ населенных пунктов в границах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Костяевского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переданных им в соответствии с заключенными соглашениями, в части расчистки дорог от снега в зимний период, в рамках подпрограммы «Содержание дорог местного значения» муниципальной программы «Дорожное хозяйство в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Костяевском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поселении» (Закупка товаров, работ и</w:t>
            </w:r>
            <w:proofErr w:type="gram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 для государственных (муниципальных</w:t>
            </w:r>
            <w:proofErr w:type="gram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0319911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74.2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 «Капитальный ремонт и ремонт автомобильных дорог общего пользования населенных пунктов» муниципальной программы «Дорожное хозяйство в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Костяевском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0320000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240.5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274.2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225.3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дороги местного значения в рамках подпрограммы «Капитальный ремонт и </w:t>
            </w: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ремонт автомобильных дорог общего пользования населенных пунктов» муниципальной программы «Дорожное хозяйство в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Костяевском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поселении» (Закупка товаров, работ и услуг для государственных (муниципальных</w:t>
            </w:r>
            <w:proofErr w:type="gram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0324010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274.2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225.3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Не программные направления деятельности органов местного самоуправления </w:t>
            </w:r>
            <w:proofErr w:type="spellStart"/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Костяевского</w:t>
            </w:r>
            <w:proofErr w:type="spellEnd"/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1469.2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1574.7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1542.8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в рамках не программного направления деятельности органов местного самоуправления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Костяевского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1190000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1407.3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1544.7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1512.8</w:t>
            </w: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главы местной администрации в рамках не программных направлений деятельности органов местного самоуправления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Костяевского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proofErr w:type="gram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1190001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329.4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349.2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349.2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центрального аппарата в рамках не программных направлений деятельности органов местного самоуправления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Костяевского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1190002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818.3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867.4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867.4</w:t>
            </w: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в рамках не программных направлений деятельности органов местного самоуправления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Костяевского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 (Закупка товаров, работ и услуг для государственных (муниципальных</w:t>
            </w:r>
            <w:proofErr w:type="gram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1192003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257.7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327.1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295.2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 проведение выборов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1992015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 и материально-техническое обеспечение, проведение выборов в органы местного самоуправления в рамках иных не программных мероприятий по не программным направлениям деятельности (иные выплаты персоналу государственных муниципальных органов за исключением фонда оплаты труда).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1992015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организацию и проведение </w:t>
            </w: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мероприятий, связанных с государственными праздниками, юбилейными и памятными датами в рамках не программных направлений деятельности органов местного самоуправления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Костяевского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proofErr w:type="gram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 ) нужд).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1199013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уплаты налогов, сборов и иных платежей в рамках не программных направлений деятельности органов местного самоуправления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Костяевского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 (Иные бюджетные ассигнования).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1199014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подготовки и повышения квалификации должностных лиц органов местного самоуправления в рамках не программных направлений деятельности органов местного самоуправления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Костяевского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</w:t>
            </w:r>
            <w:proofErr w:type="gram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государственных(муниципальных) нужд.)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1199015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архитектурной и градостроительной политике в рамках не программных направлений деятельности органов местного самоуправления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Костяевского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(Межбюджетные трансферты)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1199903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контролю за исполнением местного бюджета в рамках не программных направлений деятельности органов местного самоуправления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Костяевского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(Межбюджетные трансферты)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1199901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полномочий органов местного самоуправления по первичному воинскому учету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59.6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57.0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 первичного воинского учета на территориях, где отсутствуют военные комиссариаты в рамках не программных направлений деятельности органов местного самоуправления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Костяевского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 </w:t>
            </w: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1295118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45.3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48.0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48.0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Осуществления первичного воинского учета на территориях, где отсутствуют военные комиссариаты,   в рамках не программных направлений деятельности  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Костяевского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proofErr w:type="gram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 ) нужд).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1295118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мероприятий по предупреждению и ликвидации последствий чрезвычайных ситуаций и стихийных бедствий на территории </w:t>
            </w:r>
            <w:proofErr w:type="spellStart"/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Костяевского</w:t>
            </w:r>
            <w:proofErr w:type="spellEnd"/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4.0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проведении работ по предупреждению и ликвидации чрезвычайных ситуаций на территории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Костяевского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в рамках не программных направлений деятельности органов местного самоуправления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Костяевского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 (Закупка товаров, работ и услуг для государственных (муниципальных</w:t>
            </w:r>
            <w:proofErr w:type="gram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1399005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</w:tr>
      <w:tr w:rsidR="005C6DB8" w:rsidRPr="005C6DB8" w:rsidTr="009E6876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расходных материалов (в соответствии с договорами) для устранения последствий чрезвычайных ситуаций природного и техногенного характера в рамках не программных направлений деятельности органов местного самоуправления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Костяевского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 </w:t>
            </w:r>
            <w:proofErr w:type="gram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 нужд).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1392006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</w:tr>
      <w:tr w:rsidR="005C6DB8" w:rsidRPr="005C6DB8" w:rsidTr="009E6876">
        <w:trPr>
          <w:gridAfter w:val="1"/>
          <w:wAfter w:w="6" w:type="dxa"/>
          <w:trHeight w:val="1214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дополнительного пенсионного обеспечения отдельных категорий граждан </w:t>
            </w:r>
            <w:proofErr w:type="spellStart"/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Костяевского</w:t>
            </w:r>
            <w:proofErr w:type="spellEnd"/>
            <w:r w:rsidRPr="005C6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поселения, в части доплат к пенсиям муниципальных служащих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22.5</w:t>
            </w:r>
          </w:p>
        </w:tc>
      </w:tr>
    </w:tbl>
    <w:p w:rsidR="005C6DB8" w:rsidRPr="005C6DB8" w:rsidRDefault="005C6DB8" w:rsidP="005C6DB8">
      <w:pPr>
        <w:spacing w:after="0"/>
        <w:rPr>
          <w:rFonts w:ascii="Times New Roman" w:hAnsi="Times New Roman" w:cs="Times New Roman"/>
        </w:rPr>
      </w:pPr>
    </w:p>
    <w:p w:rsidR="005C6DB8" w:rsidRPr="005C6DB8" w:rsidRDefault="005C6DB8" w:rsidP="005C6DB8">
      <w:pPr>
        <w:spacing w:after="0"/>
        <w:rPr>
          <w:rFonts w:ascii="Times New Roman" w:hAnsi="Times New Roman" w:cs="Times New Roman"/>
        </w:rPr>
      </w:pPr>
    </w:p>
    <w:p w:rsidR="005C6DB8" w:rsidRPr="005C6DB8" w:rsidRDefault="005C6DB8" w:rsidP="005C6DB8">
      <w:pPr>
        <w:spacing w:after="0"/>
        <w:rPr>
          <w:rFonts w:ascii="Times New Roman" w:hAnsi="Times New Roman" w:cs="Times New Roman"/>
        </w:rPr>
      </w:pPr>
    </w:p>
    <w:tbl>
      <w:tblPr>
        <w:tblW w:w="11175" w:type="dxa"/>
        <w:tblInd w:w="-601" w:type="dxa"/>
        <w:tblBorders>
          <w:top w:val="single" w:sz="4" w:space="0" w:color="auto"/>
        </w:tblBorders>
        <w:tblLayout w:type="fixed"/>
        <w:tblLook w:val="04A0"/>
      </w:tblPr>
      <w:tblGrid>
        <w:gridCol w:w="5674"/>
        <w:gridCol w:w="1275"/>
        <w:gridCol w:w="1134"/>
        <w:gridCol w:w="993"/>
        <w:gridCol w:w="850"/>
        <w:gridCol w:w="1249"/>
      </w:tblGrid>
      <w:tr w:rsidR="005C6DB8" w:rsidRPr="005C6DB8" w:rsidTr="009E6876">
        <w:trPr>
          <w:trHeight w:val="1422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Ежемесячная доплата к пенсии муниципальным служащим в рамках не программных направлений деятельности органов местного самоуправления </w:t>
            </w:r>
            <w:proofErr w:type="spellStart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Костяевского</w:t>
            </w:r>
            <w:proofErr w:type="spellEnd"/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 (Социальное обеспечение и иные выплаты населению).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1499007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DB8" w:rsidRPr="005C6DB8" w:rsidTr="009E6876">
        <w:trPr>
          <w:trHeight w:val="300"/>
        </w:trPr>
        <w:tc>
          <w:tcPr>
            <w:tcW w:w="56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3210.6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4288,6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DB8" w:rsidRPr="005C6DB8" w:rsidRDefault="005C6DB8" w:rsidP="005C6D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2898,7</w:t>
            </w:r>
          </w:p>
        </w:tc>
      </w:tr>
    </w:tbl>
    <w:p w:rsidR="00A02542" w:rsidRPr="001D508A" w:rsidRDefault="00A02542" w:rsidP="001D508A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sectPr w:rsidR="00A02542" w:rsidRPr="001D508A" w:rsidSect="00A0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C5A"/>
    <w:multiLevelType w:val="hybridMultilevel"/>
    <w:tmpl w:val="702601E6"/>
    <w:lvl w:ilvl="0" w:tplc="D61EE9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634"/>
    <w:rsid w:val="001D508A"/>
    <w:rsid w:val="001E71C2"/>
    <w:rsid w:val="003018B4"/>
    <w:rsid w:val="003304AE"/>
    <w:rsid w:val="003D1E4C"/>
    <w:rsid w:val="00417DF0"/>
    <w:rsid w:val="00442ADF"/>
    <w:rsid w:val="004671A0"/>
    <w:rsid w:val="004A5C24"/>
    <w:rsid w:val="00570B3F"/>
    <w:rsid w:val="005C6DB8"/>
    <w:rsid w:val="00641540"/>
    <w:rsid w:val="006A3C55"/>
    <w:rsid w:val="007D11CE"/>
    <w:rsid w:val="008001A8"/>
    <w:rsid w:val="00A02542"/>
    <w:rsid w:val="00AA2634"/>
    <w:rsid w:val="00D4121A"/>
    <w:rsid w:val="00F62C74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7DF0"/>
    <w:rPr>
      <w:b/>
      <w:bCs/>
    </w:rPr>
  </w:style>
  <w:style w:type="paragraph" w:styleId="a4">
    <w:name w:val="List Paragraph"/>
    <w:basedOn w:val="a"/>
    <w:uiPriority w:val="34"/>
    <w:qFormat/>
    <w:rsid w:val="00D4121A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1E71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E71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1E71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17</Pages>
  <Words>3682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2015-11-19T06:54:00Z</dcterms:created>
  <dcterms:modified xsi:type="dcterms:W3CDTF">2015-11-25T08:39:00Z</dcterms:modified>
</cp:coreProperties>
</file>