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5BB" w:rsidRPr="00CD4416" w:rsidRDefault="000125BB" w:rsidP="00401F34">
      <w:pPr>
        <w:pStyle w:val="af4"/>
      </w:pPr>
      <w:bookmarkStart w:id="0" w:name="_Toc379361725"/>
      <w:bookmarkStart w:id="1" w:name="_Toc378687049"/>
      <w:r w:rsidRPr="00CD4416">
        <w:t>Оглавление</w:t>
      </w:r>
      <w:bookmarkStart w:id="2" w:name="_GoBack"/>
      <w:bookmarkEnd w:id="2"/>
    </w:p>
    <w:p w:rsidR="008A748C" w:rsidRDefault="00E5117C">
      <w:pPr>
        <w:pStyle w:val="12"/>
        <w:tabs>
          <w:tab w:val="right" w:leader="dot" w:pos="9911"/>
        </w:tabs>
        <w:rPr>
          <w:rFonts w:asciiTheme="minorHAnsi" w:eastAsiaTheme="minorEastAsia" w:hAnsiTheme="minorHAnsi" w:cstheme="minorBidi"/>
          <w:noProof/>
          <w:sz w:val="22"/>
          <w:szCs w:val="22"/>
          <w:lang w:eastAsia="ru-RU"/>
        </w:rPr>
      </w:pPr>
      <w:r>
        <w:fldChar w:fldCharType="begin"/>
      </w:r>
      <w:r w:rsidR="000125BB">
        <w:instrText xml:space="preserve"> TOC \o "1-3" \h \z \u </w:instrText>
      </w:r>
      <w:r>
        <w:fldChar w:fldCharType="separate"/>
      </w:r>
      <w:hyperlink w:anchor="_Toc389740607" w:history="1">
        <w:r w:rsidR="008A748C" w:rsidRPr="00B25690">
          <w:rPr>
            <w:rStyle w:val="ac"/>
            <w:noProof/>
          </w:rPr>
          <w:t>Сведения об экспертной организации.</w:t>
        </w:r>
        <w:r w:rsidR="008A748C">
          <w:rPr>
            <w:noProof/>
            <w:webHidden/>
          </w:rPr>
          <w:tab/>
        </w:r>
        <w:r>
          <w:rPr>
            <w:noProof/>
            <w:webHidden/>
          </w:rPr>
          <w:fldChar w:fldCharType="begin"/>
        </w:r>
        <w:r w:rsidR="008A748C">
          <w:rPr>
            <w:noProof/>
            <w:webHidden/>
          </w:rPr>
          <w:instrText xml:space="preserve"> PAGEREF _Toc389740607 \h </w:instrText>
        </w:r>
        <w:r>
          <w:rPr>
            <w:noProof/>
            <w:webHidden/>
          </w:rPr>
        </w:r>
        <w:r>
          <w:rPr>
            <w:noProof/>
            <w:webHidden/>
          </w:rPr>
          <w:fldChar w:fldCharType="separate"/>
        </w:r>
        <w:r w:rsidR="00FE30F8">
          <w:rPr>
            <w:noProof/>
            <w:webHidden/>
          </w:rPr>
          <w:t>8</w:t>
        </w:r>
        <w:r>
          <w:rPr>
            <w:noProof/>
            <w:webHidden/>
          </w:rPr>
          <w:fldChar w:fldCharType="end"/>
        </w:r>
      </w:hyperlink>
    </w:p>
    <w:p w:rsidR="008A748C" w:rsidRDefault="00E5117C">
      <w:pPr>
        <w:pStyle w:val="12"/>
        <w:tabs>
          <w:tab w:val="right" w:leader="dot" w:pos="9911"/>
        </w:tabs>
        <w:rPr>
          <w:rFonts w:asciiTheme="minorHAnsi" w:eastAsiaTheme="minorEastAsia" w:hAnsiTheme="minorHAnsi" w:cstheme="minorBidi"/>
          <w:noProof/>
          <w:sz w:val="22"/>
          <w:szCs w:val="22"/>
          <w:lang w:eastAsia="ru-RU"/>
        </w:rPr>
      </w:pPr>
      <w:hyperlink w:anchor="_Toc389740611" w:history="1">
        <w:r w:rsidR="008A748C" w:rsidRPr="00B25690">
          <w:rPr>
            <w:rStyle w:val="ac"/>
            <w:noProof/>
          </w:rPr>
          <w:t>Краткая характеристика населённого пункта.</w:t>
        </w:r>
        <w:r w:rsidR="008A748C">
          <w:rPr>
            <w:noProof/>
            <w:webHidden/>
          </w:rPr>
          <w:tab/>
        </w:r>
        <w:r>
          <w:rPr>
            <w:noProof/>
            <w:webHidden/>
          </w:rPr>
          <w:fldChar w:fldCharType="begin"/>
        </w:r>
        <w:r w:rsidR="008A748C">
          <w:rPr>
            <w:noProof/>
            <w:webHidden/>
          </w:rPr>
          <w:instrText xml:space="preserve"> PAGEREF _Toc389740611 \h </w:instrText>
        </w:r>
        <w:r>
          <w:rPr>
            <w:noProof/>
            <w:webHidden/>
          </w:rPr>
        </w:r>
        <w:r>
          <w:rPr>
            <w:noProof/>
            <w:webHidden/>
          </w:rPr>
          <w:fldChar w:fldCharType="separate"/>
        </w:r>
        <w:r w:rsidR="00FE30F8">
          <w:rPr>
            <w:noProof/>
            <w:webHidden/>
          </w:rPr>
          <w:t>9</w:t>
        </w:r>
        <w:r>
          <w:rPr>
            <w:noProof/>
            <w:webHidden/>
          </w:rPr>
          <w:fldChar w:fldCharType="end"/>
        </w:r>
      </w:hyperlink>
    </w:p>
    <w:p w:rsidR="008A748C" w:rsidRDefault="00E5117C">
      <w:pPr>
        <w:pStyle w:val="12"/>
        <w:tabs>
          <w:tab w:val="right" w:leader="dot" w:pos="9911"/>
        </w:tabs>
        <w:rPr>
          <w:rFonts w:asciiTheme="minorHAnsi" w:eastAsiaTheme="minorEastAsia" w:hAnsiTheme="minorHAnsi" w:cstheme="minorBidi"/>
          <w:noProof/>
          <w:sz w:val="22"/>
          <w:szCs w:val="22"/>
          <w:lang w:eastAsia="ru-RU"/>
        </w:rPr>
      </w:pPr>
      <w:hyperlink w:anchor="_Toc389740612" w:history="1">
        <w:r w:rsidR="008A748C" w:rsidRPr="00B25690">
          <w:rPr>
            <w:rStyle w:val="ac"/>
            <w:noProof/>
          </w:rPr>
          <w:t>Раздел 1. Технико-экономическое состояние централизованных систем водоснабжения поселения, городского округа.</w:t>
        </w:r>
        <w:r w:rsidR="008A748C">
          <w:rPr>
            <w:noProof/>
            <w:webHidden/>
          </w:rPr>
          <w:tab/>
        </w:r>
        <w:r>
          <w:rPr>
            <w:noProof/>
            <w:webHidden/>
          </w:rPr>
          <w:fldChar w:fldCharType="begin"/>
        </w:r>
        <w:r w:rsidR="008A748C">
          <w:rPr>
            <w:noProof/>
            <w:webHidden/>
          </w:rPr>
          <w:instrText xml:space="preserve"> PAGEREF _Toc389740612 \h </w:instrText>
        </w:r>
        <w:r>
          <w:rPr>
            <w:noProof/>
            <w:webHidden/>
          </w:rPr>
        </w:r>
        <w:r>
          <w:rPr>
            <w:noProof/>
            <w:webHidden/>
          </w:rPr>
          <w:fldChar w:fldCharType="separate"/>
        </w:r>
        <w:r w:rsidR="00FE30F8">
          <w:rPr>
            <w:noProof/>
            <w:webHidden/>
          </w:rPr>
          <w:t>10</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13" w:history="1">
        <w:r w:rsidR="008A748C" w:rsidRPr="00B25690">
          <w:rPr>
            <w:rStyle w:val="ac"/>
            <w:noProof/>
          </w:rPr>
          <w:t>1.1. Описание системы и структуры водоснабжения поселения, городского округа и деление территории поселения, городского округа на эксплуатационные зоны.</w:t>
        </w:r>
        <w:r w:rsidR="008A748C">
          <w:rPr>
            <w:noProof/>
            <w:webHidden/>
          </w:rPr>
          <w:tab/>
        </w:r>
        <w:r>
          <w:rPr>
            <w:noProof/>
            <w:webHidden/>
          </w:rPr>
          <w:fldChar w:fldCharType="begin"/>
        </w:r>
        <w:r w:rsidR="008A748C">
          <w:rPr>
            <w:noProof/>
            <w:webHidden/>
          </w:rPr>
          <w:instrText xml:space="preserve"> PAGEREF _Toc389740613 \h </w:instrText>
        </w:r>
        <w:r>
          <w:rPr>
            <w:noProof/>
            <w:webHidden/>
          </w:rPr>
        </w:r>
        <w:r>
          <w:rPr>
            <w:noProof/>
            <w:webHidden/>
          </w:rPr>
          <w:fldChar w:fldCharType="separate"/>
        </w:r>
        <w:r w:rsidR="00FE30F8">
          <w:rPr>
            <w:noProof/>
            <w:webHidden/>
          </w:rPr>
          <w:t>10</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14" w:history="1">
        <w:r w:rsidR="008A748C" w:rsidRPr="00B25690">
          <w:rPr>
            <w:rStyle w:val="ac"/>
            <w:noProof/>
          </w:rPr>
          <w:t>1.2. Описание территорий поселения, городского округа, не охваченных централизованными системами водоснабжения.</w:t>
        </w:r>
        <w:r w:rsidR="008A748C">
          <w:rPr>
            <w:noProof/>
            <w:webHidden/>
          </w:rPr>
          <w:tab/>
        </w:r>
        <w:r>
          <w:rPr>
            <w:noProof/>
            <w:webHidden/>
          </w:rPr>
          <w:fldChar w:fldCharType="begin"/>
        </w:r>
        <w:r w:rsidR="008A748C">
          <w:rPr>
            <w:noProof/>
            <w:webHidden/>
          </w:rPr>
          <w:instrText xml:space="preserve"> PAGEREF _Toc389740614 \h </w:instrText>
        </w:r>
        <w:r>
          <w:rPr>
            <w:noProof/>
            <w:webHidden/>
          </w:rPr>
        </w:r>
        <w:r>
          <w:rPr>
            <w:noProof/>
            <w:webHidden/>
          </w:rPr>
          <w:fldChar w:fldCharType="separate"/>
        </w:r>
        <w:r w:rsidR="00FE30F8">
          <w:rPr>
            <w:noProof/>
            <w:webHidden/>
          </w:rPr>
          <w:t>11</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16" w:history="1">
        <w:r w:rsidR="008A748C" w:rsidRPr="00B25690">
          <w:rPr>
            <w:rStyle w:val="ac"/>
            <w:noProof/>
          </w:rPr>
          <w:t>1.3. 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r w:rsidR="008A748C">
          <w:rPr>
            <w:noProof/>
            <w:webHidden/>
          </w:rPr>
          <w:tab/>
        </w:r>
        <w:r>
          <w:rPr>
            <w:noProof/>
            <w:webHidden/>
          </w:rPr>
          <w:fldChar w:fldCharType="begin"/>
        </w:r>
        <w:r w:rsidR="008A748C">
          <w:rPr>
            <w:noProof/>
            <w:webHidden/>
          </w:rPr>
          <w:instrText xml:space="preserve"> PAGEREF _Toc389740616 \h </w:instrText>
        </w:r>
        <w:r>
          <w:rPr>
            <w:noProof/>
            <w:webHidden/>
          </w:rPr>
        </w:r>
        <w:r>
          <w:rPr>
            <w:noProof/>
            <w:webHidden/>
          </w:rPr>
          <w:fldChar w:fldCharType="separate"/>
        </w:r>
        <w:r w:rsidR="00FE30F8">
          <w:rPr>
            <w:noProof/>
            <w:webHidden/>
          </w:rPr>
          <w:t>11</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17" w:history="1">
        <w:r w:rsidR="008A748C" w:rsidRPr="00B25690">
          <w:rPr>
            <w:rStyle w:val="ac"/>
            <w:noProof/>
          </w:rPr>
          <w:t>1.4. Описание результатов технического обследования централизованных систем водоснабжения.</w:t>
        </w:r>
        <w:r w:rsidR="008A748C">
          <w:rPr>
            <w:noProof/>
            <w:webHidden/>
          </w:rPr>
          <w:tab/>
        </w:r>
        <w:r>
          <w:rPr>
            <w:noProof/>
            <w:webHidden/>
          </w:rPr>
          <w:fldChar w:fldCharType="begin"/>
        </w:r>
        <w:r w:rsidR="008A748C">
          <w:rPr>
            <w:noProof/>
            <w:webHidden/>
          </w:rPr>
          <w:instrText xml:space="preserve"> PAGEREF _Toc389740617 \h </w:instrText>
        </w:r>
        <w:r>
          <w:rPr>
            <w:noProof/>
            <w:webHidden/>
          </w:rPr>
        </w:r>
        <w:r>
          <w:rPr>
            <w:noProof/>
            <w:webHidden/>
          </w:rPr>
          <w:fldChar w:fldCharType="separate"/>
        </w:r>
        <w:r w:rsidR="00FE30F8">
          <w:rPr>
            <w:noProof/>
            <w:webHidden/>
          </w:rPr>
          <w:t>12</w:t>
        </w:r>
        <w:r>
          <w:rPr>
            <w:noProof/>
            <w:webHidden/>
          </w:rPr>
          <w:fldChar w:fldCharType="end"/>
        </w:r>
      </w:hyperlink>
    </w:p>
    <w:p w:rsidR="008A748C" w:rsidRDefault="00E5117C">
      <w:pPr>
        <w:pStyle w:val="32"/>
        <w:tabs>
          <w:tab w:val="right" w:leader="dot" w:pos="9911"/>
        </w:tabs>
        <w:rPr>
          <w:rFonts w:asciiTheme="minorHAnsi" w:eastAsiaTheme="minorEastAsia" w:hAnsiTheme="minorHAnsi" w:cstheme="minorBidi"/>
          <w:noProof/>
          <w:sz w:val="22"/>
          <w:szCs w:val="22"/>
          <w:lang w:eastAsia="ru-RU"/>
        </w:rPr>
      </w:pPr>
      <w:hyperlink w:anchor="_Toc389740618" w:history="1">
        <w:r w:rsidR="008A748C" w:rsidRPr="00B25690">
          <w:rPr>
            <w:rStyle w:val="ac"/>
            <w:noProof/>
          </w:rPr>
          <w:t>1.4.1. Описание состояния существующих источников водоснабжения и водозаборных сооружений.</w:t>
        </w:r>
        <w:r w:rsidR="008A748C">
          <w:rPr>
            <w:noProof/>
            <w:webHidden/>
          </w:rPr>
          <w:tab/>
        </w:r>
        <w:r>
          <w:rPr>
            <w:noProof/>
            <w:webHidden/>
          </w:rPr>
          <w:fldChar w:fldCharType="begin"/>
        </w:r>
        <w:r w:rsidR="008A748C">
          <w:rPr>
            <w:noProof/>
            <w:webHidden/>
          </w:rPr>
          <w:instrText xml:space="preserve"> PAGEREF _Toc389740618 \h </w:instrText>
        </w:r>
        <w:r>
          <w:rPr>
            <w:noProof/>
            <w:webHidden/>
          </w:rPr>
        </w:r>
        <w:r>
          <w:rPr>
            <w:noProof/>
            <w:webHidden/>
          </w:rPr>
          <w:fldChar w:fldCharType="separate"/>
        </w:r>
        <w:r w:rsidR="00FE30F8">
          <w:rPr>
            <w:noProof/>
            <w:webHidden/>
          </w:rPr>
          <w:t>12</w:t>
        </w:r>
        <w:r>
          <w:rPr>
            <w:noProof/>
            <w:webHidden/>
          </w:rPr>
          <w:fldChar w:fldCharType="end"/>
        </w:r>
      </w:hyperlink>
    </w:p>
    <w:p w:rsidR="008A748C" w:rsidRDefault="00E5117C">
      <w:pPr>
        <w:pStyle w:val="32"/>
        <w:tabs>
          <w:tab w:val="right" w:leader="dot" w:pos="9911"/>
        </w:tabs>
        <w:rPr>
          <w:rFonts w:asciiTheme="minorHAnsi" w:eastAsiaTheme="minorEastAsia" w:hAnsiTheme="minorHAnsi" w:cstheme="minorBidi"/>
          <w:noProof/>
          <w:sz w:val="22"/>
          <w:szCs w:val="22"/>
          <w:lang w:eastAsia="ru-RU"/>
        </w:rPr>
      </w:pPr>
      <w:hyperlink w:anchor="_Toc389740624" w:history="1">
        <w:r w:rsidR="008A748C" w:rsidRPr="00B25690">
          <w:rPr>
            <w:rStyle w:val="ac"/>
            <w:noProof/>
          </w:rPr>
          <w:t>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8A748C">
          <w:rPr>
            <w:noProof/>
            <w:webHidden/>
          </w:rPr>
          <w:tab/>
        </w:r>
        <w:r>
          <w:rPr>
            <w:noProof/>
            <w:webHidden/>
          </w:rPr>
          <w:fldChar w:fldCharType="begin"/>
        </w:r>
        <w:r w:rsidR="008A748C">
          <w:rPr>
            <w:noProof/>
            <w:webHidden/>
          </w:rPr>
          <w:instrText xml:space="preserve"> PAGEREF _Toc389740624 \h </w:instrText>
        </w:r>
        <w:r>
          <w:rPr>
            <w:noProof/>
            <w:webHidden/>
          </w:rPr>
        </w:r>
        <w:r>
          <w:rPr>
            <w:noProof/>
            <w:webHidden/>
          </w:rPr>
          <w:fldChar w:fldCharType="separate"/>
        </w:r>
        <w:r w:rsidR="00FE30F8">
          <w:rPr>
            <w:noProof/>
            <w:webHidden/>
          </w:rPr>
          <w:t>13</w:t>
        </w:r>
        <w:r>
          <w:rPr>
            <w:noProof/>
            <w:webHidden/>
          </w:rPr>
          <w:fldChar w:fldCharType="end"/>
        </w:r>
      </w:hyperlink>
    </w:p>
    <w:p w:rsidR="008A748C" w:rsidRDefault="00E5117C">
      <w:pPr>
        <w:pStyle w:val="32"/>
        <w:tabs>
          <w:tab w:val="right" w:leader="dot" w:pos="9911"/>
        </w:tabs>
        <w:rPr>
          <w:rFonts w:asciiTheme="minorHAnsi" w:eastAsiaTheme="minorEastAsia" w:hAnsiTheme="minorHAnsi" w:cstheme="minorBidi"/>
          <w:noProof/>
          <w:sz w:val="22"/>
          <w:szCs w:val="22"/>
          <w:lang w:eastAsia="ru-RU"/>
        </w:rPr>
      </w:pPr>
      <w:hyperlink w:anchor="_Toc389740625" w:history="1">
        <w:r w:rsidR="008A748C" w:rsidRPr="00B25690">
          <w:rPr>
            <w:rStyle w:val="ac"/>
            <w:noProof/>
          </w:rPr>
          <w:t>1.4.3. Описание состояния и функционирования существующих насосных централизованных станций.</w:t>
        </w:r>
        <w:r w:rsidR="008A748C">
          <w:rPr>
            <w:noProof/>
            <w:webHidden/>
          </w:rPr>
          <w:tab/>
        </w:r>
        <w:r>
          <w:rPr>
            <w:noProof/>
            <w:webHidden/>
          </w:rPr>
          <w:fldChar w:fldCharType="begin"/>
        </w:r>
        <w:r w:rsidR="008A748C">
          <w:rPr>
            <w:noProof/>
            <w:webHidden/>
          </w:rPr>
          <w:instrText xml:space="preserve"> PAGEREF _Toc389740625 \h </w:instrText>
        </w:r>
        <w:r>
          <w:rPr>
            <w:noProof/>
            <w:webHidden/>
          </w:rPr>
        </w:r>
        <w:r>
          <w:rPr>
            <w:noProof/>
            <w:webHidden/>
          </w:rPr>
          <w:fldChar w:fldCharType="separate"/>
        </w:r>
        <w:r w:rsidR="00FE30F8">
          <w:rPr>
            <w:noProof/>
            <w:webHidden/>
          </w:rPr>
          <w:t>13</w:t>
        </w:r>
        <w:r>
          <w:rPr>
            <w:noProof/>
            <w:webHidden/>
          </w:rPr>
          <w:fldChar w:fldCharType="end"/>
        </w:r>
      </w:hyperlink>
    </w:p>
    <w:p w:rsidR="008A748C" w:rsidRDefault="00E5117C">
      <w:pPr>
        <w:pStyle w:val="32"/>
        <w:tabs>
          <w:tab w:val="right" w:leader="dot" w:pos="9911"/>
        </w:tabs>
        <w:rPr>
          <w:rFonts w:asciiTheme="minorHAnsi" w:eastAsiaTheme="minorEastAsia" w:hAnsiTheme="minorHAnsi" w:cstheme="minorBidi"/>
          <w:noProof/>
          <w:sz w:val="22"/>
          <w:szCs w:val="22"/>
          <w:lang w:eastAsia="ru-RU"/>
        </w:rPr>
      </w:pPr>
      <w:hyperlink w:anchor="_Toc389740636" w:history="1">
        <w:r w:rsidR="008A748C" w:rsidRPr="00B25690">
          <w:rPr>
            <w:rStyle w:val="ac"/>
            <w:noProof/>
          </w:rPr>
          <w:t>1.4.4. Описание состояния и функционирования водопроводных сетей систем водоснабжения.</w:t>
        </w:r>
        <w:r w:rsidR="008A748C">
          <w:rPr>
            <w:noProof/>
            <w:webHidden/>
          </w:rPr>
          <w:tab/>
        </w:r>
        <w:r>
          <w:rPr>
            <w:noProof/>
            <w:webHidden/>
          </w:rPr>
          <w:fldChar w:fldCharType="begin"/>
        </w:r>
        <w:r w:rsidR="008A748C">
          <w:rPr>
            <w:noProof/>
            <w:webHidden/>
          </w:rPr>
          <w:instrText xml:space="preserve"> PAGEREF _Toc389740636 \h </w:instrText>
        </w:r>
        <w:r>
          <w:rPr>
            <w:noProof/>
            <w:webHidden/>
          </w:rPr>
        </w:r>
        <w:r>
          <w:rPr>
            <w:noProof/>
            <w:webHidden/>
          </w:rPr>
          <w:fldChar w:fldCharType="separate"/>
        </w:r>
        <w:r w:rsidR="00FE30F8">
          <w:rPr>
            <w:noProof/>
            <w:webHidden/>
          </w:rPr>
          <w:t>13</w:t>
        </w:r>
        <w:r>
          <w:rPr>
            <w:noProof/>
            <w:webHidden/>
          </w:rPr>
          <w:fldChar w:fldCharType="end"/>
        </w:r>
      </w:hyperlink>
    </w:p>
    <w:p w:rsidR="008A748C" w:rsidRDefault="00E5117C">
      <w:pPr>
        <w:pStyle w:val="32"/>
        <w:tabs>
          <w:tab w:val="right" w:leader="dot" w:pos="9911"/>
        </w:tabs>
        <w:rPr>
          <w:rFonts w:asciiTheme="minorHAnsi" w:eastAsiaTheme="minorEastAsia" w:hAnsiTheme="minorHAnsi" w:cstheme="minorBidi"/>
          <w:noProof/>
          <w:sz w:val="22"/>
          <w:szCs w:val="22"/>
          <w:lang w:eastAsia="ru-RU"/>
        </w:rPr>
      </w:pPr>
      <w:hyperlink w:anchor="_Toc389740637" w:history="1">
        <w:r w:rsidR="008A748C" w:rsidRPr="00B25690">
          <w:rPr>
            <w:rStyle w:val="ac"/>
            <w:noProof/>
          </w:rPr>
          <w:t>1.4.5. Описание существующих технических и технологических проблем, 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8A748C">
          <w:rPr>
            <w:noProof/>
            <w:webHidden/>
          </w:rPr>
          <w:tab/>
        </w:r>
        <w:r>
          <w:rPr>
            <w:noProof/>
            <w:webHidden/>
          </w:rPr>
          <w:fldChar w:fldCharType="begin"/>
        </w:r>
        <w:r w:rsidR="008A748C">
          <w:rPr>
            <w:noProof/>
            <w:webHidden/>
          </w:rPr>
          <w:instrText xml:space="preserve"> PAGEREF _Toc389740637 \h </w:instrText>
        </w:r>
        <w:r>
          <w:rPr>
            <w:noProof/>
            <w:webHidden/>
          </w:rPr>
        </w:r>
        <w:r>
          <w:rPr>
            <w:noProof/>
            <w:webHidden/>
          </w:rPr>
          <w:fldChar w:fldCharType="separate"/>
        </w:r>
        <w:r w:rsidR="00FE30F8">
          <w:rPr>
            <w:noProof/>
            <w:webHidden/>
          </w:rPr>
          <w:t>14</w:t>
        </w:r>
        <w:r>
          <w:rPr>
            <w:noProof/>
            <w:webHidden/>
          </w:rPr>
          <w:fldChar w:fldCharType="end"/>
        </w:r>
      </w:hyperlink>
    </w:p>
    <w:p w:rsidR="008A748C" w:rsidRDefault="00E5117C">
      <w:pPr>
        <w:pStyle w:val="32"/>
        <w:tabs>
          <w:tab w:val="right" w:leader="dot" w:pos="9911"/>
        </w:tabs>
        <w:rPr>
          <w:rFonts w:asciiTheme="minorHAnsi" w:eastAsiaTheme="minorEastAsia" w:hAnsiTheme="minorHAnsi" w:cstheme="minorBidi"/>
          <w:noProof/>
          <w:sz w:val="22"/>
          <w:szCs w:val="22"/>
          <w:lang w:eastAsia="ru-RU"/>
        </w:rPr>
      </w:pPr>
      <w:hyperlink w:anchor="_Toc389740638" w:history="1">
        <w:r w:rsidR="008A748C" w:rsidRPr="00B25690">
          <w:rPr>
            <w:rStyle w:val="ac"/>
            <w:noProof/>
          </w:rPr>
          <w:t>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8A748C">
          <w:rPr>
            <w:noProof/>
            <w:webHidden/>
          </w:rPr>
          <w:tab/>
        </w:r>
        <w:r>
          <w:rPr>
            <w:noProof/>
            <w:webHidden/>
          </w:rPr>
          <w:fldChar w:fldCharType="begin"/>
        </w:r>
        <w:r w:rsidR="008A748C">
          <w:rPr>
            <w:noProof/>
            <w:webHidden/>
          </w:rPr>
          <w:instrText xml:space="preserve"> PAGEREF _Toc389740638 \h </w:instrText>
        </w:r>
        <w:r>
          <w:rPr>
            <w:noProof/>
            <w:webHidden/>
          </w:rPr>
        </w:r>
        <w:r>
          <w:rPr>
            <w:noProof/>
            <w:webHidden/>
          </w:rPr>
          <w:fldChar w:fldCharType="separate"/>
        </w:r>
        <w:r w:rsidR="00FE30F8">
          <w:rPr>
            <w:noProof/>
            <w:webHidden/>
          </w:rPr>
          <w:t>15</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39" w:history="1">
        <w:r w:rsidR="008A748C" w:rsidRPr="00B25690">
          <w:rPr>
            <w:rStyle w:val="ac"/>
            <w:noProof/>
          </w:rPr>
          <w:t>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8A748C">
          <w:rPr>
            <w:noProof/>
            <w:webHidden/>
          </w:rPr>
          <w:tab/>
        </w:r>
        <w:r>
          <w:rPr>
            <w:noProof/>
            <w:webHidden/>
          </w:rPr>
          <w:fldChar w:fldCharType="begin"/>
        </w:r>
        <w:r w:rsidR="008A748C">
          <w:rPr>
            <w:noProof/>
            <w:webHidden/>
          </w:rPr>
          <w:instrText xml:space="preserve"> PAGEREF _Toc389740639 \h </w:instrText>
        </w:r>
        <w:r>
          <w:rPr>
            <w:noProof/>
            <w:webHidden/>
          </w:rPr>
        </w:r>
        <w:r>
          <w:rPr>
            <w:noProof/>
            <w:webHidden/>
          </w:rPr>
          <w:fldChar w:fldCharType="separate"/>
        </w:r>
        <w:r w:rsidR="00FE30F8">
          <w:rPr>
            <w:noProof/>
            <w:webHidden/>
          </w:rPr>
          <w:t>16</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41" w:history="1">
        <w:r w:rsidR="008A748C" w:rsidRPr="00B25690">
          <w:rPr>
            <w:rStyle w:val="ac"/>
            <w:noProof/>
          </w:rPr>
          <w:t>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8A748C">
          <w:rPr>
            <w:noProof/>
            <w:webHidden/>
          </w:rPr>
          <w:tab/>
        </w:r>
        <w:r>
          <w:rPr>
            <w:noProof/>
            <w:webHidden/>
          </w:rPr>
          <w:fldChar w:fldCharType="begin"/>
        </w:r>
        <w:r w:rsidR="008A748C">
          <w:rPr>
            <w:noProof/>
            <w:webHidden/>
          </w:rPr>
          <w:instrText xml:space="preserve"> PAGEREF _Toc389740641 \h </w:instrText>
        </w:r>
        <w:r>
          <w:rPr>
            <w:noProof/>
            <w:webHidden/>
          </w:rPr>
        </w:r>
        <w:r>
          <w:rPr>
            <w:noProof/>
            <w:webHidden/>
          </w:rPr>
          <w:fldChar w:fldCharType="separate"/>
        </w:r>
        <w:r w:rsidR="00FE30F8">
          <w:rPr>
            <w:noProof/>
            <w:webHidden/>
          </w:rPr>
          <w:t>16</w:t>
        </w:r>
        <w:r>
          <w:rPr>
            <w:noProof/>
            <w:webHidden/>
          </w:rPr>
          <w:fldChar w:fldCharType="end"/>
        </w:r>
      </w:hyperlink>
    </w:p>
    <w:p w:rsidR="008A748C" w:rsidRDefault="00E5117C">
      <w:pPr>
        <w:pStyle w:val="12"/>
        <w:tabs>
          <w:tab w:val="right" w:leader="dot" w:pos="9911"/>
        </w:tabs>
        <w:rPr>
          <w:rFonts w:asciiTheme="minorHAnsi" w:eastAsiaTheme="minorEastAsia" w:hAnsiTheme="minorHAnsi" w:cstheme="minorBidi"/>
          <w:noProof/>
          <w:sz w:val="22"/>
          <w:szCs w:val="22"/>
          <w:lang w:eastAsia="ru-RU"/>
        </w:rPr>
      </w:pPr>
      <w:hyperlink w:anchor="_Toc389740642" w:history="1">
        <w:r w:rsidR="008A748C" w:rsidRPr="00B25690">
          <w:rPr>
            <w:rStyle w:val="ac"/>
            <w:noProof/>
          </w:rPr>
          <w:t>Раздел 2. Направления развития централизованных систем водоснабжения.</w:t>
        </w:r>
        <w:r w:rsidR="008A748C">
          <w:rPr>
            <w:noProof/>
            <w:webHidden/>
          </w:rPr>
          <w:tab/>
        </w:r>
        <w:r>
          <w:rPr>
            <w:noProof/>
            <w:webHidden/>
          </w:rPr>
          <w:fldChar w:fldCharType="begin"/>
        </w:r>
        <w:r w:rsidR="008A748C">
          <w:rPr>
            <w:noProof/>
            <w:webHidden/>
          </w:rPr>
          <w:instrText xml:space="preserve"> PAGEREF _Toc389740642 \h </w:instrText>
        </w:r>
        <w:r>
          <w:rPr>
            <w:noProof/>
            <w:webHidden/>
          </w:rPr>
        </w:r>
        <w:r>
          <w:rPr>
            <w:noProof/>
            <w:webHidden/>
          </w:rPr>
          <w:fldChar w:fldCharType="separate"/>
        </w:r>
        <w:r w:rsidR="00FE30F8">
          <w:rPr>
            <w:noProof/>
            <w:webHidden/>
          </w:rPr>
          <w:t>17</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43" w:history="1">
        <w:r w:rsidR="008A748C" w:rsidRPr="00B25690">
          <w:rPr>
            <w:rStyle w:val="ac"/>
            <w:noProof/>
          </w:rPr>
          <w:t>2.1. Основные направления, принципы, задачи и целевые показатели развития централизованных систем водоснабжения.</w:t>
        </w:r>
        <w:r w:rsidR="008A748C">
          <w:rPr>
            <w:noProof/>
            <w:webHidden/>
          </w:rPr>
          <w:tab/>
        </w:r>
        <w:r>
          <w:rPr>
            <w:noProof/>
            <w:webHidden/>
          </w:rPr>
          <w:fldChar w:fldCharType="begin"/>
        </w:r>
        <w:r w:rsidR="008A748C">
          <w:rPr>
            <w:noProof/>
            <w:webHidden/>
          </w:rPr>
          <w:instrText xml:space="preserve"> PAGEREF _Toc389740643 \h </w:instrText>
        </w:r>
        <w:r>
          <w:rPr>
            <w:noProof/>
            <w:webHidden/>
          </w:rPr>
        </w:r>
        <w:r>
          <w:rPr>
            <w:noProof/>
            <w:webHidden/>
          </w:rPr>
          <w:fldChar w:fldCharType="separate"/>
        </w:r>
        <w:r w:rsidR="00FE30F8">
          <w:rPr>
            <w:noProof/>
            <w:webHidden/>
          </w:rPr>
          <w:t>17</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44" w:history="1">
        <w:r w:rsidR="008A748C" w:rsidRPr="00B25690">
          <w:rPr>
            <w:rStyle w:val="ac"/>
            <w:noProof/>
          </w:rPr>
          <w:t>2.2. Различные сценарии развития централизованных систем водоснабжения в зависимости от различных сценариев развития поселений, городских округов.</w:t>
        </w:r>
        <w:r w:rsidR="008A748C">
          <w:rPr>
            <w:noProof/>
            <w:webHidden/>
          </w:rPr>
          <w:tab/>
        </w:r>
        <w:r>
          <w:rPr>
            <w:noProof/>
            <w:webHidden/>
          </w:rPr>
          <w:fldChar w:fldCharType="begin"/>
        </w:r>
        <w:r w:rsidR="008A748C">
          <w:rPr>
            <w:noProof/>
            <w:webHidden/>
          </w:rPr>
          <w:instrText xml:space="preserve"> PAGEREF _Toc389740644 \h </w:instrText>
        </w:r>
        <w:r>
          <w:rPr>
            <w:noProof/>
            <w:webHidden/>
          </w:rPr>
        </w:r>
        <w:r>
          <w:rPr>
            <w:noProof/>
            <w:webHidden/>
          </w:rPr>
          <w:fldChar w:fldCharType="separate"/>
        </w:r>
        <w:r w:rsidR="00FE30F8">
          <w:rPr>
            <w:noProof/>
            <w:webHidden/>
          </w:rPr>
          <w:t>18</w:t>
        </w:r>
        <w:r>
          <w:rPr>
            <w:noProof/>
            <w:webHidden/>
          </w:rPr>
          <w:fldChar w:fldCharType="end"/>
        </w:r>
      </w:hyperlink>
    </w:p>
    <w:p w:rsidR="008A748C" w:rsidRDefault="00E5117C">
      <w:pPr>
        <w:pStyle w:val="12"/>
        <w:tabs>
          <w:tab w:val="right" w:leader="dot" w:pos="9911"/>
        </w:tabs>
        <w:rPr>
          <w:rFonts w:asciiTheme="minorHAnsi" w:eastAsiaTheme="minorEastAsia" w:hAnsiTheme="minorHAnsi" w:cstheme="minorBidi"/>
          <w:noProof/>
          <w:sz w:val="22"/>
          <w:szCs w:val="22"/>
          <w:lang w:eastAsia="ru-RU"/>
        </w:rPr>
      </w:pPr>
      <w:hyperlink w:anchor="_Toc389740645" w:history="1">
        <w:r w:rsidR="008A748C" w:rsidRPr="00B25690">
          <w:rPr>
            <w:rStyle w:val="ac"/>
            <w:noProof/>
          </w:rPr>
          <w:t>Раздел 3. Баланс водоснабжения и потребления горячей, питьевой, технической воды.</w:t>
        </w:r>
        <w:r w:rsidR="008A748C">
          <w:rPr>
            <w:noProof/>
            <w:webHidden/>
          </w:rPr>
          <w:tab/>
        </w:r>
        <w:r>
          <w:rPr>
            <w:noProof/>
            <w:webHidden/>
          </w:rPr>
          <w:fldChar w:fldCharType="begin"/>
        </w:r>
        <w:r w:rsidR="008A748C">
          <w:rPr>
            <w:noProof/>
            <w:webHidden/>
          </w:rPr>
          <w:instrText xml:space="preserve"> PAGEREF _Toc389740645 \h </w:instrText>
        </w:r>
        <w:r>
          <w:rPr>
            <w:noProof/>
            <w:webHidden/>
          </w:rPr>
        </w:r>
        <w:r>
          <w:rPr>
            <w:noProof/>
            <w:webHidden/>
          </w:rPr>
          <w:fldChar w:fldCharType="separate"/>
        </w:r>
        <w:r w:rsidR="00FE30F8">
          <w:rPr>
            <w:noProof/>
            <w:webHidden/>
          </w:rPr>
          <w:t>21</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46" w:history="1">
        <w:r w:rsidR="008A748C" w:rsidRPr="00B25690">
          <w:rPr>
            <w:rStyle w:val="ac"/>
            <w:noProof/>
          </w:rPr>
          <w:t>3.1. Общий баланс подачи и реализации воды.</w:t>
        </w:r>
        <w:r w:rsidR="008A748C">
          <w:rPr>
            <w:noProof/>
            <w:webHidden/>
          </w:rPr>
          <w:tab/>
        </w:r>
        <w:r>
          <w:rPr>
            <w:noProof/>
            <w:webHidden/>
          </w:rPr>
          <w:fldChar w:fldCharType="begin"/>
        </w:r>
        <w:r w:rsidR="008A748C">
          <w:rPr>
            <w:noProof/>
            <w:webHidden/>
          </w:rPr>
          <w:instrText xml:space="preserve"> PAGEREF _Toc389740646 \h </w:instrText>
        </w:r>
        <w:r>
          <w:rPr>
            <w:noProof/>
            <w:webHidden/>
          </w:rPr>
        </w:r>
        <w:r>
          <w:rPr>
            <w:noProof/>
            <w:webHidden/>
          </w:rPr>
          <w:fldChar w:fldCharType="separate"/>
        </w:r>
        <w:r w:rsidR="00FE30F8">
          <w:rPr>
            <w:noProof/>
            <w:webHidden/>
          </w:rPr>
          <w:t>21</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47" w:history="1">
        <w:r w:rsidR="008A748C" w:rsidRPr="00B25690">
          <w:rPr>
            <w:rStyle w:val="ac"/>
            <w:noProof/>
          </w:rPr>
          <w:t>3.2.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r w:rsidR="008A748C">
          <w:rPr>
            <w:noProof/>
            <w:webHidden/>
          </w:rPr>
          <w:tab/>
        </w:r>
        <w:r>
          <w:rPr>
            <w:noProof/>
            <w:webHidden/>
          </w:rPr>
          <w:fldChar w:fldCharType="begin"/>
        </w:r>
        <w:r w:rsidR="008A748C">
          <w:rPr>
            <w:noProof/>
            <w:webHidden/>
          </w:rPr>
          <w:instrText xml:space="preserve"> PAGEREF _Toc389740647 \h </w:instrText>
        </w:r>
        <w:r>
          <w:rPr>
            <w:noProof/>
            <w:webHidden/>
          </w:rPr>
        </w:r>
        <w:r>
          <w:rPr>
            <w:noProof/>
            <w:webHidden/>
          </w:rPr>
          <w:fldChar w:fldCharType="separate"/>
        </w:r>
        <w:r w:rsidR="00FE30F8">
          <w:rPr>
            <w:noProof/>
            <w:webHidden/>
          </w:rPr>
          <w:t>22</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48" w:history="1">
        <w:r w:rsidR="008A748C" w:rsidRPr="00B25690">
          <w:rPr>
            <w:rStyle w:val="ac"/>
            <w:noProof/>
          </w:rPr>
          <w:t>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r w:rsidR="008A748C">
          <w:rPr>
            <w:noProof/>
            <w:webHidden/>
          </w:rPr>
          <w:tab/>
        </w:r>
        <w:r>
          <w:rPr>
            <w:noProof/>
            <w:webHidden/>
          </w:rPr>
          <w:fldChar w:fldCharType="begin"/>
        </w:r>
        <w:r w:rsidR="008A748C">
          <w:rPr>
            <w:noProof/>
            <w:webHidden/>
          </w:rPr>
          <w:instrText xml:space="preserve"> PAGEREF _Toc389740648 \h </w:instrText>
        </w:r>
        <w:r>
          <w:rPr>
            <w:noProof/>
            <w:webHidden/>
          </w:rPr>
        </w:r>
        <w:r>
          <w:rPr>
            <w:noProof/>
            <w:webHidden/>
          </w:rPr>
          <w:fldChar w:fldCharType="separate"/>
        </w:r>
        <w:r w:rsidR="00FE30F8">
          <w:rPr>
            <w:noProof/>
            <w:webHidden/>
          </w:rPr>
          <w:t>22</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52" w:history="1">
        <w:r w:rsidR="008A748C" w:rsidRPr="00B25690">
          <w:rPr>
            <w:rStyle w:val="ac"/>
            <w:noProof/>
          </w:rPr>
          <w:t>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8A748C">
          <w:rPr>
            <w:noProof/>
            <w:webHidden/>
          </w:rPr>
          <w:tab/>
        </w:r>
        <w:r>
          <w:rPr>
            <w:noProof/>
            <w:webHidden/>
          </w:rPr>
          <w:fldChar w:fldCharType="begin"/>
        </w:r>
        <w:r w:rsidR="008A748C">
          <w:rPr>
            <w:noProof/>
            <w:webHidden/>
          </w:rPr>
          <w:instrText xml:space="preserve"> PAGEREF _Toc389740652 \h </w:instrText>
        </w:r>
        <w:r>
          <w:rPr>
            <w:noProof/>
            <w:webHidden/>
          </w:rPr>
        </w:r>
        <w:r>
          <w:rPr>
            <w:noProof/>
            <w:webHidden/>
          </w:rPr>
          <w:fldChar w:fldCharType="separate"/>
        </w:r>
        <w:r w:rsidR="00FE30F8">
          <w:rPr>
            <w:noProof/>
            <w:webHidden/>
          </w:rPr>
          <w:t>25</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53" w:history="1">
        <w:r w:rsidR="008A748C" w:rsidRPr="00B25690">
          <w:rPr>
            <w:rStyle w:val="ac"/>
            <w:noProof/>
          </w:rPr>
          <w:t>3.5. Описание существующей системы коммерческого учета горячей, питьевой, технической воды и планов по установке приборов учета.</w:t>
        </w:r>
        <w:r w:rsidR="008A748C">
          <w:rPr>
            <w:noProof/>
            <w:webHidden/>
          </w:rPr>
          <w:tab/>
        </w:r>
        <w:r>
          <w:rPr>
            <w:noProof/>
            <w:webHidden/>
          </w:rPr>
          <w:fldChar w:fldCharType="begin"/>
        </w:r>
        <w:r w:rsidR="008A748C">
          <w:rPr>
            <w:noProof/>
            <w:webHidden/>
          </w:rPr>
          <w:instrText xml:space="preserve"> PAGEREF _Toc389740653 \h </w:instrText>
        </w:r>
        <w:r>
          <w:rPr>
            <w:noProof/>
            <w:webHidden/>
          </w:rPr>
        </w:r>
        <w:r>
          <w:rPr>
            <w:noProof/>
            <w:webHidden/>
          </w:rPr>
          <w:fldChar w:fldCharType="separate"/>
        </w:r>
        <w:r w:rsidR="00FE30F8">
          <w:rPr>
            <w:noProof/>
            <w:webHidden/>
          </w:rPr>
          <w:t>36</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54" w:history="1">
        <w:r w:rsidR="008A748C" w:rsidRPr="00B25690">
          <w:rPr>
            <w:rStyle w:val="ac"/>
            <w:noProof/>
          </w:rPr>
          <w:t>3.6. Анализ резервов и дефицитов производственных мощностей системы водоснабжения поселения, городского округа.</w:t>
        </w:r>
        <w:r w:rsidR="008A748C">
          <w:rPr>
            <w:noProof/>
            <w:webHidden/>
          </w:rPr>
          <w:tab/>
        </w:r>
        <w:r>
          <w:rPr>
            <w:noProof/>
            <w:webHidden/>
          </w:rPr>
          <w:fldChar w:fldCharType="begin"/>
        </w:r>
        <w:r w:rsidR="008A748C">
          <w:rPr>
            <w:noProof/>
            <w:webHidden/>
          </w:rPr>
          <w:instrText xml:space="preserve"> PAGEREF _Toc389740654 \h </w:instrText>
        </w:r>
        <w:r>
          <w:rPr>
            <w:noProof/>
            <w:webHidden/>
          </w:rPr>
        </w:r>
        <w:r>
          <w:rPr>
            <w:noProof/>
            <w:webHidden/>
          </w:rPr>
          <w:fldChar w:fldCharType="separate"/>
        </w:r>
        <w:r w:rsidR="00FE30F8">
          <w:rPr>
            <w:noProof/>
            <w:webHidden/>
          </w:rPr>
          <w:t>37</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55" w:history="1">
        <w:r w:rsidR="008A748C" w:rsidRPr="00B25690">
          <w:rPr>
            <w:rStyle w:val="ac"/>
            <w:noProof/>
          </w:rPr>
          <w:t>3.7. Прогнозные балансы потребления горячей, питьевой, технической воды.</w:t>
        </w:r>
        <w:r w:rsidR="008A748C">
          <w:rPr>
            <w:noProof/>
            <w:webHidden/>
          </w:rPr>
          <w:tab/>
        </w:r>
        <w:r>
          <w:rPr>
            <w:noProof/>
            <w:webHidden/>
          </w:rPr>
          <w:fldChar w:fldCharType="begin"/>
        </w:r>
        <w:r w:rsidR="008A748C">
          <w:rPr>
            <w:noProof/>
            <w:webHidden/>
          </w:rPr>
          <w:instrText xml:space="preserve"> PAGEREF _Toc389740655 \h </w:instrText>
        </w:r>
        <w:r>
          <w:rPr>
            <w:noProof/>
            <w:webHidden/>
          </w:rPr>
        </w:r>
        <w:r>
          <w:rPr>
            <w:noProof/>
            <w:webHidden/>
          </w:rPr>
          <w:fldChar w:fldCharType="separate"/>
        </w:r>
        <w:r w:rsidR="00FE30F8">
          <w:rPr>
            <w:noProof/>
            <w:webHidden/>
          </w:rPr>
          <w:t>37</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56" w:history="1">
        <w:r w:rsidR="008A748C" w:rsidRPr="00B25690">
          <w:rPr>
            <w:rStyle w:val="ac"/>
            <w:noProof/>
          </w:rPr>
          <w:t>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8A748C">
          <w:rPr>
            <w:noProof/>
            <w:webHidden/>
          </w:rPr>
          <w:tab/>
        </w:r>
        <w:r>
          <w:rPr>
            <w:noProof/>
            <w:webHidden/>
          </w:rPr>
          <w:fldChar w:fldCharType="begin"/>
        </w:r>
        <w:r w:rsidR="008A748C">
          <w:rPr>
            <w:noProof/>
            <w:webHidden/>
          </w:rPr>
          <w:instrText xml:space="preserve"> PAGEREF _Toc389740656 \h </w:instrText>
        </w:r>
        <w:r>
          <w:rPr>
            <w:noProof/>
            <w:webHidden/>
          </w:rPr>
        </w:r>
        <w:r>
          <w:rPr>
            <w:noProof/>
            <w:webHidden/>
          </w:rPr>
          <w:fldChar w:fldCharType="separate"/>
        </w:r>
        <w:r w:rsidR="00FE30F8">
          <w:rPr>
            <w:noProof/>
            <w:webHidden/>
          </w:rPr>
          <w:t>38</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57" w:history="1">
        <w:r w:rsidR="008A748C" w:rsidRPr="00B25690">
          <w:rPr>
            <w:rStyle w:val="ac"/>
            <w:noProof/>
          </w:rPr>
          <w:t>3.9. Сведения о фактическом и ожидаемом потреблении горячей, питьевой, технической воды (годовое, среднесуточное, максимальное суточное).</w:t>
        </w:r>
        <w:r w:rsidR="008A748C">
          <w:rPr>
            <w:noProof/>
            <w:webHidden/>
          </w:rPr>
          <w:tab/>
        </w:r>
        <w:r>
          <w:rPr>
            <w:noProof/>
            <w:webHidden/>
          </w:rPr>
          <w:fldChar w:fldCharType="begin"/>
        </w:r>
        <w:r w:rsidR="008A748C">
          <w:rPr>
            <w:noProof/>
            <w:webHidden/>
          </w:rPr>
          <w:instrText xml:space="preserve"> PAGEREF _Toc389740657 \h </w:instrText>
        </w:r>
        <w:r>
          <w:rPr>
            <w:noProof/>
            <w:webHidden/>
          </w:rPr>
        </w:r>
        <w:r>
          <w:rPr>
            <w:noProof/>
            <w:webHidden/>
          </w:rPr>
          <w:fldChar w:fldCharType="separate"/>
        </w:r>
        <w:r w:rsidR="00FE30F8">
          <w:rPr>
            <w:noProof/>
            <w:webHidden/>
          </w:rPr>
          <w:t>38</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59" w:history="1">
        <w:r w:rsidR="008A748C" w:rsidRPr="00B25690">
          <w:rPr>
            <w:rStyle w:val="ac"/>
            <w:noProof/>
          </w:rPr>
          <w:t>3.10. Описание территориальной структуры потребления горячей, питьевой, технической воды с разбивкой по технологическим зонам.</w:t>
        </w:r>
        <w:r w:rsidR="008A748C">
          <w:rPr>
            <w:noProof/>
            <w:webHidden/>
          </w:rPr>
          <w:tab/>
        </w:r>
        <w:r>
          <w:rPr>
            <w:noProof/>
            <w:webHidden/>
          </w:rPr>
          <w:fldChar w:fldCharType="begin"/>
        </w:r>
        <w:r w:rsidR="008A748C">
          <w:rPr>
            <w:noProof/>
            <w:webHidden/>
          </w:rPr>
          <w:instrText xml:space="preserve"> PAGEREF _Toc389740659 \h </w:instrText>
        </w:r>
        <w:r>
          <w:rPr>
            <w:noProof/>
            <w:webHidden/>
          </w:rPr>
        </w:r>
        <w:r>
          <w:rPr>
            <w:noProof/>
            <w:webHidden/>
          </w:rPr>
          <w:fldChar w:fldCharType="separate"/>
        </w:r>
        <w:r w:rsidR="00FE30F8">
          <w:rPr>
            <w:noProof/>
            <w:webHidden/>
          </w:rPr>
          <w:t>38</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60" w:history="1">
        <w:r w:rsidR="008A748C" w:rsidRPr="00B25690">
          <w:rPr>
            <w:rStyle w:val="ac"/>
            <w:noProof/>
          </w:rPr>
          <w:t>3.11. Прогноз распределения расходов воды на водоснабжение по типам абонентов.</w:t>
        </w:r>
        <w:r w:rsidR="008A748C">
          <w:rPr>
            <w:noProof/>
            <w:webHidden/>
          </w:rPr>
          <w:tab/>
        </w:r>
        <w:r>
          <w:rPr>
            <w:noProof/>
            <w:webHidden/>
          </w:rPr>
          <w:fldChar w:fldCharType="begin"/>
        </w:r>
        <w:r w:rsidR="008A748C">
          <w:rPr>
            <w:noProof/>
            <w:webHidden/>
          </w:rPr>
          <w:instrText xml:space="preserve"> PAGEREF _Toc389740660 \h </w:instrText>
        </w:r>
        <w:r>
          <w:rPr>
            <w:noProof/>
            <w:webHidden/>
          </w:rPr>
        </w:r>
        <w:r>
          <w:rPr>
            <w:noProof/>
            <w:webHidden/>
          </w:rPr>
          <w:fldChar w:fldCharType="separate"/>
        </w:r>
        <w:r w:rsidR="00FE30F8">
          <w:rPr>
            <w:noProof/>
            <w:webHidden/>
          </w:rPr>
          <w:t>38</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61" w:history="1">
        <w:r w:rsidR="008A748C" w:rsidRPr="00B25690">
          <w:rPr>
            <w:rStyle w:val="ac"/>
            <w:noProof/>
          </w:rPr>
          <w:t>3.12. Сведения о фактических и планируемых потерях горячей, питьевой, технической воды при ее транспортировке (годовые, среднесуточные значения).</w:t>
        </w:r>
        <w:r w:rsidR="008A748C">
          <w:rPr>
            <w:noProof/>
            <w:webHidden/>
          </w:rPr>
          <w:tab/>
        </w:r>
        <w:r>
          <w:rPr>
            <w:noProof/>
            <w:webHidden/>
          </w:rPr>
          <w:fldChar w:fldCharType="begin"/>
        </w:r>
        <w:r w:rsidR="008A748C">
          <w:rPr>
            <w:noProof/>
            <w:webHidden/>
          </w:rPr>
          <w:instrText xml:space="preserve"> PAGEREF _Toc389740661 \h </w:instrText>
        </w:r>
        <w:r>
          <w:rPr>
            <w:noProof/>
            <w:webHidden/>
          </w:rPr>
        </w:r>
        <w:r>
          <w:rPr>
            <w:noProof/>
            <w:webHidden/>
          </w:rPr>
          <w:fldChar w:fldCharType="separate"/>
        </w:r>
        <w:r w:rsidR="00FE30F8">
          <w:rPr>
            <w:noProof/>
            <w:webHidden/>
          </w:rPr>
          <w:t>39</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62" w:history="1">
        <w:r w:rsidR="008A748C" w:rsidRPr="00B25690">
          <w:rPr>
            <w:rStyle w:val="ac"/>
            <w:noProof/>
          </w:rPr>
          <w:t>3.13. Перспективные балансы водоснабжения и водоотведения.</w:t>
        </w:r>
        <w:r w:rsidR="008A748C">
          <w:rPr>
            <w:noProof/>
            <w:webHidden/>
          </w:rPr>
          <w:tab/>
        </w:r>
        <w:r>
          <w:rPr>
            <w:noProof/>
            <w:webHidden/>
          </w:rPr>
          <w:fldChar w:fldCharType="begin"/>
        </w:r>
        <w:r w:rsidR="008A748C">
          <w:rPr>
            <w:noProof/>
            <w:webHidden/>
          </w:rPr>
          <w:instrText xml:space="preserve"> PAGEREF _Toc389740662 \h </w:instrText>
        </w:r>
        <w:r>
          <w:rPr>
            <w:noProof/>
            <w:webHidden/>
          </w:rPr>
        </w:r>
        <w:r>
          <w:rPr>
            <w:noProof/>
            <w:webHidden/>
          </w:rPr>
          <w:fldChar w:fldCharType="separate"/>
        </w:r>
        <w:r w:rsidR="00FE30F8">
          <w:rPr>
            <w:noProof/>
            <w:webHidden/>
          </w:rPr>
          <w:t>41</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63" w:history="1">
        <w:r w:rsidR="008A748C" w:rsidRPr="00B25690">
          <w:rPr>
            <w:rStyle w:val="ac"/>
            <w:noProof/>
          </w:rPr>
          <w:t>3.14. Расчет требуемой мощности водозаборных и очистных сооружений исходя из данных о перспективном потреблении.</w:t>
        </w:r>
        <w:r w:rsidR="008A748C">
          <w:rPr>
            <w:noProof/>
            <w:webHidden/>
          </w:rPr>
          <w:tab/>
        </w:r>
        <w:r>
          <w:rPr>
            <w:noProof/>
            <w:webHidden/>
          </w:rPr>
          <w:fldChar w:fldCharType="begin"/>
        </w:r>
        <w:r w:rsidR="008A748C">
          <w:rPr>
            <w:noProof/>
            <w:webHidden/>
          </w:rPr>
          <w:instrText xml:space="preserve"> PAGEREF _Toc389740663 \h </w:instrText>
        </w:r>
        <w:r>
          <w:rPr>
            <w:noProof/>
            <w:webHidden/>
          </w:rPr>
        </w:r>
        <w:r>
          <w:rPr>
            <w:noProof/>
            <w:webHidden/>
          </w:rPr>
          <w:fldChar w:fldCharType="separate"/>
        </w:r>
        <w:r w:rsidR="00FE30F8">
          <w:rPr>
            <w:noProof/>
            <w:webHidden/>
          </w:rPr>
          <w:t>42</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64" w:history="1">
        <w:r w:rsidR="008A748C" w:rsidRPr="00B25690">
          <w:rPr>
            <w:rStyle w:val="ac"/>
            <w:noProof/>
          </w:rPr>
          <w:t>3.15. Наименование организации, которая наделена статусом гарантирующей организации.</w:t>
        </w:r>
        <w:r w:rsidR="008A748C">
          <w:rPr>
            <w:noProof/>
            <w:webHidden/>
          </w:rPr>
          <w:tab/>
        </w:r>
        <w:r>
          <w:rPr>
            <w:noProof/>
            <w:webHidden/>
          </w:rPr>
          <w:fldChar w:fldCharType="begin"/>
        </w:r>
        <w:r w:rsidR="008A748C">
          <w:rPr>
            <w:noProof/>
            <w:webHidden/>
          </w:rPr>
          <w:instrText xml:space="preserve"> PAGEREF _Toc389740664 \h </w:instrText>
        </w:r>
        <w:r>
          <w:rPr>
            <w:noProof/>
            <w:webHidden/>
          </w:rPr>
        </w:r>
        <w:r>
          <w:rPr>
            <w:noProof/>
            <w:webHidden/>
          </w:rPr>
          <w:fldChar w:fldCharType="separate"/>
        </w:r>
        <w:r w:rsidR="00FE30F8">
          <w:rPr>
            <w:noProof/>
            <w:webHidden/>
          </w:rPr>
          <w:t>42</w:t>
        </w:r>
        <w:r>
          <w:rPr>
            <w:noProof/>
            <w:webHidden/>
          </w:rPr>
          <w:fldChar w:fldCharType="end"/>
        </w:r>
      </w:hyperlink>
    </w:p>
    <w:p w:rsidR="008A748C" w:rsidRDefault="00E5117C">
      <w:pPr>
        <w:pStyle w:val="12"/>
        <w:tabs>
          <w:tab w:val="right" w:leader="dot" w:pos="9911"/>
        </w:tabs>
        <w:rPr>
          <w:rFonts w:asciiTheme="minorHAnsi" w:eastAsiaTheme="minorEastAsia" w:hAnsiTheme="minorHAnsi" w:cstheme="minorBidi"/>
          <w:noProof/>
          <w:sz w:val="22"/>
          <w:szCs w:val="22"/>
          <w:lang w:eastAsia="ru-RU"/>
        </w:rPr>
      </w:pPr>
      <w:hyperlink w:anchor="_Toc389740665" w:history="1">
        <w:r w:rsidR="008A748C" w:rsidRPr="00B25690">
          <w:rPr>
            <w:rStyle w:val="ac"/>
            <w:noProof/>
          </w:rPr>
          <w:t>Раздел 4. Предложения по строительству, реконструкции и модернизации объектов централизованных систем водоснабжения.</w:t>
        </w:r>
        <w:r w:rsidR="008A748C">
          <w:rPr>
            <w:noProof/>
            <w:webHidden/>
          </w:rPr>
          <w:tab/>
        </w:r>
        <w:r>
          <w:rPr>
            <w:noProof/>
            <w:webHidden/>
          </w:rPr>
          <w:fldChar w:fldCharType="begin"/>
        </w:r>
        <w:r w:rsidR="008A748C">
          <w:rPr>
            <w:noProof/>
            <w:webHidden/>
          </w:rPr>
          <w:instrText xml:space="preserve"> PAGEREF _Toc389740665 \h </w:instrText>
        </w:r>
        <w:r>
          <w:rPr>
            <w:noProof/>
            <w:webHidden/>
          </w:rPr>
        </w:r>
        <w:r>
          <w:rPr>
            <w:noProof/>
            <w:webHidden/>
          </w:rPr>
          <w:fldChar w:fldCharType="separate"/>
        </w:r>
        <w:r w:rsidR="00FE30F8">
          <w:rPr>
            <w:noProof/>
            <w:webHidden/>
          </w:rPr>
          <w:t>44</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66" w:history="1">
        <w:r w:rsidR="008A748C" w:rsidRPr="00B25690">
          <w:rPr>
            <w:rStyle w:val="ac"/>
            <w:noProof/>
          </w:rPr>
          <w:t>4.1. Перечень основных мероприятий по реализации схем водоснабжения с разбивкой по годам.</w:t>
        </w:r>
        <w:r w:rsidR="008A748C">
          <w:rPr>
            <w:noProof/>
            <w:webHidden/>
          </w:rPr>
          <w:tab/>
        </w:r>
        <w:r>
          <w:rPr>
            <w:noProof/>
            <w:webHidden/>
          </w:rPr>
          <w:fldChar w:fldCharType="begin"/>
        </w:r>
        <w:r w:rsidR="008A748C">
          <w:rPr>
            <w:noProof/>
            <w:webHidden/>
          </w:rPr>
          <w:instrText xml:space="preserve"> PAGEREF _Toc389740666 \h </w:instrText>
        </w:r>
        <w:r>
          <w:rPr>
            <w:noProof/>
            <w:webHidden/>
          </w:rPr>
        </w:r>
        <w:r>
          <w:rPr>
            <w:noProof/>
            <w:webHidden/>
          </w:rPr>
          <w:fldChar w:fldCharType="separate"/>
        </w:r>
        <w:r w:rsidR="00FE30F8">
          <w:rPr>
            <w:noProof/>
            <w:webHidden/>
          </w:rPr>
          <w:t>44</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67" w:history="1">
        <w:r w:rsidR="008A748C" w:rsidRPr="00B25690">
          <w:rPr>
            <w:rStyle w:val="ac"/>
            <w:noProof/>
          </w:rPr>
          <w:t>4.2. Технические обоснования основных мероприятий по реализации схем водоснабжения.</w:t>
        </w:r>
        <w:r w:rsidR="008A748C">
          <w:rPr>
            <w:noProof/>
            <w:webHidden/>
          </w:rPr>
          <w:tab/>
        </w:r>
        <w:r>
          <w:rPr>
            <w:noProof/>
            <w:webHidden/>
          </w:rPr>
          <w:fldChar w:fldCharType="begin"/>
        </w:r>
        <w:r w:rsidR="008A748C">
          <w:rPr>
            <w:noProof/>
            <w:webHidden/>
          </w:rPr>
          <w:instrText xml:space="preserve"> PAGEREF _Toc389740667 \h </w:instrText>
        </w:r>
        <w:r>
          <w:rPr>
            <w:noProof/>
            <w:webHidden/>
          </w:rPr>
        </w:r>
        <w:r>
          <w:rPr>
            <w:noProof/>
            <w:webHidden/>
          </w:rPr>
          <w:fldChar w:fldCharType="separate"/>
        </w:r>
        <w:r w:rsidR="00FE30F8">
          <w:rPr>
            <w:noProof/>
            <w:webHidden/>
          </w:rPr>
          <w:t>45</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68" w:history="1">
        <w:r w:rsidR="008A748C" w:rsidRPr="00B25690">
          <w:rPr>
            <w:rStyle w:val="ac"/>
            <w:noProof/>
          </w:rPr>
          <w:t>4.3.Сведения о вновь строящихся, реконструируемых и предлагаемых к выводу из эксплуатации объектах системы водоснабжения.</w:t>
        </w:r>
        <w:r w:rsidR="008A748C">
          <w:rPr>
            <w:noProof/>
            <w:webHidden/>
          </w:rPr>
          <w:tab/>
        </w:r>
        <w:r>
          <w:rPr>
            <w:noProof/>
            <w:webHidden/>
          </w:rPr>
          <w:fldChar w:fldCharType="begin"/>
        </w:r>
        <w:r w:rsidR="008A748C">
          <w:rPr>
            <w:noProof/>
            <w:webHidden/>
          </w:rPr>
          <w:instrText xml:space="preserve"> PAGEREF _Toc389740668 \h </w:instrText>
        </w:r>
        <w:r>
          <w:rPr>
            <w:noProof/>
            <w:webHidden/>
          </w:rPr>
        </w:r>
        <w:r>
          <w:rPr>
            <w:noProof/>
            <w:webHidden/>
          </w:rPr>
          <w:fldChar w:fldCharType="separate"/>
        </w:r>
        <w:r w:rsidR="00FE30F8">
          <w:rPr>
            <w:noProof/>
            <w:webHidden/>
          </w:rPr>
          <w:t>45</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69" w:history="1">
        <w:r w:rsidR="008A748C" w:rsidRPr="00B25690">
          <w:rPr>
            <w:rStyle w:val="ac"/>
            <w:noProof/>
          </w:rPr>
          <w:t>4.4. Сведения о развитии систем диспетчеризации, телемеханизации систем управления режимами водоснабжения на объектах организаций, осуществляющих водоснабжение.</w:t>
        </w:r>
        <w:r w:rsidR="008A748C">
          <w:rPr>
            <w:noProof/>
            <w:webHidden/>
          </w:rPr>
          <w:tab/>
        </w:r>
        <w:r>
          <w:rPr>
            <w:noProof/>
            <w:webHidden/>
          </w:rPr>
          <w:fldChar w:fldCharType="begin"/>
        </w:r>
        <w:r w:rsidR="008A748C">
          <w:rPr>
            <w:noProof/>
            <w:webHidden/>
          </w:rPr>
          <w:instrText xml:space="preserve"> PAGEREF _Toc389740669 \h </w:instrText>
        </w:r>
        <w:r>
          <w:rPr>
            <w:noProof/>
            <w:webHidden/>
          </w:rPr>
        </w:r>
        <w:r>
          <w:rPr>
            <w:noProof/>
            <w:webHidden/>
          </w:rPr>
          <w:fldChar w:fldCharType="separate"/>
        </w:r>
        <w:r w:rsidR="00FE30F8">
          <w:rPr>
            <w:noProof/>
            <w:webHidden/>
          </w:rPr>
          <w:t>46</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70" w:history="1">
        <w:r w:rsidR="008A748C" w:rsidRPr="00B25690">
          <w:rPr>
            <w:rStyle w:val="ac"/>
            <w:noProof/>
          </w:rPr>
          <w:t>4.5. Сведения об оснащенности зданий, строений, сооружений приборами учета воды и их применении при осуществлении расчетов за потребленную воду.</w:t>
        </w:r>
        <w:r w:rsidR="008A748C">
          <w:rPr>
            <w:noProof/>
            <w:webHidden/>
          </w:rPr>
          <w:tab/>
        </w:r>
        <w:r>
          <w:rPr>
            <w:noProof/>
            <w:webHidden/>
          </w:rPr>
          <w:fldChar w:fldCharType="begin"/>
        </w:r>
        <w:r w:rsidR="008A748C">
          <w:rPr>
            <w:noProof/>
            <w:webHidden/>
          </w:rPr>
          <w:instrText xml:space="preserve"> PAGEREF _Toc389740670 \h </w:instrText>
        </w:r>
        <w:r>
          <w:rPr>
            <w:noProof/>
            <w:webHidden/>
          </w:rPr>
        </w:r>
        <w:r>
          <w:rPr>
            <w:noProof/>
            <w:webHidden/>
          </w:rPr>
          <w:fldChar w:fldCharType="separate"/>
        </w:r>
        <w:r w:rsidR="00FE30F8">
          <w:rPr>
            <w:noProof/>
            <w:webHidden/>
          </w:rPr>
          <w:t>47</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71" w:history="1">
        <w:r w:rsidR="008A748C" w:rsidRPr="00B25690">
          <w:rPr>
            <w:rStyle w:val="ac"/>
            <w:noProof/>
          </w:rPr>
          <w:t>4.6. Описание вариантов маршрутов прохождения трубопроводов (трасс) по территории поселения, городского округа и их обоснование.</w:t>
        </w:r>
        <w:r w:rsidR="008A748C">
          <w:rPr>
            <w:noProof/>
            <w:webHidden/>
          </w:rPr>
          <w:tab/>
        </w:r>
        <w:r>
          <w:rPr>
            <w:noProof/>
            <w:webHidden/>
          </w:rPr>
          <w:fldChar w:fldCharType="begin"/>
        </w:r>
        <w:r w:rsidR="008A748C">
          <w:rPr>
            <w:noProof/>
            <w:webHidden/>
          </w:rPr>
          <w:instrText xml:space="preserve"> PAGEREF _Toc389740671 \h </w:instrText>
        </w:r>
        <w:r>
          <w:rPr>
            <w:noProof/>
            <w:webHidden/>
          </w:rPr>
        </w:r>
        <w:r>
          <w:rPr>
            <w:noProof/>
            <w:webHidden/>
          </w:rPr>
          <w:fldChar w:fldCharType="separate"/>
        </w:r>
        <w:r w:rsidR="00FE30F8">
          <w:rPr>
            <w:noProof/>
            <w:webHidden/>
          </w:rPr>
          <w:t>48</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72" w:history="1">
        <w:r w:rsidR="008A748C" w:rsidRPr="00B25690">
          <w:rPr>
            <w:rStyle w:val="ac"/>
            <w:noProof/>
          </w:rPr>
          <w:t>4.7. Рекомендации о месте размещения насосных станций, резервуаров, водонапорных башен.</w:t>
        </w:r>
        <w:r w:rsidR="008A748C">
          <w:rPr>
            <w:noProof/>
            <w:webHidden/>
          </w:rPr>
          <w:tab/>
        </w:r>
        <w:r>
          <w:rPr>
            <w:noProof/>
            <w:webHidden/>
          </w:rPr>
          <w:fldChar w:fldCharType="begin"/>
        </w:r>
        <w:r w:rsidR="008A748C">
          <w:rPr>
            <w:noProof/>
            <w:webHidden/>
          </w:rPr>
          <w:instrText xml:space="preserve"> PAGEREF _Toc389740672 \h </w:instrText>
        </w:r>
        <w:r>
          <w:rPr>
            <w:noProof/>
            <w:webHidden/>
          </w:rPr>
        </w:r>
        <w:r>
          <w:rPr>
            <w:noProof/>
            <w:webHidden/>
          </w:rPr>
          <w:fldChar w:fldCharType="separate"/>
        </w:r>
        <w:r w:rsidR="00FE30F8">
          <w:rPr>
            <w:noProof/>
            <w:webHidden/>
          </w:rPr>
          <w:t>50</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73" w:history="1">
        <w:r w:rsidR="008A748C" w:rsidRPr="00B25690">
          <w:rPr>
            <w:rStyle w:val="ac"/>
            <w:noProof/>
          </w:rPr>
          <w:t>4.8. Границы планируемых зон размещения объектов централизованных систем горячего водоснабжения, холодного водоснабжения.</w:t>
        </w:r>
        <w:r w:rsidR="008A748C">
          <w:rPr>
            <w:noProof/>
            <w:webHidden/>
          </w:rPr>
          <w:tab/>
        </w:r>
        <w:r>
          <w:rPr>
            <w:noProof/>
            <w:webHidden/>
          </w:rPr>
          <w:fldChar w:fldCharType="begin"/>
        </w:r>
        <w:r w:rsidR="008A748C">
          <w:rPr>
            <w:noProof/>
            <w:webHidden/>
          </w:rPr>
          <w:instrText xml:space="preserve"> PAGEREF _Toc389740673 \h </w:instrText>
        </w:r>
        <w:r>
          <w:rPr>
            <w:noProof/>
            <w:webHidden/>
          </w:rPr>
        </w:r>
        <w:r>
          <w:rPr>
            <w:noProof/>
            <w:webHidden/>
          </w:rPr>
          <w:fldChar w:fldCharType="separate"/>
        </w:r>
        <w:r w:rsidR="00FE30F8">
          <w:rPr>
            <w:noProof/>
            <w:webHidden/>
          </w:rPr>
          <w:t>50</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74" w:history="1">
        <w:r w:rsidR="008A748C" w:rsidRPr="00B25690">
          <w:rPr>
            <w:rStyle w:val="ac"/>
            <w:noProof/>
          </w:rPr>
          <w:t>4.9. Карты (схемы) существующего и планируемого размещения объектов централизованных систем горячего водоснабжения, холодного водоснабжения.</w:t>
        </w:r>
        <w:r w:rsidR="008A748C">
          <w:rPr>
            <w:noProof/>
            <w:webHidden/>
          </w:rPr>
          <w:tab/>
        </w:r>
        <w:r>
          <w:rPr>
            <w:noProof/>
            <w:webHidden/>
          </w:rPr>
          <w:fldChar w:fldCharType="begin"/>
        </w:r>
        <w:r w:rsidR="008A748C">
          <w:rPr>
            <w:noProof/>
            <w:webHidden/>
          </w:rPr>
          <w:instrText xml:space="preserve"> PAGEREF _Toc389740674 \h </w:instrText>
        </w:r>
        <w:r>
          <w:rPr>
            <w:noProof/>
            <w:webHidden/>
          </w:rPr>
        </w:r>
        <w:r>
          <w:rPr>
            <w:noProof/>
            <w:webHidden/>
          </w:rPr>
          <w:fldChar w:fldCharType="separate"/>
        </w:r>
        <w:r w:rsidR="00FE30F8">
          <w:rPr>
            <w:noProof/>
            <w:webHidden/>
          </w:rPr>
          <w:t>51</w:t>
        </w:r>
        <w:r>
          <w:rPr>
            <w:noProof/>
            <w:webHidden/>
          </w:rPr>
          <w:fldChar w:fldCharType="end"/>
        </w:r>
      </w:hyperlink>
    </w:p>
    <w:p w:rsidR="008A748C" w:rsidRDefault="00E5117C">
      <w:pPr>
        <w:pStyle w:val="12"/>
        <w:tabs>
          <w:tab w:val="right" w:leader="dot" w:pos="9911"/>
        </w:tabs>
        <w:rPr>
          <w:rFonts w:asciiTheme="minorHAnsi" w:eastAsiaTheme="minorEastAsia" w:hAnsiTheme="minorHAnsi" w:cstheme="minorBidi"/>
          <w:noProof/>
          <w:sz w:val="22"/>
          <w:szCs w:val="22"/>
          <w:lang w:eastAsia="ru-RU"/>
        </w:rPr>
      </w:pPr>
      <w:hyperlink w:anchor="_Toc389740676" w:history="1">
        <w:r w:rsidR="008A748C" w:rsidRPr="00B25690">
          <w:rPr>
            <w:rStyle w:val="ac"/>
            <w:noProof/>
          </w:rPr>
          <w:t>Раздел 5. Экологические аспекты мероприятий по строительству, реконструкции и модернизации объектов централизованных систем водоснабжения.</w:t>
        </w:r>
        <w:r w:rsidR="008A748C">
          <w:rPr>
            <w:noProof/>
            <w:webHidden/>
          </w:rPr>
          <w:tab/>
        </w:r>
        <w:r>
          <w:rPr>
            <w:noProof/>
            <w:webHidden/>
          </w:rPr>
          <w:fldChar w:fldCharType="begin"/>
        </w:r>
        <w:r w:rsidR="008A748C">
          <w:rPr>
            <w:noProof/>
            <w:webHidden/>
          </w:rPr>
          <w:instrText xml:space="preserve"> PAGEREF _Toc389740676 \h </w:instrText>
        </w:r>
        <w:r>
          <w:rPr>
            <w:noProof/>
            <w:webHidden/>
          </w:rPr>
        </w:r>
        <w:r>
          <w:rPr>
            <w:noProof/>
            <w:webHidden/>
          </w:rPr>
          <w:fldChar w:fldCharType="separate"/>
        </w:r>
        <w:r w:rsidR="00FE30F8">
          <w:rPr>
            <w:noProof/>
            <w:webHidden/>
          </w:rPr>
          <w:t>54</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77" w:history="1">
        <w:r w:rsidR="008A748C" w:rsidRPr="00B25690">
          <w:rPr>
            <w:rStyle w:val="ac"/>
            <w:noProof/>
          </w:rPr>
          <w:t>5.1.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8A748C">
          <w:rPr>
            <w:noProof/>
            <w:webHidden/>
          </w:rPr>
          <w:tab/>
        </w:r>
        <w:r>
          <w:rPr>
            <w:noProof/>
            <w:webHidden/>
          </w:rPr>
          <w:fldChar w:fldCharType="begin"/>
        </w:r>
        <w:r w:rsidR="008A748C">
          <w:rPr>
            <w:noProof/>
            <w:webHidden/>
          </w:rPr>
          <w:instrText xml:space="preserve"> PAGEREF _Toc389740677 \h </w:instrText>
        </w:r>
        <w:r>
          <w:rPr>
            <w:noProof/>
            <w:webHidden/>
          </w:rPr>
        </w:r>
        <w:r>
          <w:rPr>
            <w:noProof/>
            <w:webHidden/>
          </w:rPr>
          <w:fldChar w:fldCharType="separate"/>
        </w:r>
        <w:r w:rsidR="00FE30F8">
          <w:rPr>
            <w:noProof/>
            <w:webHidden/>
          </w:rPr>
          <w:t>54</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78" w:history="1">
        <w:r w:rsidR="008A748C" w:rsidRPr="00B25690">
          <w:rPr>
            <w:rStyle w:val="ac"/>
            <w:noProof/>
          </w:rPr>
          <w:t>5.2. 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sidR="008A748C">
          <w:rPr>
            <w:noProof/>
            <w:webHidden/>
          </w:rPr>
          <w:tab/>
        </w:r>
        <w:r>
          <w:rPr>
            <w:noProof/>
            <w:webHidden/>
          </w:rPr>
          <w:fldChar w:fldCharType="begin"/>
        </w:r>
        <w:r w:rsidR="008A748C">
          <w:rPr>
            <w:noProof/>
            <w:webHidden/>
          </w:rPr>
          <w:instrText xml:space="preserve"> PAGEREF _Toc389740678 \h </w:instrText>
        </w:r>
        <w:r>
          <w:rPr>
            <w:noProof/>
            <w:webHidden/>
          </w:rPr>
        </w:r>
        <w:r>
          <w:rPr>
            <w:noProof/>
            <w:webHidden/>
          </w:rPr>
          <w:fldChar w:fldCharType="separate"/>
        </w:r>
        <w:r w:rsidR="00FE30F8">
          <w:rPr>
            <w:noProof/>
            <w:webHidden/>
          </w:rPr>
          <w:t>54</w:t>
        </w:r>
        <w:r>
          <w:rPr>
            <w:noProof/>
            <w:webHidden/>
          </w:rPr>
          <w:fldChar w:fldCharType="end"/>
        </w:r>
      </w:hyperlink>
    </w:p>
    <w:p w:rsidR="008A748C" w:rsidRDefault="00E5117C">
      <w:pPr>
        <w:pStyle w:val="12"/>
        <w:tabs>
          <w:tab w:val="right" w:leader="dot" w:pos="9911"/>
        </w:tabs>
        <w:rPr>
          <w:rFonts w:asciiTheme="minorHAnsi" w:eastAsiaTheme="minorEastAsia" w:hAnsiTheme="minorHAnsi" w:cstheme="minorBidi"/>
          <w:noProof/>
          <w:sz w:val="22"/>
          <w:szCs w:val="22"/>
          <w:lang w:eastAsia="ru-RU"/>
        </w:rPr>
      </w:pPr>
      <w:hyperlink w:anchor="_Toc389740679" w:history="1">
        <w:r w:rsidR="008A748C" w:rsidRPr="00B25690">
          <w:rPr>
            <w:rStyle w:val="ac"/>
            <w:noProof/>
          </w:rPr>
          <w:t>Раздел 6. Оценка объемов капитальных вложений в строительство, реконструкцию и модернизацию объектов централизованных систем водоснабжения.</w:t>
        </w:r>
        <w:r w:rsidR="008A748C">
          <w:rPr>
            <w:noProof/>
            <w:webHidden/>
          </w:rPr>
          <w:tab/>
        </w:r>
        <w:r>
          <w:rPr>
            <w:noProof/>
            <w:webHidden/>
          </w:rPr>
          <w:fldChar w:fldCharType="begin"/>
        </w:r>
        <w:r w:rsidR="008A748C">
          <w:rPr>
            <w:noProof/>
            <w:webHidden/>
          </w:rPr>
          <w:instrText xml:space="preserve"> PAGEREF _Toc389740679 \h </w:instrText>
        </w:r>
        <w:r>
          <w:rPr>
            <w:noProof/>
            <w:webHidden/>
          </w:rPr>
        </w:r>
        <w:r>
          <w:rPr>
            <w:noProof/>
            <w:webHidden/>
          </w:rPr>
          <w:fldChar w:fldCharType="separate"/>
        </w:r>
        <w:r w:rsidR="00FE30F8">
          <w:rPr>
            <w:noProof/>
            <w:webHidden/>
          </w:rPr>
          <w:t>55</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80" w:history="1">
        <w:r w:rsidR="008A748C" w:rsidRPr="00B25690">
          <w:rPr>
            <w:rStyle w:val="ac"/>
            <w:noProof/>
          </w:rPr>
          <w:t>6.1. Оценка стоимости основных мероприятий по реализации схем водоснабжения.</w:t>
        </w:r>
        <w:r w:rsidR="008A748C">
          <w:rPr>
            <w:noProof/>
            <w:webHidden/>
          </w:rPr>
          <w:tab/>
        </w:r>
        <w:r>
          <w:rPr>
            <w:noProof/>
            <w:webHidden/>
          </w:rPr>
          <w:fldChar w:fldCharType="begin"/>
        </w:r>
        <w:r w:rsidR="008A748C">
          <w:rPr>
            <w:noProof/>
            <w:webHidden/>
          </w:rPr>
          <w:instrText xml:space="preserve"> PAGEREF _Toc389740680 \h </w:instrText>
        </w:r>
        <w:r>
          <w:rPr>
            <w:noProof/>
            <w:webHidden/>
          </w:rPr>
        </w:r>
        <w:r>
          <w:rPr>
            <w:noProof/>
            <w:webHidden/>
          </w:rPr>
          <w:fldChar w:fldCharType="separate"/>
        </w:r>
        <w:r w:rsidR="00FE30F8">
          <w:rPr>
            <w:noProof/>
            <w:webHidden/>
          </w:rPr>
          <w:t>55</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81" w:history="1">
        <w:r w:rsidR="008A748C" w:rsidRPr="00B25690">
          <w:rPr>
            <w:rStyle w:val="ac"/>
            <w:noProof/>
          </w:rPr>
          <w:t>6.2. 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r w:rsidR="008A748C">
          <w:rPr>
            <w:noProof/>
            <w:webHidden/>
          </w:rPr>
          <w:tab/>
        </w:r>
        <w:r>
          <w:rPr>
            <w:noProof/>
            <w:webHidden/>
          </w:rPr>
          <w:fldChar w:fldCharType="begin"/>
        </w:r>
        <w:r w:rsidR="008A748C">
          <w:rPr>
            <w:noProof/>
            <w:webHidden/>
          </w:rPr>
          <w:instrText xml:space="preserve"> PAGEREF _Toc389740681 \h </w:instrText>
        </w:r>
        <w:r>
          <w:rPr>
            <w:noProof/>
            <w:webHidden/>
          </w:rPr>
        </w:r>
        <w:r>
          <w:rPr>
            <w:noProof/>
            <w:webHidden/>
          </w:rPr>
          <w:fldChar w:fldCharType="separate"/>
        </w:r>
        <w:r w:rsidR="00FE30F8">
          <w:rPr>
            <w:noProof/>
            <w:webHidden/>
          </w:rPr>
          <w:t>56</w:t>
        </w:r>
        <w:r>
          <w:rPr>
            <w:noProof/>
            <w:webHidden/>
          </w:rPr>
          <w:fldChar w:fldCharType="end"/>
        </w:r>
      </w:hyperlink>
    </w:p>
    <w:p w:rsidR="008A748C" w:rsidRDefault="00E5117C">
      <w:pPr>
        <w:pStyle w:val="12"/>
        <w:tabs>
          <w:tab w:val="right" w:leader="dot" w:pos="9911"/>
        </w:tabs>
        <w:rPr>
          <w:rFonts w:asciiTheme="minorHAnsi" w:eastAsiaTheme="minorEastAsia" w:hAnsiTheme="minorHAnsi" w:cstheme="minorBidi"/>
          <w:noProof/>
          <w:sz w:val="22"/>
          <w:szCs w:val="22"/>
          <w:lang w:eastAsia="ru-RU"/>
        </w:rPr>
      </w:pPr>
      <w:hyperlink w:anchor="_Toc389740682" w:history="1">
        <w:r w:rsidR="008A748C" w:rsidRPr="00B25690">
          <w:rPr>
            <w:rStyle w:val="ac"/>
            <w:noProof/>
          </w:rPr>
          <w:t>Раздел 7. Целевые показатели развития централизованных систем водоснабжения.</w:t>
        </w:r>
        <w:r w:rsidR="008A748C">
          <w:rPr>
            <w:noProof/>
            <w:webHidden/>
          </w:rPr>
          <w:tab/>
        </w:r>
        <w:r>
          <w:rPr>
            <w:noProof/>
            <w:webHidden/>
          </w:rPr>
          <w:fldChar w:fldCharType="begin"/>
        </w:r>
        <w:r w:rsidR="008A748C">
          <w:rPr>
            <w:noProof/>
            <w:webHidden/>
          </w:rPr>
          <w:instrText xml:space="preserve"> PAGEREF _Toc389740682 \h </w:instrText>
        </w:r>
        <w:r>
          <w:rPr>
            <w:noProof/>
            <w:webHidden/>
          </w:rPr>
        </w:r>
        <w:r>
          <w:rPr>
            <w:noProof/>
            <w:webHidden/>
          </w:rPr>
          <w:fldChar w:fldCharType="separate"/>
        </w:r>
        <w:r w:rsidR="00FE30F8">
          <w:rPr>
            <w:noProof/>
            <w:webHidden/>
          </w:rPr>
          <w:t>57</w:t>
        </w:r>
        <w:r>
          <w:rPr>
            <w:noProof/>
            <w:webHidden/>
          </w:rPr>
          <w:fldChar w:fldCharType="end"/>
        </w:r>
      </w:hyperlink>
    </w:p>
    <w:p w:rsidR="008A748C" w:rsidRDefault="00E5117C">
      <w:pPr>
        <w:pStyle w:val="12"/>
        <w:tabs>
          <w:tab w:val="right" w:leader="dot" w:pos="9911"/>
        </w:tabs>
        <w:rPr>
          <w:rFonts w:asciiTheme="minorHAnsi" w:eastAsiaTheme="minorEastAsia" w:hAnsiTheme="minorHAnsi" w:cstheme="minorBidi"/>
          <w:noProof/>
          <w:sz w:val="22"/>
          <w:szCs w:val="22"/>
          <w:lang w:eastAsia="ru-RU"/>
        </w:rPr>
      </w:pPr>
      <w:hyperlink w:anchor="_Toc389740683" w:history="1">
        <w:r w:rsidR="008A748C" w:rsidRPr="00B25690">
          <w:rPr>
            <w:rStyle w:val="ac"/>
            <w:noProof/>
          </w:rPr>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8A748C">
          <w:rPr>
            <w:noProof/>
            <w:webHidden/>
          </w:rPr>
          <w:tab/>
        </w:r>
        <w:r>
          <w:rPr>
            <w:noProof/>
            <w:webHidden/>
          </w:rPr>
          <w:fldChar w:fldCharType="begin"/>
        </w:r>
        <w:r w:rsidR="008A748C">
          <w:rPr>
            <w:noProof/>
            <w:webHidden/>
          </w:rPr>
          <w:instrText xml:space="preserve"> PAGEREF _Toc389740683 \h </w:instrText>
        </w:r>
        <w:r>
          <w:rPr>
            <w:noProof/>
            <w:webHidden/>
          </w:rPr>
        </w:r>
        <w:r>
          <w:rPr>
            <w:noProof/>
            <w:webHidden/>
          </w:rPr>
          <w:fldChar w:fldCharType="separate"/>
        </w:r>
        <w:r w:rsidR="00FE30F8">
          <w:rPr>
            <w:noProof/>
            <w:webHidden/>
          </w:rPr>
          <w:t>60</w:t>
        </w:r>
        <w:r>
          <w:rPr>
            <w:noProof/>
            <w:webHidden/>
          </w:rPr>
          <w:fldChar w:fldCharType="end"/>
        </w:r>
      </w:hyperlink>
    </w:p>
    <w:p w:rsidR="008A748C" w:rsidRDefault="00E5117C">
      <w:pPr>
        <w:pStyle w:val="12"/>
        <w:tabs>
          <w:tab w:val="right" w:leader="dot" w:pos="9911"/>
        </w:tabs>
        <w:rPr>
          <w:rFonts w:asciiTheme="minorHAnsi" w:eastAsiaTheme="minorEastAsia" w:hAnsiTheme="minorHAnsi" w:cstheme="minorBidi"/>
          <w:noProof/>
          <w:sz w:val="22"/>
          <w:szCs w:val="22"/>
          <w:lang w:eastAsia="ru-RU"/>
        </w:rPr>
      </w:pPr>
      <w:hyperlink w:anchor="_Toc389740684" w:history="1">
        <w:r w:rsidR="008A748C" w:rsidRPr="00B25690">
          <w:rPr>
            <w:rStyle w:val="ac"/>
            <w:noProof/>
          </w:rPr>
          <w:t>Раздел 9. Существующее положение в сфере водоотведения поселения, городского округа.</w:t>
        </w:r>
        <w:r w:rsidR="008A748C">
          <w:rPr>
            <w:noProof/>
            <w:webHidden/>
          </w:rPr>
          <w:tab/>
        </w:r>
        <w:r>
          <w:rPr>
            <w:noProof/>
            <w:webHidden/>
          </w:rPr>
          <w:fldChar w:fldCharType="begin"/>
        </w:r>
        <w:r w:rsidR="008A748C">
          <w:rPr>
            <w:noProof/>
            <w:webHidden/>
          </w:rPr>
          <w:instrText xml:space="preserve"> PAGEREF _Toc389740684 \h </w:instrText>
        </w:r>
        <w:r>
          <w:rPr>
            <w:noProof/>
            <w:webHidden/>
          </w:rPr>
        </w:r>
        <w:r>
          <w:rPr>
            <w:noProof/>
            <w:webHidden/>
          </w:rPr>
          <w:fldChar w:fldCharType="separate"/>
        </w:r>
        <w:r w:rsidR="00FE30F8">
          <w:rPr>
            <w:noProof/>
            <w:webHidden/>
          </w:rPr>
          <w:t>61</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85" w:history="1">
        <w:r w:rsidR="008A748C" w:rsidRPr="00B25690">
          <w:rPr>
            <w:rStyle w:val="ac"/>
            <w:noProof/>
          </w:rPr>
          <w:t>9.1. 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r w:rsidR="008A748C">
          <w:rPr>
            <w:noProof/>
            <w:webHidden/>
          </w:rPr>
          <w:tab/>
        </w:r>
        <w:r>
          <w:rPr>
            <w:noProof/>
            <w:webHidden/>
          </w:rPr>
          <w:fldChar w:fldCharType="begin"/>
        </w:r>
        <w:r w:rsidR="008A748C">
          <w:rPr>
            <w:noProof/>
            <w:webHidden/>
          </w:rPr>
          <w:instrText xml:space="preserve"> PAGEREF _Toc389740685 \h </w:instrText>
        </w:r>
        <w:r>
          <w:rPr>
            <w:noProof/>
            <w:webHidden/>
          </w:rPr>
        </w:r>
        <w:r>
          <w:rPr>
            <w:noProof/>
            <w:webHidden/>
          </w:rPr>
          <w:fldChar w:fldCharType="separate"/>
        </w:r>
        <w:r w:rsidR="00FE30F8">
          <w:rPr>
            <w:noProof/>
            <w:webHidden/>
          </w:rPr>
          <w:t>61</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86" w:history="1">
        <w:r w:rsidR="008A748C" w:rsidRPr="00B25690">
          <w:rPr>
            <w:rStyle w:val="ac"/>
            <w:noProof/>
          </w:rPr>
          <w:t>9.2.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8A748C">
          <w:rPr>
            <w:noProof/>
            <w:webHidden/>
          </w:rPr>
          <w:tab/>
        </w:r>
        <w:r>
          <w:rPr>
            <w:noProof/>
            <w:webHidden/>
          </w:rPr>
          <w:fldChar w:fldCharType="begin"/>
        </w:r>
        <w:r w:rsidR="008A748C">
          <w:rPr>
            <w:noProof/>
            <w:webHidden/>
          </w:rPr>
          <w:instrText xml:space="preserve"> PAGEREF _Toc389740686 \h </w:instrText>
        </w:r>
        <w:r>
          <w:rPr>
            <w:noProof/>
            <w:webHidden/>
          </w:rPr>
        </w:r>
        <w:r>
          <w:rPr>
            <w:noProof/>
            <w:webHidden/>
          </w:rPr>
          <w:fldChar w:fldCharType="separate"/>
        </w:r>
        <w:r w:rsidR="00FE30F8">
          <w:rPr>
            <w:noProof/>
            <w:webHidden/>
          </w:rPr>
          <w:t>61</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87" w:history="1">
        <w:r w:rsidR="008A748C" w:rsidRPr="00B25690">
          <w:rPr>
            <w:rStyle w:val="ac"/>
            <w:noProof/>
          </w:rPr>
          <w:t>9.3. Описание технологических зон водоотведения, зон централизованного и нецентрализованного водоотведения и перечень централизованных систем водоотведения.</w:t>
        </w:r>
        <w:r w:rsidR="008A748C">
          <w:rPr>
            <w:noProof/>
            <w:webHidden/>
          </w:rPr>
          <w:tab/>
        </w:r>
        <w:r>
          <w:rPr>
            <w:noProof/>
            <w:webHidden/>
          </w:rPr>
          <w:fldChar w:fldCharType="begin"/>
        </w:r>
        <w:r w:rsidR="008A748C">
          <w:rPr>
            <w:noProof/>
            <w:webHidden/>
          </w:rPr>
          <w:instrText xml:space="preserve"> PAGEREF _Toc389740687 \h </w:instrText>
        </w:r>
        <w:r>
          <w:rPr>
            <w:noProof/>
            <w:webHidden/>
          </w:rPr>
        </w:r>
        <w:r>
          <w:rPr>
            <w:noProof/>
            <w:webHidden/>
          </w:rPr>
          <w:fldChar w:fldCharType="separate"/>
        </w:r>
        <w:r w:rsidR="00FE30F8">
          <w:rPr>
            <w:noProof/>
            <w:webHidden/>
          </w:rPr>
          <w:t>61</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88" w:history="1">
        <w:r w:rsidR="008A748C" w:rsidRPr="00B25690">
          <w:rPr>
            <w:rStyle w:val="ac"/>
            <w:noProof/>
          </w:rPr>
          <w:t>9.4.Описание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8A748C">
          <w:rPr>
            <w:noProof/>
            <w:webHidden/>
          </w:rPr>
          <w:tab/>
        </w:r>
        <w:r>
          <w:rPr>
            <w:noProof/>
            <w:webHidden/>
          </w:rPr>
          <w:fldChar w:fldCharType="begin"/>
        </w:r>
        <w:r w:rsidR="008A748C">
          <w:rPr>
            <w:noProof/>
            <w:webHidden/>
          </w:rPr>
          <w:instrText xml:space="preserve"> PAGEREF _Toc389740688 \h </w:instrText>
        </w:r>
        <w:r>
          <w:rPr>
            <w:noProof/>
            <w:webHidden/>
          </w:rPr>
        </w:r>
        <w:r>
          <w:rPr>
            <w:noProof/>
            <w:webHidden/>
          </w:rPr>
          <w:fldChar w:fldCharType="separate"/>
        </w:r>
        <w:r w:rsidR="00FE30F8">
          <w:rPr>
            <w:noProof/>
            <w:webHidden/>
          </w:rPr>
          <w:t>62</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89" w:history="1">
        <w:r w:rsidR="008A748C" w:rsidRPr="00B25690">
          <w:rPr>
            <w:rStyle w:val="ac"/>
            <w:noProof/>
          </w:rPr>
          <w:t>9.5.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8A748C">
          <w:rPr>
            <w:noProof/>
            <w:webHidden/>
          </w:rPr>
          <w:tab/>
        </w:r>
        <w:r>
          <w:rPr>
            <w:noProof/>
            <w:webHidden/>
          </w:rPr>
          <w:fldChar w:fldCharType="begin"/>
        </w:r>
        <w:r w:rsidR="008A748C">
          <w:rPr>
            <w:noProof/>
            <w:webHidden/>
          </w:rPr>
          <w:instrText xml:space="preserve"> PAGEREF _Toc389740689 \h </w:instrText>
        </w:r>
        <w:r>
          <w:rPr>
            <w:noProof/>
            <w:webHidden/>
          </w:rPr>
        </w:r>
        <w:r>
          <w:rPr>
            <w:noProof/>
            <w:webHidden/>
          </w:rPr>
          <w:fldChar w:fldCharType="separate"/>
        </w:r>
        <w:r w:rsidR="00FE30F8">
          <w:rPr>
            <w:noProof/>
            <w:webHidden/>
          </w:rPr>
          <w:t>62</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90" w:history="1">
        <w:r w:rsidR="008A748C" w:rsidRPr="00B25690">
          <w:rPr>
            <w:rStyle w:val="ac"/>
            <w:noProof/>
          </w:rPr>
          <w:t>9.6. Оценка безопасности и надежности объектов централизованной системы водоотведения и их управляемости.</w:t>
        </w:r>
        <w:r w:rsidR="008A748C">
          <w:rPr>
            <w:noProof/>
            <w:webHidden/>
          </w:rPr>
          <w:tab/>
        </w:r>
        <w:r>
          <w:rPr>
            <w:noProof/>
            <w:webHidden/>
          </w:rPr>
          <w:fldChar w:fldCharType="begin"/>
        </w:r>
        <w:r w:rsidR="008A748C">
          <w:rPr>
            <w:noProof/>
            <w:webHidden/>
          </w:rPr>
          <w:instrText xml:space="preserve"> PAGEREF _Toc389740690 \h </w:instrText>
        </w:r>
        <w:r>
          <w:rPr>
            <w:noProof/>
            <w:webHidden/>
          </w:rPr>
        </w:r>
        <w:r>
          <w:rPr>
            <w:noProof/>
            <w:webHidden/>
          </w:rPr>
          <w:fldChar w:fldCharType="separate"/>
        </w:r>
        <w:r w:rsidR="00FE30F8">
          <w:rPr>
            <w:noProof/>
            <w:webHidden/>
          </w:rPr>
          <w:t>62</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91" w:history="1">
        <w:r w:rsidR="008A748C" w:rsidRPr="00B25690">
          <w:rPr>
            <w:rStyle w:val="ac"/>
            <w:noProof/>
          </w:rPr>
          <w:t>9.7. Оценка воздействия сбросов сточных вод через централизованную систему водоотведения на окружающую среду.</w:t>
        </w:r>
        <w:r w:rsidR="008A748C">
          <w:rPr>
            <w:noProof/>
            <w:webHidden/>
          </w:rPr>
          <w:tab/>
        </w:r>
        <w:r>
          <w:rPr>
            <w:noProof/>
            <w:webHidden/>
          </w:rPr>
          <w:fldChar w:fldCharType="begin"/>
        </w:r>
        <w:r w:rsidR="008A748C">
          <w:rPr>
            <w:noProof/>
            <w:webHidden/>
          </w:rPr>
          <w:instrText xml:space="preserve"> PAGEREF _Toc389740691 \h </w:instrText>
        </w:r>
        <w:r>
          <w:rPr>
            <w:noProof/>
            <w:webHidden/>
          </w:rPr>
        </w:r>
        <w:r>
          <w:rPr>
            <w:noProof/>
            <w:webHidden/>
          </w:rPr>
          <w:fldChar w:fldCharType="separate"/>
        </w:r>
        <w:r w:rsidR="00FE30F8">
          <w:rPr>
            <w:noProof/>
            <w:webHidden/>
          </w:rPr>
          <w:t>62</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92" w:history="1">
        <w:r w:rsidR="008A748C" w:rsidRPr="00B25690">
          <w:rPr>
            <w:rStyle w:val="ac"/>
            <w:noProof/>
          </w:rPr>
          <w:t>9.8. Описание территорий муниципального образования, неохваченных централизованной системой водоотведения.</w:t>
        </w:r>
        <w:r w:rsidR="008A748C">
          <w:rPr>
            <w:noProof/>
            <w:webHidden/>
          </w:rPr>
          <w:tab/>
        </w:r>
        <w:r>
          <w:rPr>
            <w:noProof/>
            <w:webHidden/>
          </w:rPr>
          <w:fldChar w:fldCharType="begin"/>
        </w:r>
        <w:r w:rsidR="008A748C">
          <w:rPr>
            <w:noProof/>
            <w:webHidden/>
          </w:rPr>
          <w:instrText xml:space="preserve"> PAGEREF _Toc389740692 \h </w:instrText>
        </w:r>
        <w:r>
          <w:rPr>
            <w:noProof/>
            <w:webHidden/>
          </w:rPr>
        </w:r>
        <w:r>
          <w:rPr>
            <w:noProof/>
            <w:webHidden/>
          </w:rPr>
          <w:fldChar w:fldCharType="separate"/>
        </w:r>
        <w:r w:rsidR="00FE30F8">
          <w:rPr>
            <w:noProof/>
            <w:webHidden/>
          </w:rPr>
          <w:t>63</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93" w:history="1">
        <w:r w:rsidR="008A748C" w:rsidRPr="00B25690">
          <w:rPr>
            <w:rStyle w:val="ac"/>
            <w:noProof/>
          </w:rPr>
          <w:t>9.9. Описание существующих технических и технологических проблем системы водоотведения поселения, городского округа.</w:t>
        </w:r>
        <w:r w:rsidR="008A748C">
          <w:rPr>
            <w:noProof/>
            <w:webHidden/>
          </w:rPr>
          <w:tab/>
        </w:r>
        <w:r>
          <w:rPr>
            <w:noProof/>
            <w:webHidden/>
          </w:rPr>
          <w:fldChar w:fldCharType="begin"/>
        </w:r>
        <w:r w:rsidR="008A748C">
          <w:rPr>
            <w:noProof/>
            <w:webHidden/>
          </w:rPr>
          <w:instrText xml:space="preserve"> PAGEREF _Toc389740693 \h </w:instrText>
        </w:r>
        <w:r>
          <w:rPr>
            <w:noProof/>
            <w:webHidden/>
          </w:rPr>
        </w:r>
        <w:r>
          <w:rPr>
            <w:noProof/>
            <w:webHidden/>
          </w:rPr>
          <w:fldChar w:fldCharType="separate"/>
        </w:r>
        <w:r w:rsidR="00FE30F8">
          <w:rPr>
            <w:noProof/>
            <w:webHidden/>
          </w:rPr>
          <w:t>63</w:t>
        </w:r>
        <w:r>
          <w:rPr>
            <w:noProof/>
            <w:webHidden/>
          </w:rPr>
          <w:fldChar w:fldCharType="end"/>
        </w:r>
      </w:hyperlink>
    </w:p>
    <w:p w:rsidR="008A748C" w:rsidRDefault="00E5117C">
      <w:pPr>
        <w:pStyle w:val="12"/>
        <w:tabs>
          <w:tab w:val="right" w:leader="dot" w:pos="9911"/>
        </w:tabs>
        <w:rPr>
          <w:rFonts w:asciiTheme="minorHAnsi" w:eastAsiaTheme="minorEastAsia" w:hAnsiTheme="minorHAnsi" w:cstheme="minorBidi"/>
          <w:noProof/>
          <w:sz w:val="22"/>
          <w:szCs w:val="22"/>
          <w:lang w:eastAsia="ru-RU"/>
        </w:rPr>
      </w:pPr>
      <w:hyperlink w:anchor="_Toc389740694" w:history="1">
        <w:r w:rsidR="008A748C" w:rsidRPr="00B25690">
          <w:rPr>
            <w:rStyle w:val="ac"/>
            <w:noProof/>
          </w:rPr>
          <w:t>Раздел 10. Балансы сточных вод в системе водоотведения.</w:t>
        </w:r>
        <w:r w:rsidR="008A748C">
          <w:rPr>
            <w:noProof/>
            <w:webHidden/>
          </w:rPr>
          <w:tab/>
        </w:r>
        <w:r>
          <w:rPr>
            <w:noProof/>
            <w:webHidden/>
          </w:rPr>
          <w:fldChar w:fldCharType="begin"/>
        </w:r>
        <w:r w:rsidR="008A748C">
          <w:rPr>
            <w:noProof/>
            <w:webHidden/>
          </w:rPr>
          <w:instrText xml:space="preserve"> PAGEREF _Toc389740694 \h </w:instrText>
        </w:r>
        <w:r>
          <w:rPr>
            <w:noProof/>
            <w:webHidden/>
          </w:rPr>
        </w:r>
        <w:r>
          <w:rPr>
            <w:noProof/>
            <w:webHidden/>
          </w:rPr>
          <w:fldChar w:fldCharType="separate"/>
        </w:r>
        <w:r w:rsidR="00FE30F8">
          <w:rPr>
            <w:noProof/>
            <w:webHidden/>
          </w:rPr>
          <w:t>64</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95" w:history="1">
        <w:r w:rsidR="008A748C" w:rsidRPr="00B25690">
          <w:rPr>
            <w:rStyle w:val="ac"/>
            <w:noProof/>
          </w:rPr>
          <w:t>10.1. Баланс поступления сточных вод в централизованную систему водоотведения и отведения стоков по технологическим зонам водоотведения.</w:t>
        </w:r>
        <w:r w:rsidR="008A748C">
          <w:rPr>
            <w:noProof/>
            <w:webHidden/>
          </w:rPr>
          <w:tab/>
        </w:r>
        <w:r>
          <w:rPr>
            <w:noProof/>
            <w:webHidden/>
          </w:rPr>
          <w:fldChar w:fldCharType="begin"/>
        </w:r>
        <w:r w:rsidR="008A748C">
          <w:rPr>
            <w:noProof/>
            <w:webHidden/>
          </w:rPr>
          <w:instrText xml:space="preserve"> PAGEREF _Toc389740695 \h </w:instrText>
        </w:r>
        <w:r>
          <w:rPr>
            <w:noProof/>
            <w:webHidden/>
          </w:rPr>
        </w:r>
        <w:r>
          <w:rPr>
            <w:noProof/>
            <w:webHidden/>
          </w:rPr>
          <w:fldChar w:fldCharType="separate"/>
        </w:r>
        <w:r w:rsidR="00FE30F8">
          <w:rPr>
            <w:noProof/>
            <w:webHidden/>
          </w:rPr>
          <w:t>64</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96" w:history="1">
        <w:r w:rsidR="008A748C" w:rsidRPr="00B25690">
          <w:rPr>
            <w:rStyle w:val="ac"/>
            <w:noProof/>
          </w:rPr>
          <w:t>10.2.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8A748C">
          <w:rPr>
            <w:noProof/>
            <w:webHidden/>
          </w:rPr>
          <w:tab/>
        </w:r>
        <w:r>
          <w:rPr>
            <w:noProof/>
            <w:webHidden/>
          </w:rPr>
          <w:fldChar w:fldCharType="begin"/>
        </w:r>
        <w:r w:rsidR="008A748C">
          <w:rPr>
            <w:noProof/>
            <w:webHidden/>
          </w:rPr>
          <w:instrText xml:space="preserve"> PAGEREF _Toc389740696 \h </w:instrText>
        </w:r>
        <w:r>
          <w:rPr>
            <w:noProof/>
            <w:webHidden/>
          </w:rPr>
        </w:r>
        <w:r>
          <w:rPr>
            <w:noProof/>
            <w:webHidden/>
          </w:rPr>
          <w:fldChar w:fldCharType="separate"/>
        </w:r>
        <w:r w:rsidR="00FE30F8">
          <w:rPr>
            <w:noProof/>
            <w:webHidden/>
          </w:rPr>
          <w:t>64</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97" w:history="1">
        <w:r w:rsidR="008A748C" w:rsidRPr="00B25690">
          <w:rPr>
            <w:rStyle w:val="ac"/>
            <w:noProof/>
          </w:rPr>
          <w:t>10.3.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8A748C">
          <w:rPr>
            <w:noProof/>
            <w:webHidden/>
          </w:rPr>
          <w:tab/>
        </w:r>
        <w:r>
          <w:rPr>
            <w:noProof/>
            <w:webHidden/>
          </w:rPr>
          <w:fldChar w:fldCharType="begin"/>
        </w:r>
        <w:r w:rsidR="008A748C">
          <w:rPr>
            <w:noProof/>
            <w:webHidden/>
          </w:rPr>
          <w:instrText xml:space="preserve"> PAGEREF _Toc389740697 \h </w:instrText>
        </w:r>
        <w:r>
          <w:rPr>
            <w:noProof/>
            <w:webHidden/>
          </w:rPr>
        </w:r>
        <w:r>
          <w:rPr>
            <w:noProof/>
            <w:webHidden/>
          </w:rPr>
          <w:fldChar w:fldCharType="separate"/>
        </w:r>
        <w:r w:rsidR="00FE30F8">
          <w:rPr>
            <w:noProof/>
            <w:webHidden/>
          </w:rPr>
          <w:t>64</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98" w:history="1">
        <w:r w:rsidR="008A748C" w:rsidRPr="00B25690">
          <w:rPr>
            <w:rStyle w:val="ac"/>
            <w:noProof/>
          </w:rPr>
          <w:t>10.4.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sidR="008A748C">
          <w:rPr>
            <w:noProof/>
            <w:webHidden/>
          </w:rPr>
          <w:tab/>
        </w:r>
        <w:r>
          <w:rPr>
            <w:noProof/>
            <w:webHidden/>
          </w:rPr>
          <w:fldChar w:fldCharType="begin"/>
        </w:r>
        <w:r w:rsidR="008A748C">
          <w:rPr>
            <w:noProof/>
            <w:webHidden/>
          </w:rPr>
          <w:instrText xml:space="preserve"> PAGEREF _Toc389740698 \h </w:instrText>
        </w:r>
        <w:r>
          <w:rPr>
            <w:noProof/>
            <w:webHidden/>
          </w:rPr>
        </w:r>
        <w:r>
          <w:rPr>
            <w:noProof/>
            <w:webHidden/>
          </w:rPr>
          <w:fldChar w:fldCharType="separate"/>
        </w:r>
        <w:r w:rsidR="00FE30F8">
          <w:rPr>
            <w:noProof/>
            <w:webHidden/>
          </w:rPr>
          <w:t>64</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699" w:history="1">
        <w:r w:rsidR="008A748C" w:rsidRPr="00B25690">
          <w:rPr>
            <w:rStyle w:val="ac"/>
            <w:noProof/>
          </w:rPr>
          <w:t>10.5.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r w:rsidR="008A748C">
          <w:rPr>
            <w:noProof/>
            <w:webHidden/>
          </w:rPr>
          <w:tab/>
        </w:r>
        <w:r>
          <w:rPr>
            <w:noProof/>
            <w:webHidden/>
          </w:rPr>
          <w:fldChar w:fldCharType="begin"/>
        </w:r>
        <w:r w:rsidR="008A748C">
          <w:rPr>
            <w:noProof/>
            <w:webHidden/>
          </w:rPr>
          <w:instrText xml:space="preserve"> PAGEREF _Toc389740699 \h </w:instrText>
        </w:r>
        <w:r>
          <w:rPr>
            <w:noProof/>
            <w:webHidden/>
          </w:rPr>
        </w:r>
        <w:r>
          <w:rPr>
            <w:noProof/>
            <w:webHidden/>
          </w:rPr>
          <w:fldChar w:fldCharType="separate"/>
        </w:r>
        <w:r w:rsidR="00FE30F8">
          <w:rPr>
            <w:noProof/>
            <w:webHidden/>
          </w:rPr>
          <w:t>65</w:t>
        </w:r>
        <w:r>
          <w:rPr>
            <w:noProof/>
            <w:webHidden/>
          </w:rPr>
          <w:fldChar w:fldCharType="end"/>
        </w:r>
      </w:hyperlink>
    </w:p>
    <w:p w:rsidR="008A748C" w:rsidRDefault="00E5117C">
      <w:pPr>
        <w:pStyle w:val="12"/>
        <w:tabs>
          <w:tab w:val="right" w:leader="dot" w:pos="9911"/>
        </w:tabs>
        <w:rPr>
          <w:rFonts w:asciiTheme="minorHAnsi" w:eastAsiaTheme="minorEastAsia" w:hAnsiTheme="minorHAnsi" w:cstheme="minorBidi"/>
          <w:noProof/>
          <w:sz w:val="22"/>
          <w:szCs w:val="22"/>
          <w:lang w:eastAsia="ru-RU"/>
        </w:rPr>
      </w:pPr>
      <w:hyperlink w:anchor="_Toc389740700" w:history="1">
        <w:r w:rsidR="008A748C" w:rsidRPr="00B25690">
          <w:rPr>
            <w:rStyle w:val="ac"/>
            <w:noProof/>
          </w:rPr>
          <w:t>Раздел 11. Прогноз объема сточных вод.</w:t>
        </w:r>
        <w:r w:rsidR="008A748C">
          <w:rPr>
            <w:noProof/>
            <w:webHidden/>
          </w:rPr>
          <w:tab/>
        </w:r>
        <w:r>
          <w:rPr>
            <w:noProof/>
            <w:webHidden/>
          </w:rPr>
          <w:fldChar w:fldCharType="begin"/>
        </w:r>
        <w:r w:rsidR="008A748C">
          <w:rPr>
            <w:noProof/>
            <w:webHidden/>
          </w:rPr>
          <w:instrText xml:space="preserve"> PAGEREF _Toc389740700 \h </w:instrText>
        </w:r>
        <w:r>
          <w:rPr>
            <w:noProof/>
            <w:webHidden/>
          </w:rPr>
        </w:r>
        <w:r>
          <w:rPr>
            <w:noProof/>
            <w:webHidden/>
          </w:rPr>
          <w:fldChar w:fldCharType="separate"/>
        </w:r>
        <w:r w:rsidR="00FE30F8">
          <w:rPr>
            <w:noProof/>
            <w:webHidden/>
          </w:rPr>
          <w:t>66</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701" w:history="1">
        <w:r w:rsidR="008A748C" w:rsidRPr="00B25690">
          <w:rPr>
            <w:rStyle w:val="ac"/>
            <w:noProof/>
          </w:rPr>
          <w:t>11.1. Сведения о фактическом и ожидаемом поступлении сточных вод в централизованную систему водоотведения.</w:t>
        </w:r>
        <w:r w:rsidR="008A748C">
          <w:rPr>
            <w:noProof/>
            <w:webHidden/>
          </w:rPr>
          <w:tab/>
        </w:r>
        <w:r>
          <w:rPr>
            <w:noProof/>
            <w:webHidden/>
          </w:rPr>
          <w:fldChar w:fldCharType="begin"/>
        </w:r>
        <w:r w:rsidR="008A748C">
          <w:rPr>
            <w:noProof/>
            <w:webHidden/>
          </w:rPr>
          <w:instrText xml:space="preserve"> PAGEREF _Toc389740701 \h </w:instrText>
        </w:r>
        <w:r>
          <w:rPr>
            <w:noProof/>
            <w:webHidden/>
          </w:rPr>
        </w:r>
        <w:r>
          <w:rPr>
            <w:noProof/>
            <w:webHidden/>
          </w:rPr>
          <w:fldChar w:fldCharType="separate"/>
        </w:r>
        <w:r w:rsidR="00FE30F8">
          <w:rPr>
            <w:noProof/>
            <w:webHidden/>
          </w:rPr>
          <w:t>66</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702" w:history="1">
        <w:r w:rsidR="008A748C" w:rsidRPr="00B25690">
          <w:rPr>
            <w:rStyle w:val="ac"/>
            <w:noProof/>
          </w:rPr>
          <w:t>11.2. Описание структуры централизованной системы водоотведения (эксплуатационные и технологические зоны).</w:t>
        </w:r>
        <w:r w:rsidR="008A748C">
          <w:rPr>
            <w:noProof/>
            <w:webHidden/>
          </w:rPr>
          <w:tab/>
        </w:r>
        <w:r>
          <w:rPr>
            <w:noProof/>
            <w:webHidden/>
          </w:rPr>
          <w:fldChar w:fldCharType="begin"/>
        </w:r>
        <w:r w:rsidR="008A748C">
          <w:rPr>
            <w:noProof/>
            <w:webHidden/>
          </w:rPr>
          <w:instrText xml:space="preserve"> PAGEREF _Toc389740702 \h </w:instrText>
        </w:r>
        <w:r>
          <w:rPr>
            <w:noProof/>
            <w:webHidden/>
          </w:rPr>
        </w:r>
        <w:r>
          <w:rPr>
            <w:noProof/>
            <w:webHidden/>
          </w:rPr>
          <w:fldChar w:fldCharType="separate"/>
        </w:r>
        <w:r w:rsidR="00FE30F8">
          <w:rPr>
            <w:noProof/>
            <w:webHidden/>
          </w:rPr>
          <w:t>66</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703" w:history="1">
        <w:r w:rsidR="008A748C" w:rsidRPr="00B25690">
          <w:rPr>
            <w:rStyle w:val="ac"/>
            <w:noProof/>
          </w:rPr>
          <w:t>11.3.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8A748C">
          <w:rPr>
            <w:noProof/>
            <w:webHidden/>
          </w:rPr>
          <w:tab/>
        </w:r>
        <w:r>
          <w:rPr>
            <w:noProof/>
            <w:webHidden/>
          </w:rPr>
          <w:fldChar w:fldCharType="begin"/>
        </w:r>
        <w:r w:rsidR="008A748C">
          <w:rPr>
            <w:noProof/>
            <w:webHidden/>
          </w:rPr>
          <w:instrText xml:space="preserve"> PAGEREF _Toc389740703 \h </w:instrText>
        </w:r>
        <w:r>
          <w:rPr>
            <w:noProof/>
            <w:webHidden/>
          </w:rPr>
        </w:r>
        <w:r>
          <w:rPr>
            <w:noProof/>
            <w:webHidden/>
          </w:rPr>
          <w:fldChar w:fldCharType="separate"/>
        </w:r>
        <w:r w:rsidR="00FE30F8">
          <w:rPr>
            <w:noProof/>
            <w:webHidden/>
          </w:rPr>
          <w:t>66</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704" w:history="1">
        <w:r w:rsidR="008A748C" w:rsidRPr="00B25690">
          <w:rPr>
            <w:rStyle w:val="ac"/>
            <w:noProof/>
          </w:rPr>
          <w:t>11.4. Результаты анализа гидравлических режимов и режимов работы элементов централизованной системы водоотведения.</w:t>
        </w:r>
        <w:r w:rsidR="008A748C">
          <w:rPr>
            <w:noProof/>
            <w:webHidden/>
          </w:rPr>
          <w:tab/>
        </w:r>
        <w:r>
          <w:rPr>
            <w:noProof/>
            <w:webHidden/>
          </w:rPr>
          <w:fldChar w:fldCharType="begin"/>
        </w:r>
        <w:r w:rsidR="008A748C">
          <w:rPr>
            <w:noProof/>
            <w:webHidden/>
          </w:rPr>
          <w:instrText xml:space="preserve"> PAGEREF _Toc389740704 \h </w:instrText>
        </w:r>
        <w:r>
          <w:rPr>
            <w:noProof/>
            <w:webHidden/>
          </w:rPr>
        </w:r>
        <w:r>
          <w:rPr>
            <w:noProof/>
            <w:webHidden/>
          </w:rPr>
          <w:fldChar w:fldCharType="separate"/>
        </w:r>
        <w:r w:rsidR="00FE30F8">
          <w:rPr>
            <w:noProof/>
            <w:webHidden/>
          </w:rPr>
          <w:t>66</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705" w:history="1">
        <w:r w:rsidR="008A748C" w:rsidRPr="00B25690">
          <w:rPr>
            <w:rStyle w:val="ac"/>
            <w:noProof/>
          </w:rPr>
          <w:t>11.5. Анализ резервов производственных мощностей очистных сооружений системы водоотведения и возможности расширения зоны и их действия.</w:t>
        </w:r>
        <w:r w:rsidR="008A748C">
          <w:rPr>
            <w:noProof/>
            <w:webHidden/>
          </w:rPr>
          <w:tab/>
        </w:r>
        <w:r>
          <w:rPr>
            <w:noProof/>
            <w:webHidden/>
          </w:rPr>
          <w:fldChar w:fldCharType="begin"/>
        </w:r>
        <w:r w:rsidR="008A748C">
          <w:rPr>
            <w:noProof/>
            <w:webHidden/>
          </w:rPr>
          <w:instrText xml:space="preserve"> PAGEREF _Toc389740705 \h </w:instrText>
        </w:r>
        <w:r>
          <w:rPr>
            <w:noProof/>
            <w:webHidden/>
          </w:rPr>
        </w:r>
        <w:r>
          <w:rPr>
            <w:noProof/>
            <w:webHidden/>
          </w:rPr>
          <w:fldChar w:fldCharType="separate"/>
        </w:r>
        <w:r w:rsidR="00FE30F8">
          <w:rPr>
            <w:noProof/>
            <w:webHidden/>
          </w:rPr>
          <w:t>67</w:t>
        </w:r>
        <w:r>
          <w:rPr>
            <w:noProof/>
            <w:webHidden/>
          </w:rPr>
          <w:fldChar w:fldCharType="end"/>
        </w:r>
      </w:hyperlink>
    </w:p>
    <w:p w:rsidR="008A748C" w:rsidRDefault="00E5117C">
      <w:pPr>
        <w:pStyle w:val="12"/>
        <w:tabs>
          <w:tab w:val="right" w:leader="dot" w:pos="9911"/>
        </w:tabs>
        <w:rPr>
          <w:rFonts w:asciiTheme="minorHAnsi" w:eastAsiaTheme="minorEastAsia" w:hAnsiTheme="minorHAnsi" w:cstheme="minorBidi"/>
          <w:noProof/>
          <w:sz w:val="22"/>
          <w:szCs w:val="22"/>
          <w:lang w:eastAsia="ru-RU"/>
        </w:rPr>
      </w:pPr>
      <w:hyperlink w:anchor="_Toc389740706" w:history="1">
        <w:r w:rsidR="008A748C" w:rsidRPr="00B25690">
          <w:rPr>
            <w:rStyle w:val="ac"/>
            <w:noProof/>
          </w:rPr>
          <w:t>Раздел 12. Предложения по строительству, реконструкции и модернизации (техническому перевооружению) объектов централизованной системы водоотведения.</w:t>
        </w:r>
        <w:r w:rsidR="008A748C">
          <w:rPr>
            <w:noProof/>
            <w:webHidden/>
          </w:rPr>
          <w:tab/>
        </w:r>
        <w:r>
          <w:rPr>
            <w:noProof/>
            <w:webHidden/>
          </w:rPr>
          <w:fldChar w:fldCharType="begin"/>
        </w:r>
        <w:r w:rsidR="008A748C">
          <w:rPr>
            <w:noProof/>
            <w:webHidden/>
          </w:rPr>
          <w:instrText xml:space="preserve"> PAGEREF _Toc389740706 \h </w:instrText>
        </w:r>
        <w:r>
          <w:rPr>
            <w:noProof/>
            <w:webHidden/>
          </w:rPr>
        </w:r>
        <w:r>
          <w:rPr>
            <w:noProof/>
            <w:webHidden/>
          </w:rPr>
          <w:fldChar w:fldCharType="separate"/>
        </w:r>
        <w:r w:rsidR="00FE30F8">
          <w:rPr>
            <w:noProof/>
            <w:webHidden/>
          </w:rPr>
          <w:t>68</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707" w:history="1">
        <w:r w:rsidR="008A748C" w:rsidRPr="00B25690">
          <w:rPr>
            <w:rStyle w:val="ac"/>
            <w:noProof/>
          </w:rPr>
          <w:t>12.1. Основные направления, принципы, задачи и целевые показатели развития централизованной системы водоотведения.</w:t>
        </w:r>
        <w:r w:rsidR="008A748C">
          <w:rPr>
            <w:noProof/>
            <w:webHidden/>
          </w:rPr>
          <w:tab/>
        </w:r>
        <w:r>
          <w:rPr>
            <w:noProof/>
            <w:webHidden/>
          </w:rPr>
          <w:fldChar w:fldCharType="begin"/>
        </w:r>
        <w:r w:rsidR="008A748C">
          <w:rPr>
            <w:noProof/>
            <w:webHidden/>
          </w:rPr>
          <w:instrText xml:space="preserve"> PAGEREF _Toc389740707 \h </w:instrText>
        </w:r>
        <w:r>
          <w:rPr>
            <w:noProof/>
            <w:webHidden/>
          </w:rPr>
        </w:r>
        <w:r>
          <w:rPr>
            <w:noProof/>
            <w:webHidden/>
          </w:rPr>
          <w:fldChar w:fldCharType="separate"/>
        </w:r>
        <w:r w:rsidR="00FE30F8">
          <w:rPr>
            <w:noProof/>
            <w:webHidden/>
          </w:rPr>
          <w:t>68</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708" w:history="1">
        <w:r w:rsidR="008A748C" w:rsidRPr="00B25690">
          <w:rPr>
            <w:rStyle w:val="ac"/>
            <w:noProof/>
          </w:rPr>
          <w:t>12.2. Перечень основных мероприятий по реализации схем водоотведения с разбивкой по годам, включая технические обоснования этих мероприятий.</w:t>
        </w:r>
        <w:r w:rsidR="008A748C">
          <w:rPr>
            <w:noProof/>
            <w:webHidden/>
          </w:rPr>
          <w:tab/>
        </w:r>
        <w:r>
          <w:rPr>
            <w:noProof/>
            <w:webHidden/>
          </w:rPr>
          <w:fldChar w:fldCharType="begin"/>
        </w:r>
        <w:r w:rsidR="008A748C">
          <w:rPr>
            <w:noProof/>
            <w:webHidden/>
          </w:rPr>
          <w:instrText xml:space="preserve"> PAGEREF _Toc389740708 \h </w:instrText>
        </w:r>
        <w:r>
          <w:rPr>
            <w:noProof/>
            <w:webHidden/>
          </w:rPr>
        </w:r>
        <w:r>
          <w:rPr>
            <w:noProof/>
            <w:webHidden/>
          </w:rPr>
          <w:fldChar w:fldCharType="separate"/>
        </w:r>
        <w:r w:rsidR="00FE30F8">
          <w:rPr>
            <w:noProof/>
            <w:webHidden/>
          </w:rPr>
          <w:t>68</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709" w:history="1">
        <w:r w:rsidR="008A748C" w:rsidRPr="00B25690">
          <w:rPr>
            <w:rStyle w:val="ac"/>
            <w:noProof/>
          </w:rPr>
          <w:t>12.3. Технические обоснования основных мероприятий по реализации схем водоотведения.</w:t>
        </w:r>
        <w:r w:rsidR="008A748C">
          <w:rPr>
            <w:noProof/>
            <w:webHidden/>
          </w:rPr>
          <w:tab/>
        </w:r>
        <w:r>
          <w:rPr>
            <w:noProof/>
            <w:webHidden/>
          </w:rPr>
          <w:fldChar w:fldCharType="begin"/>
        </w:r>
        <w:r w:rsidR="008A748C">
          <w:rPr>
            <w:noProof/>
            <w:webHidden/>
          </w:rPr>
          <w:instrText xml:space="preserve"> PAGEREF _Toc389740709 \h </w:instrText>
        </w:r>
        <w:r>
          <w:rPr>
            <w:noProof/>
            <w:webHidden/>
          </w:rPr>
        </w:r>
        <w:r>
          <w:rPr>
            <w:noProof/>
            <w:webHidden/>
          </w:rPr>
          <w:fldChar w:fldCharType="separate"/>
        </w:r>
        <w:r w:rsidR="00FE30F8">
          <w:rPr>
            <w:noProof/>
            <w:webHidden/>
          </w:rPr>
          <w:t>68</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710" w:history="1">
        <w:r w:rsidR="008A748C" w:rsidRPr="00B25690">
          <w:rPr>
            <w:rStyle w:val="ac"/>
            <w:noProof/>
          </w:rPr>
          <w:t>12.4. Сведения о вновь строящихся, реконструируемых и предлагаемых к выводу из эксплуатации объектах централизованной системы водоотведения.</w:t>
        </w:r>
        <w:r w:rsidR="008A748C">
          <w:rPr>
            <w:noProof/>
            <w:webHidden/>
          </w:rPr>
          <w:tab/>
        </w:r>
        <w:r>
          <w:rPr>
            <w:noProof/>
            <w:webHidden/>
          </w:rPr>
          <w:fldChar w:fldCharType="begin"/>
        </w:r>
        <w:r w:rsidR="008A748C">
          <w:rPr>
            <w:noProof/>
            <w:webHidden/>
          </w:rPr>
          <w:instrText xml:space="preserve"> PAGEREF _Toc389740710 \h </w:instrText>
        </w:r>
        <w:r>
          <w:rPr>
            <w:noProof/>
            <w:webHidden/>
          </w:rPr>
        </w:r>
        <w:r>
          <w:rPr>
            <w:noProof/>
            <w:webHidden/>
          </w:rPr>
          <w:fldChar w:fldCharType="separate"/>
        </w:r>
        <w:r w:rsidR="00FE30F8">
          <w:rPr>
            <w:noProof/>
            <w:webHidden/>
          </w:rPr>
          <w:t>68</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711" w:history="1">
        <w:r w:rsidR="008A748C" w:rsidRPr="00B25690">
          <w:rPr>
            <w:rStyle w:val="ac"/>
            <w:noProof/>
          </w:rPr>
          <w:t>12.5.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8A748C">
          <w:rPr>
            <w:noProof/>
            <w:webHidden/>
          </w:rPr>
          <w:tab/>
        </w:r>
        <w:r>
          <w:rPr>
            <w:noProof/>
            <w:webHidden/>
          </w:rPr>
          <w:fldChar w:fldCharType="begin"/>
        </w:r>
        <w:r w:rsidR="008A748C">
          <w:rPr>
            <w:noProof/>
            <w:webHidden/>
          </w:rPr>
          <w:instrText xml:space="preserve"> PAGEREF _Toc389740711 \h </w:instrText>
        </w:r>
        <w:r>
          <w:rPr>
            <w:noProof/>
            <w:webHidden/>
          </w:rPr>
        </w:r>
        <w:r>
          <w:rPr>
            <w:noProof/>
            <w:webHidden/>
          </w:rPr>
          <w:fldChar w:fldCharType="separate"/>
        </w:r>
        <w:r w:rsidR="00FE30F8">
          <w:rPr>
            <w:noProof/>
            <w:webHidden/>
          </w:rPr>
          <w:t>69</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712" w:history="1">
        <w:r w:rsidR="008A748C" w:rsidRPr="00B25690">
          <w:rPr>
            <w:rStyle w:val="ac"/>
            <w:noProof/>
          </w:rPr>
          <w:t>12.6. 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r w:rsidR="008A748C">
          <w:rPr>
            <w:noProof/>
            <w:webHidden/>
          </w:rPr>
          <w:tab/>
        </w:r>
        <w:r>
          <w:rPr>
            <w:noProof/>
            <w:webHidden/>
          </w:rPr>
          <w:fldChar w:fldCharType="begin"/>
        </w:r>
        <w:r w:rsidR="008A748C">
          <w:rPr>
            <w:noProof/>
            <w:webHidden/>
          </w:rPr>
          <w:instrText xml:space="preserve"> PAGEREF _Toc389740712 \h </w:instrText>
        </w:r>
        <w:r>
          <w:rPr>
            <w:noProof/>
            <w:webHidden/>
          </w:rPr>
        </w:r>
        <w:r>
          <w:rPr>
            <w:noProof/>
            <w:webHidden/>
          </w:rPr>
          <w:fldChar w:fldCharType="separate"/>
        </w:r>
        <w:r w:rsidR="00FE30F8">
          <w:rPr>
            <w:noProof/>
            <w:webHidden/>
          </w:rPr>
          <w:t>69</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713" w:history="1">
        <w:r w:rsidR="008A748C" w:rsidRPr="00B25690">
          <w:rPr>
            <w:rStyle w:val="ac"/>
            <w:noProof/>
          </w:rPr>
          <w:t>12.7. Границы и характеристики охранных зон сетей и сооружений централизованной системы водоотведения.</w:t>
        </w:r>
        <w:r w:rsidR="008A748C">
          <w:rPr>
            <w:noProof/>
            <w:webHidden/>
          </w:rPr>
          <w:tab/>
        </w:r>
        <w:r>
          <w:rPr>
            <w:noProof/>
            <w:webHidden/>
          </w:rPr>
          <w:fldChar w:fldCharType="begin"/>
        </w:r>
        <w:r w:rsidR="008A748C">
          <w:rPr>
            <w:noProof/>
            <w:webHidden/>
          </w:rPr>
          <w:instrText xml:space="preserve"> PAGEREF _Toc389740713 \h </w:instrText>
        </w:r>
        <w:r>
          <w:rPr>
            <w:noProof/>
            <w:webHidden/>
          </w:rPr>
        </w:r>
        <w:r>
          <w:rPr>
            <w:noProof/>
            <w:webHidden/>
          </w:rPr>
          <w:fldChar w:fldCharType="separate"/>
        </w:r>
        <w:r w:rsidR="00FE30F8">
          <w:rPr>
            <w:noProof/>
            <w:webHidden/>
          </w:rPr>
          <w:t>69</w:t>
        </w:r>
        <w:r>
          <w:rPr>
            <w:noProof/>
            <w:webHidden/>
          </w:rPr>
          <w:fldChar w:fldCharType="end"/>
        </w:r>
      </w:hyperlink>
    </w:p>
    <w:p w:rsidR="008A748C" w:rsidRDefault="00E5117C">
      <w:pPr>
        <w:pStyle w:val="22"/>
        <w:tabs>
          <w:tab w:val="right" w:leader="dot" w:pos="9911"/>
        </w:tabs>
        <w:rPr>
          <w:rFonts w:asciiTheme="minorHAnsi" w:eastAsiaTheme="minorEastAsia" w:hAnsiTheme="minorHAnsi" w:cstheme="minorBidi"/>
          <w:noProof/>
          <w:sz w:val="22"/>
          <w:szCs w:val="22"/>
          <w:lang w:eastAsia="ru-RU"/>
        </w:rPr>
      </w:pPr>
      <w:hyperlink w:anchor="_Toc389740714" w:history="1">
        <w:r w:rsidR="008A748C" w:rsidRPr="00B25690">
          <w:rPr>
            <w:rStyle w:val="ac"/>
            <w:noProof/>
          </w:rPr>
          <w:t>12.8. Границы планируемых зон размещения объектов централизованной системы водоотведения.</w:t>
        </w:r>
        <w:r w:rsidR="008A748C">
          <w:rPr>
            <w:noProof/>
            <w:webHidden/>
          </w:rPr>
          <w:tab/>
        </w:r>
        <w:r>
          <w:rPr>
            <w:noProof/>
            <w:webHidden/>
          </w:rPr>
          <w:fldChar w:fldCharType="begin"/>
        </w:r>
        <w:r w:rsidR="008A748C">
          <w:rPr>
            <w:noProof/>
            <w:webHidden/>
          </w:rPr>
          <w:instrText xml:space="preserve"> PAGEREF _Toc389740714 \h </w:instrText>
        </w:r>
        <w:r>
          <w:rPr>
            <w:noProof/>
            <w:webHidden/>
          </w:rPr>
        </w:r>
        <w:r>
          <w:rPr>
            <w:noProof/>
            <w:webHidden/>
          </w:rPr>
          <w:fldChar w:fldCharType="separate"/>
        </w:r>
        <w:r w:rsidR="00FE30F8">
          <w:rPr>
            <w:noProof/>
            <w:webHidden/>
          </w:rPr>
          <w:t>69</w:t>
        </w:r>
        <w:r>
          <w:rPr>
            <w:noProof/>
            <w:webHidden/>
          </w:rPr>
          <w:fldChar w:fldCharType="end"/>
        </w:r>
      </w:hyperlink>
    </w:p>
    <w:p w:rsidR="008A748C" w:rsidRDefault="00E5117C">
      <w:pPr>
        <w:pStyle w:val="12"/>
        <w:tabs>
          <w:tab w:val="right" w:leader="dot" w:pos="9911"/>
        </w:tabs>
        <w:rPr>
          <w:rFonts w:asciiTheme="minorHAnsi" w:eastAsiaTheme="minorEastAsia" w:hAnsiTheme="minorHAnsi" w:cstheme="minorBidi"/>
          <w:noProof/>
          <w:sz w:val="22"/>
          <w:szCs w:val="22"/>
          <w:lang w:eastAsia="ru-RU"/>
        </w:rPr>
      </w:pPr>
      <w:hyperlink w:anchor="_Toc389740715" w:history="1">
        <w:r w:rsidR="008A748C" w:rsidRPr="00B25690">
          <w:rPr>
            <w:rStyle w:val="ac"/>
            <w:noProof/>
          </w:rPr>
          <w:t>Раздел 13. Экологические аспекты мероприятий по строительству и реконструкции объектов централизованной системы водоотведения.</w:t>
        </w:r>
        <w:r w:rsidR="008A748C">
          <w:rPr>
            <w:noProof/>
            <w:webHidden/>
          </w:rPr>
          <w:tab/>
        </w:r>
        <w:r>
          <w:rPr>
            <w:noProof/>
            <w:webHidden/>
          </w:rPr>
          <w:fldChar w:fldCharType="begin"/>
        </w:r>
        <w:r w:rsidR="008A748C">
          <w:rPr>
            <w:noProof/>
            <w:webHidden/>
          </w:rPr>
          <w:instrText xml:space="preserve"> PAGEREF _Toc389740715 \h </w:instrText>
        </w:r>
        <w:r>
          <w:rPr>
            <w:noProof/>
            <w:webHidden/>
          </w:rPr>
        </w:r>
        <w:r>
          <w:rPr>
            <w:noProof/>
            <w:webHidden/>
          </w:rPr>
          <w:fldChar w:fldCharType="separate"/>
        </w:r>
        <w:r w:rsidR="00FE30F8">
          <w:rPr>
            <w:noProof/>
            <w:webHidden/>
          </w:rPr>
          <w:t>70</w:t>
        </w:r>
        <w:r>
          <w:rPr>
            <w:noProof/>
            <w:webHidden/>
          </w:rPr>
          <w:fldChar w:fldCharType="end"/>
        </w:r>
      </w:hyperlink>
    </w:p>
    <w:p w:rsidR="008A748C" w:rsidRDefault="00E5117C">
      <w:pPr>
        <w:pStyle w:val="12"/>
        <w:tabs>
          <w:tab w:val="right" w:leader="dot" w:pos="9911"/>
        </w:tabs>
        <w:rPr>
          <w:rFonts w:asciiTheme="minorHAnsi" w:eastAsiaTheme="minorEastAsia" w:hAnsiTheme="minorHAnsi" w:cstheme="minorBidi"/>
          <w:noProof/>
          <w:sz w:val="22"/>
          <w:szCs w:val="22"/>
          <w:lang w:eastAsia="ru-RU"/>
        </w:rPr>
      </w:pPr>
      <w:hyperlink w:anchor="_Toc389740716" w:history="1">
        <w:r w:rsidR="008A748C" w:rsidRPr="00B25690">
          <w:rPr>
            <w:rStyle w:val="ac"/>
            <w:noProof/>
          </w:rPr>
          <w:t>13.1.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8A748C">
          <w:rPr>
            <w:noProof/>
            <w:webHidden/>
          </w:rPr>
          <w:tab/>
        </w:r>
        <w:r>
          <w:rPr>
            <w:noProof/>
            <w:webHidden/>
          </w:rPr>
          <w:fldChar w:fldCharType="begin"/>
        </w:r>
        <w:r w:rsidR="008A748C">
          <w:rPr>
            <w:noProof/>
            <w:webHidden/>
          </w:rPr>
          <w:instrText xml:space="preserve"> PAGEREF _Toc389740716 \h </w:instrText>
        </w:r>
        <w:r>
          <w:rPr>
            <w:noProof/>
            <w:webHidden/>
          </w:rPr>
        </w:r>
        <w:r>
          <w:rPr>
            <w:noProof/>
            <w:webHidden/>
          </w:rPr>
          <w:fldChar w:fldCharType="separate"/>
        </w:r>
        <w:r w:rsidR="00FE30F8">
          <w:rPr>
            <w:noProof/>
            <w:webHidden/>
          </w:rPr>
          <w:t>70</w:t>
        </w:r>
        <w:r>
          <w:rPr>
            <w:noProof/>
            <w:webHidden/>
          </w:rPr>
          <w:fldChar w:fldCharType="end"/>
        </w:r>
      </w:hyperlink>
    </w:p>
    <w:p w:rsidR="008A748C" w:rsidRDefault="00E5117C">
      <w:pPr>
        <w:pStyle w:val="12"/>
        <w:tabs>
          <w:tab w:val="right" w:leader="dot" w:pos="9911"/>
        </w:tabs>
        <w:rPr>
          <w:rFonts w:asciiTheme="minorHAnsi" w:eastAsiaTheme="minorEastAsia" w:hAnsiTheme="minorHAnsi" w:cstheme="minorBidi"/>
          <w:noProof/>
          <w:sz w:val="22"/>
          <w:szCs w:val="22"/>
          <w:lang w:eastAsia="ru-RU"/>
        </w:rPr>
      </w:pPr>
      <w:hyperlink w:anchor="_Toc389740717" w:history="1">
        <w:r w:rsidR="008A748C" w:rsidRPr="00B25690">
          <w:rPr>
            <w:rStyle w:val="ac"/>
            <w:noProof/>
          </w:rPr>
          <w:t>13.2. Сведения о применении методов, безопасных для окружающей среды, при утилизации осадков сточных вод.</w:t>
        </w:r>
        <w:r w:rsidR="008A748C">
          <w:rPr>
            <w:noProof/>
            <w:webHidden/>
          </w:rPr>
          <w:tab/>
        </w:r>
        <w:r>
          <w:rPr>
            <w:noProof/>
            <w:webHidden/>
          </w:rPr>
          <w:fldChar w:fldCharType="begin"/>
        </w:r>
        <w:r w:rsidR="008A748C">
          <w:rPr>
            <w:noProof/>
            <w:webHidden/>
          </w:rPr>
          <w:instrText xml:space="preserve"> PAGEREF _Toc389740717 \h </w:instrText>
        </w:r>
        <w:r>
          <w:rPr>
            <w:noProof/>
            <w:webHidden/>
          </w:rPr>
        </w:r>
        <w:r>
          <w:rPr>
            <w:noProof/>
            <w:webHidden/>
          </w:rPr>
          <w:fldChar w:fldCharType="separate"/>
        </w:r>
        <w:r w:rsidR="00FE30F8">
          <w:rPr>
            <w:noProof/>
            <w:webHidden/>
          </w:rPr>
          <w:t>70</w:t>
        </w:r>
        <w:r>
          <w:rPr>
            <w:noProof/>
            <w:webHidden/>
          </w:rPr>
          <w:fldChar w:fldCharType="end"/>
        </w:r>
      </w:hyperlink>
    </w:p>
    <w:p w:rsidR="008A748C" w:rsidRDefault="00E5117C">
      <w:pPr>
        <w:pStyle w:val="12"/>
        <w:tabs>
          <w:tab w:val="right" w:leader="dot" w:pos="9911"/>
        </w:tabs>
        <w:rPr>
          <w:rFonts w:asciiTheme="minorHAnsi" w:eastAsiaTheme="minorEastAsia" w:hAnsiTheme="minorHAnsi" w:cstheme="minorBidi"/>
          <w:noProof/>
          <w:sz w:val="22"/>
          <w:szCs w:val="22"/>
          <w:lang w:eastAsia="ru-RU"/>
        </w:rPr>
      </w:pPr>
      <w:hyperlink w:anchor="_Toc389740718" w:history="1">
        <w:r w:rsidR="008A748C" w:rsidRPr="00B25690">
          <w:rPr>
            <w:rStyle w:val="ac"/>
            <w:noProof/>
          </w:rPr>
          <w:t>Раздел 14. Оценка потребности в капитальных вложениях в строительство, реконструкцию и модернизацию объектов централизованной системы водоотведения.</w:t>
        </w:r>
        <w:r w:rsidR="008A748C">
          <w:rPr>
            <w:noProof/>
            <w:webHidden/>
          </w:rPr>
          <w:tab/>
        </w:r>
        <w:r>
          <w:rPr>
            <w:noProof/>
            <w:webHidden/>
          </w:rPr>
          <w:fldChar w:fldCharType="begin"/>
        </w:r>
        <w:r w:rsidR="008A748C">
          <w:rPr>
            <w:noProof/>
            <w:webHidden/>
          </w:rPr>
          <w:instrText xml:space="preserve"> PAGEREF _Toc389740718 \h </w:instrText>
        </w:r>
        <w:r>
          <w:rPr>
            <w:noProof/>
            <w:webHidden/>
          </w:rPr>
        </w:r>
        <w:r>
          <w:rPr>
            <w:noProof/>
            <w:webHidden/>
          </w:rPr>
          <w:fldChar w:fldCharType="separate"/>
        </w:r>
        <w:r w:rsidR="00FE30F8">
          <w:rPr>
            <w:noProof/>
            <w:webHidden/>
          </w:rPr>
          <w:t>71</w:t>
        </w:r>
        <w:r>
          <w:rPr>
            <w:noProof/>
            <w:webHidden/>
          </w:rPr>
          <w:fldChar w:fldCharType="end"/>
        </w:r>
      </w:hyperlink>
    </w:p>
    <w:p w:rsidR="008A748C" w:rsidRDefault="00E5117C">
      <w:pPr>
        <w:pStyle w:val="12"/>
        <w:tabs>
          <w:tab w:val="right" w:leader="dot" w:pos="9911"/>
        </w:tabs>
        <w:rPr>
          <w:rFonts w:asciiTheme="minorHAnsi" w:eastAsiaTheme="minorEastAsia" w:hAnsiTheme="minorHAnsi" w:cstheme="minorBidi"/>
          <w:noProof/>
          <w:sz w:val="22"/>
          <w:szCs w:val="22"/>
          <w:lang w:eastAsia="ru-RU"/>
        </w:rPr>
      </w:pPr>
      <w:hyperlink w:anchor="_Toc389740719" w:history="1">
        <w:r w:rsidR="008A748C" w:rsidRPr="00B25690">
          <w:rPr>
            <w:rStyle w:val="ac"/>
            <w:noProof/>
          </w:rPr>
          <w:t>Раздел 15. Целевые показатели развития централизованной системы водоотведения.</w:t>
        </w:r>
        <w:r w:rsidR="008A748C">
          <w:rPr>
            <w:noProof/>
            <w:webHidden/>
          </w:rPr>
          <w:tab/>
        </w:r>
        <w:r>
          <w:rPr>
            <w:noProof/>
            <w:webHidden/>
          </w:rPr>
          <w:fldChar w:fldCharType="begin"/>
        </w:r>
        <w:r w:rsidR="008A748C">
          <w:rPr>
            <w:noProof/>
            <w:webHidden/>
          </w:rPr>
          <w:instrText xml:space="preserve"> PAGEREF _Toc389740719 \h </w:instrText>
        </w:r>
        <w:r>
          <w:rPr>
            <w:noProof/>
            <w:webHidden/>
          </w:rPr>
        </w:r>
        <w:r>
          <w:rPr>
            <w:noProof/>
            <w:webHidden/>
          </w:rPr>
          <w:fldChar w:fldCharType="separate"/>
        </w:r>
        <w:r w:rsidR="00FE30F8">
          <w:rPr>
            <w:noProof/>
            <w:webHidden/>
          </w:rPr>
          <w:t>72</w:t>
        </w:r>
        <w:r>
          <w:rPr>
            <w:noProof/>
            <w:webHidden/>
          </w:rPr>
          <w:fldChar w:fldCharType="end"/>
        </w:r>
      </w:hyperlink>
    </w:p>
    <w:p w:rsidR="008A748C" w:rsidRDefault="00E5117C">
      <w:pPr>
        <w:pStyle w:val="12"/>
        <w:tabs>
          <w:tab w:val="right" w:leader="dot" w:pos="9911"/>
        </w:tabs>
        <w:rPr>
          <w:rFonts w:asciiTheme="minorHAnsi" w:eastAsiaTheme="minorEastAsia" w:hAnsiTheme="minorHAnsi" w:cstheme="minorBidi"/>
          <w:noProof/>
          <w:sz w:val="22"/>
          <w:szCs w:val="22"/>
          <w:lang w:eastAsia="ru-RU"/>
        </w:rPr>
      </w:pPr>
      <w:hyperlink w:anchor="_Toc389740720" w:history="1">
        <w:r w:rsidR="008A748C" w:rsidRPr="00B25690">
          <w:rPr>
            <w:rStyle w:val="ac"/>
            <w:noProof/>
          </w:rPr>
          <w:t>Раздел 16.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8A748C">
          <w:rPr>
            <w:noProof/>
            <w:webHidden/>
          </w:rPr>
          <w:tab/>
        </w:r>
        <w:r>
          <w:rPr>
            <w:noProof/>
            <w:webHidden/>
          </w:rPr>
          <w:fldChar w:fldCharType="begin"/>
        </w:r>
        <w:r w:rsidR="008A748C">
          <w:rPr>
            <w:noProof/>
            <w:webHidden/>
          </w:rPr>
          <w:instrText xml:space="preserve"> PAGEREF _Toc389740720 \h </w:instrText>
        </w:r>
        <w:r>
          <w:rPr>
            <w:noProof/>
            <w:webHidden/>
          </w:rPr>
        </w:r>
        <w:r>
          <w:rPr>
            <w:noProof/>
            <w:webHidden/>
          </w:rPr>
          <w:fldChar w:fldCharType="separate"/>
        </w:r>
        <w:r w:rsidR="00FE30F8">
          <w:rPr>
            <w:noProof/>
            <w:webHidden/>
          </w:rPr>
          <w:t>73</w:t>
        </w:r>
        <w:r>
          <w:rPr>
            <w:noProof/>
            <w:webHidden/>
          </w:rPr>
          <w:fldChar w:fldCharType="end"/>
        </w:r>
      </w:hyperlink>
    </w:p>
    <w:p w:rsidR="008A748C" w:rsidRDefault="00E5117C">
      <w:pPr>
        <w:pStyle w:val="12"/>
        <w:tabs>
          <w:tab w:val="right" w:leader="dot" w:pos="9911"/>
        </w:tabs>
        <w:rPr>
          <w:rFonts w:asciiTheme="minorHAnsi" w:eastAsiaTheme="minorEastAsia" w:hAnsiTheme="minorHAnsi" w:cstheme="minorBidi"/>
          <w:noProof/>
          <w:sz w:val="22"/>
          <w:szCs w:val="22"/>
          <w:lang w:eastAsia="ru-RU"/>
        </w:rPr>
      </w:pPr>
      <w:hyperlink w:anchor="_Toc389740721" w:history="1">
        <w:r w:rsidR="008A748C" w:rsidRPr="00B25690">
          <w:rPr>
            <w:rStyle w:val="ac"/>
            <w:noProof/>
          </w:rPr>
          <w:t>СПИСОК ЛИТЕРАТУРЫ</w:t>
        </w:r>
        <w:r w:rsidR="008A748C">
          <w:rPr>
            <w:noProof/>
            <w:webHidden/>
          </w:rPr>
          <w:tab/>
        </w:r>
        <w:r>
          <w:rPr>
            <w:noProof/>
            <w:webHidden/>
          </w:rPr>
          <w:fldChar w:fldCharType="begin"/>
        </w:r>
        <w:r w:rsidR="008A748C">
          <w:rPr>
            <w:noProof/>
            <w:webHidden/>
          </w:rPr>
          <w:instrText xml:space="preserve"> PAGEREF _Toc389740721 \h </w:instrText>
        </w:r>
        <w:r>
          <w:rPr>
            <w:noProof/>
            <w:webHidden/>
          </w:rPr>
        </w:r>
        <w:r>
          <w:rPr>
            <w:noProof/>
            <w:webHidden/>
          </w:rPr>
          <w:fldChar w:fldCharType="separate"/>
        </w:r>
        <w:r w:rsidR="00FE30F8">
          <w:rPr>
            <w:noProof/>
            <w:webHidden/>
          </w:rPr>
          <w:t>74</w:t>
        </w:r>
        <w:r>
          <w:rPr>
            <w:noProof/>
            <w:webHidden/>
          </w:rPr>
          <w:fldChar w:fldCharType="end"/>
        </w:r>
      </w:hyperlink>
    </w:p>
    <w:p w:rsidR="008A748C" w:rsidRDefault="00E5117C">
      <w:pPr>
        <w:pStyle w:val="12"/>
        <w:tabs>
          <w:tab w:val="right" w:leader="dot" w:pos="9911"/>
        </w:tabs>
        <w:rPr>
          <w:rFonts w:asciiTheme="minorHAnsi" w:eastAsiaTheme="minorEastAsia" w:hAnsiTheme="minorHAnsi" w:cstheme="minorBidi"/>
          <w:noProof/>
          <w:sz w:val="22"/>
          <w:szCs w:val="22"/>
          <w:lang w:eastAsia="ru-RU"/>
        </w:rPr>
      </w:pPr>
      <w:hyperlink w:anchor="_Toc389740723" w:history="1">
        <w:r w:rsidR="008A748C" w:rsidRPr="00B25690">
          <w:rPr>
            <w:rStyle w:val="ac"/>
            <w:noProof/>
          </w:rPr>
          <w:t>ПРИЛОЖЕНИЯ</w:t>
        </w:r>
        <w:r w:rsidR="008A748C">
          <w:rPr>
            <w:noProof/>
            <w:webHidden/>
          </w:rPr>
          <w:tab/>
        </w:r>
        <w:r>
          <w:rPr>
            <w:noProof/>
            <w:webHidden/>
          </w:rPr>
          <w:fldChar w:fldCharType="begin"/>
        </w:r>
        <w:r w:rsidR="008A748C">
          <w:rPr>
            <w:noProof/>
            <w:webHidden/>
          </w:rPr>
          <w:instrText xml:space="preserve"> PAGEREF _Toc389740723 \h </w:instrText>
        </w:r>
        <w:r>
          <w:rPr>
            <w:noProof/>
            <w:webHidden/>
          </w:rPr>
        </w:r>
        <w:r>
          <w:rPr>
            <w:noProof/>
            <w:webHidden/>
          </w:rPr>
          <w:fldChar w:fldCharType="separate"/>
        </w:r>
        <w:r w:rsidR="00FE30F8">
          <w:rPr>
            <w:noProof/>
            <w:webHidden/>
          </w:rPr>
          <w:t>76</w:t>
        </w:r>
        <w:r>
          <w:rPr>
            <w:noProof/>
            <w:webHidden/>
          </w:rPr>
          <w:fldChar w:fldCharType="end"/>
        </w:r>
      </w:hyperlink>
    </w:p>
    <w:p w:rsidR="000125BB" w:rsidRDefault="00E5117C">
      <w:r>
        <w:fldChar w:fldCharType="end"/>
      </w:r>
    </w:p>
    <w:p w:rsidR="000125BB" w:rsidRPr="00164C47" w:rsidRDefault="000125BB" w:rsidP="00164C47">
      <w:pPr>
        <w:ind w:left="720" w:firstLine="0"/>
      </w:pPr>
    </w:p>
    <w:p w:rsidR="000125BB" w:rsidRDefault="000125BB" w:rsidP="001A40F5"/>
    <w:p w:rsidR="000125BB" w:rsidRDefault="000125BB" w:rsidP="001A40F5"/>
    <w:p w:rsidR="000125BB" w:rsidRDefault="000125BB" w:rsidP="001A40F5"/>
    <w:p w:rsidR="000125BB" w:rsidRDefault="000125BB" w:rsidP="001A40F5"/>
    <w:p w:rsidR="000125BB" w:rsidRDefault="000125BB" w:rsidP="001A40F5"/>
    <w:p w:rsidR="000125BB" w:rsidRDefault="000125BB" w:rsidP="001A40F5"/>
    <w:p w:rsidR="000125BB" w:rsidRDefault="000125BB" w:rsidP="001A40F5"/>
    <w:p w:rsidR="000125BB" w:rsidRDefault="000125BB" w:rsidP="001A40F5"/>
    <w:p w:rsidR="000125BB" w:rsidRDefault="000125BB" w:rsidP="001A40F5"/>
    <w:p w:rsidR="000125BB" w:rsidRDefault="000125BB" w:rsidP="001A40F5"/>
    <w:p w:rsidR="000125BB" w:rsidRDefault="000125BB" w:rsidP="001A40F5"/>
    <w:p w:rsidR="000125BB" w:rsidRDefault="000125BB" w:rsidP="001A40F5"/>
    <w:p w:rsidR="000125BB" w:rsidRDefault="000125BB" w:rsidP="001A40F5"/>
    <w:p w:rsidR="000125BB" w:rsidRDefault="000125BB" w:rsidP="001A40F5"/>
    <w:p w:rsidR="000125BB" w:rsidRDefault="000125BB" w:rsidP="001A40F5"/>
    <w:p w:rsidR="000125BB" w:rsidRDefault="000125BB" w:rsidP="001A40F5"/>
    <w:p w:rsidR="000125BB" w:rsidRDefault="000125BB" w:rsidP="001A40F5"/>
    <w:p w:rsidR="000125BB" w:rsidRDefault="000125BB" w:rsidP="00401F34">
      <w:pPr>
        <w:pStyle w:val="10"/>
      </w:pPr>
      <w:bookmarkStart w:id="3" w:name="_Toc389740607"/>
      <w:r w:rsidRPr="00E7281A">
        <w:lastRenderedPageBreak/>
        <w:t>Сведения об экспертной организации</w:t>
      </w:r>
      <w:bookmarkEnd w:id="0"/>
      <w:bookmarkEnd w:id="1"/>
      <w:r>
        <w:t>.</w:t>
      </w:r>
      <w:bookmarkEnd w:id="3"/>
    </w:p>
    <w:p w:rsidR="000125BB" w:rsidRPr="000345B8" w:rsidRDefault="000125BB" w:rsidP="000345B8"/>
    <w:p w:rsidR="000125BB" w:rsidRPr="00572C99" w:rsidRDefault="000125BB" w:rsidP="00F908FC">
      <w:pPr>
        <w:ind w:firstLine="567"/>
        <w:outlineLvl w:val="0"/>
      </w:pPr>
      <w:bookmarkStart w:id="4" w:name="_Toc389740608"/>
      <w:r w:rsidRPr="00572C99">
        <w:t>ОГУП «Ивановский центр энергосбережения»</w:t>
      </w:r>
      <w:bookmarkEnd w:id="4"/>
    </w:p>
    <w:p w:rsidR="000125BB" w:rsidRPr="00572C99" w:rsidRDefault="000125BB" w:rsidP="004F73DC">
      <w:pPr>
        <w:ind w:firstLine="567"/>
      </w:pPr>
      <w:r w:rsidRPr="00572C99">
        <w:t>Место нахождения: 153002 г. Иваново, ул. Набережная, д.5</w:t>
      </w:r>
    </w:p>
    <w:p w:rsidR="000125BB" w:rsidRPr="00572C99" w:rsidRDefault="000125BB" w:rsidP="004F73DC">
      <w:pPr>
        <w:ind w:firstLine="567"/>
      </w:pPr>
      <w:r w:rsidRPr="00572C99">
        <w:t>Директор: Филиппов Дмитрий Владимирович;</w:t>
      </w:r>
    </w:p>
    <w:p w:rsidR="000125BB" w:rsidRPr="00572C99" w:rsidRDefault="000125BB" w:rsidP="004F73DC">
      <w:pPr>
        <w:ind w:firstLine="567"/>
      </w:pPr>
      <w:r w:rsidRPr="00572C99">
        <w:t>Исполнитель работы: Полозов Игорь Геннадьевич;</w:t>
      </w:r>
    </w:p>
    <w:p w:rsidR="000125BB" w:rsidRPr="00572C99" w:rsidRDefault="000125BB" w:rsidP="004F73DC">
      <w:pPr>
        <w:ind w:firstLine="567"/>
      </w:pPr>
      <w:r w:rsidRPr="00572C99">
        <w:t>Тел/факс: (4932) 32-77-06, 32-77-17</w:t>
      </w:r>
    </w:p>
    <w:p w:rsidR="000125BB" w:rsidRPr="00572C99" w:rsidRDefault="000125BB" w:rsidP="00F908FC">
      <w:pPr>
        <w:ind w:firstLine="567"/>
        <w:outlineLvl w:val="0"/>
      </w:pPr>
      <w:bookmarkStart w:id="5" w:name="_Toc389740609"/>
      <w:r w:rsidRPr="00572C99">
        <w:t xml:space="preserve">Электронный адрес: </w:t>
      </w:r>
      <w:hyperlink r:id="rId8" w:history="1">
        <w:r w:rsidRPr="00572C99">
          <w:rPr>
            <w:rStyle w:val="ac"/>
            <w:rFonts w:cs="Arial"/>
            <w:color w:val="auto"/>
            <w:lang w:val="en-US"/>
          </w:rPr>
          <w:t>ivces</w:t>
        </w:r>
        <w:r w:rsidRPr="00572C99">
          <w:rPr>
            <w:rStyle w:val="ac"/>
            <w:rFonts w:cs="Arial"/>
            <w:color w:val="auto"/>
          </w:rPr>
          <w:t>@</w:t>
        </w:r>
        <w:r w:rsidRPr="00572C99">
          <w:rPr>
            <w:rStyle w:val="ac"/>
            <w:rFonts w:cs="Arial"/>
            <w:color w:val="auto"/>
            <w:lang w:val="en-US"/>
          </w:rPr>
          <w:t>mail</w:t>
        </w:r>
        <w:r w:rsidRPr="00572C99">
          <w:rPr>
            <w:rStyle w:val="ac"/>
            <w:rFonts w:cs="Arial"/>
            <w:color w:val="auto"/>
          </w:rPr>
          <w:t>.</w:t>
        </w:r>
        <w:r w:rsidRPr="00572C99">
          <w:rPr>
            <w:rStyle w:val="ac"/>
            <w:rFonts w:cs="Arial"/>
            <w:color w:val="auto"/>
            <w:lang w:val="en-US"/>
          </w:rPr>
          <w:t>ru</w:t>
        </w:r>
        <w:bookmarkEnd w:id="5"/>
      </w:hyperlink>
    </w:p>
    <w:p w:rsidR="000125BB" w:rsidRPr="00572C99" w:rsidRDefault="000125BB" w:rsidP="00F908FC">
      <w:pPr>
        <w:ind w:firstLine="567"/>
        <w:outlineLvl w:val="0"/>
      </w:pPr>
      <w:bookmarkStart w:id="6" w:name="_Toc389740610"/>
      <w:r w:rsidRPr="00572C99">
        <w:t xml:space="preserve">Сайт: </w:t>
      </w:r>
      <w:r w:rsidRPr="00572C99">
        <w:rPr>
          <w:lang w:val="en-US"/>
        </w:rPr>
        <w:t>www</w:t>
      </w:r>
      <w:r w:rsidRPr="00572C99">
        <w:t>.</w:t>
      </w:r>
      <w:r w:rsidRPr="00572C99">
        <w:rPr>
          <w:lang w:val="en-US"/>
        </w:rPr>
        <w:t>ogup</w:t>
      </w:r>
      <w:r w:rsidRPr="00572C99">
        <w:t>-</w:t>
      </w:r>
      <w:r w:rsidRPr="00572C99">
        <w:rPr>
          <w:lang w:val="en-US"/>
        </w:rPr>
        <w:t>ivces</w:t>
      </w:r>
      <w:r w:rsidRPr="00572C99">
        <w:t>.</w:t>
      </w:r>
      <w:r w:rsidRPr="00572C99">
        <w:rPr>
          <w:lang w:val="en-US"/>
        </w:rPr>
        <w:t>ru</w:t>
      </w:r>
      <w:bookmarkEnd w:id="6"/>
    </w:p>
    <w:p w:rsidR="000125BB" w:rsidRPr="00572C99" w:rsidRDefault="000125BB" w:rsidP="004F73DC">
      <w:pPr>
        <w:ind w:firstLine="567"/>
      </w:pPr>
      <w:r w:rsidRPr="00572C99">
        <w:t>1. Свидетельство о членстве в СРО в области энергетического обследования №0058-3728032148-15032013-Э0150 от 15.03.2013г., выданное СРО НП «Межрегиональный АльянсЭнергоаудиторов».</w:t>
      </w:r>
    </w:p>
    <w:p w:rsidR="000125BB" w:rsidRPr="00572C99" w:rsidRDefault="000125BB" w:rsidP="004F73DC">
      <w:pPr>
        <w:ind w:firstLine="567"/>
      </w:pPr>
      <w:r w:rsidRPr="00572C99">
        <w:t>2. Номера сертификатов соответствия Системы добровольной сертификации «РИЭР»:</w:t>
      </w:r>
    </w:p>
    <w:p w:rsidR="000125BB" w:rsidRPr="00572C99" w:rsidRDefault="000125BB" w:rsidP="004F73DC">
      <w:pPr>
        <w:pStyle w:val="ad"/>
        <w:numPr>
          <w:ilvl w:val="3"/>
          <w:numId w:val="2"/>
        </w:numPr>
        <w:tabs>
          <w:tab w:val="clear" w:pos="3780"/>
          <w:tab w:val="left" w:pos="851"/>
          <w:tab w:val="num" w:pos="1276"/>
        </w:tabs>
        <w:ind w:left="0" w:firstLine="567"/>
      </w:pPr>
      <w:r w:rsidRPr="00572C99">
        <w:t>Сертификат соответствия Экспертной организации № ЭОН 000033.001 выдан 16.04.2010г. Межрегиональной Ассоциацией «Энергоэффективность и Нормирование» г. Москва;</w:t>
      </w:r>
    </w:p>
    <w:p w:rsidR="000125BB" w:rsidRPr="00572C99" w:rsidRDefault="000125BB" w:rsidP="004F73DC">
      <w:pPr>
        <w:pStyle w:val="ad"/>
        <w:numPr>
          <w:ilvl w:val="0"/>
          <w:numId w:val="2"/>
        </w:numPr>
        <w:tabs>
          <w:tab w:val="left" w:pos="851"/>
          <w:tab w:val="num" w:pos="1276"/>
        </w:tabs>
        <w:ind w:left="0" w:firstLine="567"/>
      </w:pPr>
      <w:r w:rsidRPr="00572C99">
        <w:t>Сертификаты экспертов № АТ-052, № АТ-055, № НП-008 выданные органом по сертификации: Межрегиональная Ассоциация «Энергоэффективность и Нормирование» г. Москва;</w:t>
      </w:r>
    </w:p>
    <w:p w:rsidR="000125BB" w:rsidRPr="00572C99" w:rsidRDefault="000125BB" w:rsidP="004F73DC">
      <w:pPr>
        <w:pStyle w:val="ad"/>
        <w:numPr>
          <w:ilvl w:val="0"/>
          <w:numId w:val="2"/>
        </w:numPr>
        <w:tabs>
          <w:tab w:val="left" w:pos="851"/>
          <w:tab w:val="num" w:pos="1276"/>
        </w:tabs>
        <w:ind w:left="0" w:firstLine="567"/>
      </w:pPr>
      <w:r w:rsidRPr="00572C99">
        <w:t>Сертификаты энергоаудиторов № АТ-002, № АТ-003, № АТ-004 выданные Учебно-методическим Центром системы добровольной сертификации РИЭР ГОУ ВПО «Ивановский государственный энергетический университет им. В.И.Ленина».</w:t>
      </w:r>
    </w:p>
    <w:p w:rsidR="000125BB" w:rsidRPr="00000F82" w:rsidRDefault="000125BB" w:rsidP="00D76BBB">
      <w:pPr>
        <w:rPr>
          <w:color w:val="0070C0"/>
        </w:rPr>
      </w:pPr>
    </w:p>
    <w:p w:rsidR="000125BB" w:rsidRDefault="000125BB" w:rsidP="00C965B4">
      <w:r>
        <w:br w:type="page"/>
      </w:r>
      <w:bookmarkStart w:id="7" w:name="_Toc378687050"/>
      <w:bookmarkStart w:id="8" w:name="_Toc379361726"/>
    </w:p>
    <w:p w:rsidR="000125BB" w:rsidRPr="00AB6BBC" w:rsidRDefault="000125BB" w:rsidP="00401F34">
      <w:pPr>
        <w:pStyle w:val="10"/>
      </w:pPr>
      <w:bookmarkStart w:id="9" w:name="_Toc389740611"/>
      <w:bookmarkEnd w:id="7"/>
      <w:bookmarkEnd w:id="8"/>
      <w:r w:rsidRPr="00AB6BBC">
        <w:lastRenderedPageBreak/>
        <w:t>Краткая характеристика населённого пункта.</w:t>
      </w:r>
      <w:bookmarkEnd w:id="9"/>
    </w:p>
    <w:p w:rsidR="000125BB" w:rsidRPr="00AB6BBC" w:rsidRDefault="000125BB" w:rsidP="001176BE"/>
    <w:p w:rsidR="0012336A" w:rsidRPr="00AA20AA" w:rsidRDefault="0012336A" w:rsidP="0012336A">
      <w:pPr>
        <w:ind w:firstLine="709"/>
      </w:pPr>
      <w:bookmarkStart w:id="10" w:name="_Toc378687051"/>
      <w:bookmarkStart w:id="11" w:name="_Toc379361727"/>
      <w:r w:rsidRPr="00AA20AA">
        <w:t>Костяевское сельское поселение  -  расположено в юго-западной части Юрьевецкого муниципального района, граничит с Лухским, Пучежским и Кинешемским муниципальными районами, Елнатским, Михайловским и Обжерихинским сельскими поселениями. Протяженность границ 63,05 км. На территории поселения проживает – 510 человек (по данным от 01.01.2013г.)</w:t>
      </w:r>
    </w:p>
    <w:p w:rsidR="0012336A" w:rsidRPr="00AA20AA" w:rsidRDefault="0012336A" w:rsidP="0012336A">
      <w:pPr>
        <w:ind w:firstLine="709"/>
      </w:pPr>
      <w:r w:rsidRPr="00AA20AA">
        <w:t>Административным центром Костяевского сельского поселения является д. Костяево Большое. Расстояние по автодороге от села до г. Юрьевец - 33 км, до областного центра г. Иваново - 170 км.</w:t>
      </w:r>
    </w:p>
    <w:p w:rsidR="0012336A" w:rsidRPr="00AA20AA" w:rsidRDefault="0012336A" w:rsidP="0012336A">
      <w:pPr>
        <w:ind w:firstLine="709"/>
      </w:pPr>
      <w:r w:rsidRPr="00AA20AA">
        <w:t>На территории поселения расположены  14 населенных пунктов:</w:t>
      </w:r>
    </w:p>
    <w:p w:rsidR="0012336A" w:rsidRPr="00AA20AA" w:rsidRDefault="0012336A" w:rsidP="0012336A">
      <w:pPr>
        <w:ind w:firstLine="709"/>
      </w:pPr>
      <w:r w:rsidRPr="00AA20AA">
        <w:t>д. Костяево Большое, д. Боровое, с. Жарки, д. Корючиха, д. Липовка, д. Махлово, д. Павлово, д. Подвязкиво, д. Ручей, д. Сытное, с. Талица, д. Устиниха, д. Хохонино, д. Чуркино Большое.</w:t>
      </w:r>
    </w:p>
    <w:p w:rsidR="0012336A" w:rsidRPr="00AA20AA" w:rsidRDefault="0012336A" w:rsidP="0012336A">
      <w:pPr>
        <w:ind w:firstLine="709"/>
      </w:pPr>
      <w:r w:rsidRPr="00AA20AA">
        <w:t xml:space="preserve">Вся территория разделена на 3 части землями сельскохозяйственного назначения и притоками р. Елнать – реками Пажик и Талка. Центральная, южная и северо-восточная части представляют крупный лесной массив. </w:t>
      </w:r>
    </w:p>
    <w:p w:rsidR="0012336A" w:rsidRPr="00AA20AA" w:rsidRDefault="0012336A" w:rsidP="0012336A">
      <w:pPr>
        <w:ind w:firstLine="709"/>
      </w:pPr>
      <w:r w:rsidRPr="00AA20AA">
        <w:t>Для поселения характерно прохождение западной границы  вдоль р. Елнать. Населенные пункты располагаются у рек.  Уровень подъема вод незначителен, все населенные пункты находятся на возвышенностях, угрозы подтопления не существует. Для поселения характерна низкая насыщенность инженерными коммуникациями, по территории не проходит крупных транспортных путей.</w:t>
      </w:r>
    </w:p>
    <w:p w:rsidR="00E214D8" w:rsidRPr="00AA20AA" w:rsidRDefault="00E214D8" w:rsidP="001176BE">
      <w:pPr>
        <w:ind w:firstLine="709"/>
      </w:pPr>
    </w:p>
    <w:p w:rsidR="00E214D8" w:rsidRDefault="00E214D8" w:rsidP="001176BE">
      <w:pPr>
        <w:ind w:firstLine="709"/>
      </w:pPr>
    </w:p>
    <w:p w:rsidR="00E214D8" w:rsidRDefault="00E214D8" w:rsidP="001176BE">
      <w:pPr>
        <w:ind w:firstLine="709"/>
      </w:pPr>
    </w:p>
    <w:p w:rsidR="00E214D8" w:rsidRDefault="00E214D8" w:rsidP="001176BE">
      <w:pPr>
        <w:ind w:firstLine="709"/>
      </w:pPr>
    </w:p>
    <w:p w:rsidR="00E214D8" w:rsidRDefault="00E214D8" w:rsidP="001176BE">
      <w:pPr>
        <w:ind w:firstLine="709"/>
      </w:pPr>
    </w:p>
    <w:p w:rsidR="00E214D8" w:rsidRDefault="00E214D8" w:rsidP="001176BE">
      <w:pPr>
        <w:ind w:firstLine="709"/>
      </w:pPr>
    </w:p>
    <w:p w:rsidR="00E214D8" w:rsidRDefault="00E214D8" w:rsidP="001176BE">
      <w:pPr>
        <w:ind w:firstLine="709"/>
      </w:pPr>
    </w:p>
    <w:p w:rsidR="00E214D8" w:rsidRDefault="00E214D8" w:rsidP="001176BE">
      <w:pPr>
        <w:ind w:firstLine="709"/>
      </w:pPr>
    </w:p>
    <w:p w:rsidR="00E214D8" w:rsidRDefault="00E214D8" w:rsidP="001176BE">
      <w:pPr>
        <w:ind w:firstLine="709"/>
      </w:pPr>
    </w:p>
    <w:p w:rsidR="00E214D8" w:rsidRDefault="00E214D8" w:rsidP="001176BE">
      <w:pPr>
        <w:ind w:firstLine="709"/>
      </w:pPr>
    </w:p>
    <w:p w:rsidR="00E214D8" w:rsidRDefault="00E214D8" w:rsidP="001176BE">
      <w:pPr>
        <w:ind w:firstLine="709"/>
      </w:pPr>
    </w:p>
    <w:p w:rsidR="00E214D8" w:rsidRDefault="00E214D8" w:rsidP="001176BE">
      <w:pPr>
        <w:ind w:firstLine="709"/>
      </w:pPr>
    </w:p>
    <w:p w:rsidR="000125BB" w:rsidRPr="00AB6BBC" w:rsidRDefault="000125BB" w:rsidP="00401F34">
      <w:pPr>
        <w:pStyle w:val="10"/>
      </w:pPr>
      <w:bookmarkStart w:id="12" w:name="_Toc389740612"/>
      <w:r w:rsidRPr="00AB6BBC">
        <w:lastRenderedPageBreak/>
        <w:t>Раздел 1. Технико-экономическое состояние централизованных систем водоснабжения поселения, городского округа</w:t>
      </w:r>
      <w:bookmarkEnd w:id="10"/>
      <w:bookmarkEnd w:id="11"/>
      <w:r w:rsidRPr="00AB6BBC">
        <w:t>.</w:t>
      </w:r>
      <w:bookmarkEnd w:id="12"/>
    </w:p>
    <w:p w:rsidR="000125BB" w:rsidRDefault="000125BB" w:rsidP="00F908FC">
      <w:pPr>
        <w:pStyle w:val="20"/>
        <w:numPr>
          <w:ilvl w:val="0"/>
          <w:numId w:val="0"/>
        </w:numPr>
        <w:spacing w:before="0"/>
        <w:jc w:val="both"/>
      </w:pPr>
      <w:bookmarkStart w:id="13" w:name="_Toc378687052"/>
      <w:bookmarkStart w:id="14" w:name="_Toc379361728"/>
      <w:bookmarkStart w:id="15" w:name="_Toc389740613"/>
      <w:r>
        <w:t xml:space="preserve">1.1. Описание </w:t>
      </w:r>
      <w:r w:rsidRPr="005E2863">
        <w:t>системы</w:t>
      </w:r>
      <w:r>
        <w:t xml:space="preserve"> и структуры </w:t>
      </w:r>
      <w:r w:rsidRPr="005E2863">
        <w:t>водоснабжения поселения, городского округа и деление территории поселения, городского округа</w:t>
      </w:r>
      <w:r>
        <w:t xml:space="preserve"> </w:t>
      </w:r>
      <w:r w:rsidRPr="005E2863">
        <w:t>на эксплуатационные зоны</w:t>
      </w:r>
      <w:bookmarkEnd w:id="13"/>
      <w:bookmarkEnd w:id="14"/>
      <w:r>
        <w:t>.</w:t>
      </w:r>
      <w:bookmarkEnd w:id="15"/>
    </w:p>
    <w:p w:rsidR="000125BB" w:rsidRDefault="000125BB" w:rsidP="001176BE"/>
    <w:p w:rsidR="0012336A" w:rsidRPr="00AA20AA" w:rsidRDefault="0012336A" w:rsidP="0012336A">
      <w:pPr>
        <w:ind w:firstLine="709"/>
      </w:pPr>
      <w:r w:rsidRPr="00AA20AA">
        <w:t>Водоснабжение как отрасль играет огромную роль в обеспечении жизнедеятельности поселения и требует целенаправленных мероприятий по развитию надежной системы хозяйственно-питьевого водоснабжения.</w:t>
      </w:r>
    </w:p>
    <w:p w:rsidR="0012336A" w:rsidRPr="00AA20AA" w:rsidRDefault="0012336A" w:rsidP="0012336A">
      <w:pPr>
        <w:ind w:firstLine="709"/>
      </w:pPr>
      <w:r w:rsidRPr="00AA20AA">
        <w:t xml:space="preserve">Инфраструктура водоснабжения поселения представляет собой систему, включающую в себя головные водозаборные сооружения и распределительные водопроводные сети, с расположенными на них сооружениями. </w:t>
      </w:r>
    </w:p>
    <w:p w:rsidR="0012336A" w:rsidRPr="00AA20AA" w:rsidRDefault="0012336A" w:rsidP="0012336A">
      <w:pPr>
        <w:ind w:firstLine="709"/>
      </w:pPr>
      <w:r w:rsidRPr="00AA20AA">
        <w:t>Структура системы водоснабжения зависит от многих факторов, из которых главными являются следующие: расположение, мощность и качество воды источника водоснабжения, рельеф местности.</w:t>
      </w:r>
    </w:p>
    <w:p w:rsidR="0012336A" w:rsidRPr="00AA20AA" w:rsidRDefault="0012336A" w:rsidP="0012336A">
      <w:pPr>
        <w:ind w:firstLine="709"/>
      </w:pPr>
      <w:r w:rsidRPr="00AA20AA">
        <w:t>В настоящее время основным источником хозяйственно-питьевого, противопожарного и производственного водоснабжения Костяевского сельского поселения являются подземные воды. Водоснабжение населенных пунктов Костяевского сельского поселения организовано от:</w:t>
      </w:r>
    </w:p>
    <w:p w:rsidR="0012336A" w:rsidRPr="00AA20AA" w:rsidRDefault="0012336A" w:rsidP="0012336A">
      <w:pPr>
        <w:ind w:firstLine="709"/>
      </w:pPr>
      <w:r w:rsidRPr="00AA20AA">
        <w:t>- централизованных систем, включающих водозаборные узлы и водопроводные сети;</w:t>
      </w:r>
    </w:p>
    <w:p w:rsidR="0012336A" w:rsidRPr="00AA20AA" w:rsidRDefault="0012336A" w:rsidP="0012336A">
      <w:pPr>
        <w:ind w:firstLine="709"/>
      </w:pPr>
      <w:r w:rsidRPr="00AA20AA">
        <w:t>- децентрализованных источников - одиночных скважин мелкого заложения, водоразборных колонок, шахтных колодцев.</w:t>
      </w:r>
    </w:p>
    <w:p w:rsidR="0012336A" w:rsidRPr="00AA20AA" w:rsidRDefault="0012336A" w:rsidP="0012336A">
      <w:pPr>
        <w:ind w:firstLine="709"/>
      </w:pPr>
      <w:r w:rsidRPr="00AA20AA">
        <w:t>Система водоснабжения Костяевского сельского поселения имеет четыре скважины, напорный трубопровод, водонапорные башни и водопроводную сеть. Назначение системы водоснабжения - снабжение потребителей (население и организации) хозяйственно-питьевой водой.</w:t>
      </w:r>
    </w:p>
    <w:p w:rsidR="0012336A" w:rsidRPr="00AA20AA" w:rsidRDefault="0012336A" w:rsidP="0012336A">
      <w:pPr>
        <w:ind w:firstLine="709"/>
      </w:pPr>
      <w:r w:rsidRPr="00AA20AA">
        <w:t xml:space="preserve">Водоснабжение д. Костяево Большое осуществляется от трех артезианских скважин: </w:t>
      </w:r>
    </w:p>
    <w:p w:rsidR="0012336A" w:rsidRPr="00AA20AA" w:rsidRDefault="0012336A" w:rsidP="0012336A">
      <w:pPr>
        <w:ind w:firstLine="709"/>
      </w:pPr>
      <w:r w:rsidRPr="00AA20AA">
        <w:t>- одна скважина расположена на юго-востоке на землях общего пользования;</w:t>
      </w:r>
    </w:p>
    <w:p w:rsidR="0012336A" w:rsidRPr="00AA20AA" w:rsidRDefault="0012336A" w:rsidP="0012336A">
      <w:pPr>
        <w:ind w:firstLine="709"/>
      </w:pPr>
      <w:r w:rsidRPr="00AA20AA">
        <w:t xml:space="preserve"> - две на севере: за жилой застройкой и внутри застройки. </w:t>
      </w:r>
    </w:p>
    <w:p w:rsidR="0012336A" w:rsidRPr="00AA20AA" w:rsidRDefault="0012336A" w:rsidP="0012336A">
      <w:pPr>
        <w:ind w:firstLine="709"/>
      </w:pPr>
      <w:r w:rsidRPr="00AA20AA">
        <w:t>К водопроводу подключены жилые дома и 4 общественных здания.</w:t>
      </w:r>
    </w:p>
    <w:p w:rsidR="0012336A" w:rsidRPr="00AA20AA" w:rsidRDefault="0012336A" w:rsidP="0012336A">
      <w:pPr>
        <w:ind w:firstLine="709"/>
      </w:pPr>
      <w:r w:rsidRPr="00AA20AA">
        <w:t xml:space="preserve">Водоснабжение с.Талица осуществляется от одной артезианской скважины. </w:t>
      </w:r>
    </w:p>
    <w:p w:rsidR="0012336A" w:rsidRPr="00AA20AA" w:rsidRDefault="0012336A" w:rsidP="0012336A">
      <w:pPr>
        <w:ind w:firstLine="709"/>
      </w:pPr>
      <w:r w:rsidRPr="00AA20AA">
        <w:t>Техническое состояние скважин удовлетворительное; зоны санитарной охраны источников питьевого водоснабжения обустроены частично.</w:t>
      </w:r>
    </w:p>
    <w:p w:rsidR="0012336A" w:rsidRPr="00AA20AA" w:rsidRDefault="0012336A" w:rsidP="0012336A">
      <w:pPr>
        <w:ind w:firstLine="709"/>
      </w:pPr>
      <w:r w:rsidRPr="00AA20AA">
        <w:lastRenderedPageBreak/>
        <w:t>Основной эксплуатирующей организацией централизованной системы водоснабжения является ОАО "Домоуправление".</w:t>
      </w:r>
    </w:p>
    <w:p w:rsidR="000125BB" w:rsidRDefault="000125BB" w:rsidP="001176BE">
      <w:pPr>
        <w:spacing w:after="200" w:line="276" w:lineRule="auto"/>
        <w:ind w:firstLine="0"/>
        <w:jc w:val="left"/>
      </w:pPr>
    </w:p>
    <w:p w:rsidR="000125BB" w:rsidRDefault="000125BB" w:rsidP="001176BE">
      <w:pPr>
        <w:pStyle w:val="20"/>
        <w:numPr>
          <w:ilvl w:val="0"/>
          <w:numId w:val="0"/>
        </w:numPr>
        <w:jc w:val="both"/>
      </w:pPr>
      <w:bookmarkStart w:id="16" w:name="_Toc378687053"/>
      <w:bookmarkStart w:id="17" w:name="_Toc379361729"/>
      <w:bookmarkStart w:id="18" w:name="_Toc389740614"/>
      <w:r>
        <w:t>1.2. Описание территорий поселения, городского округа, не охваченных централизованными системами водоснабжения</w:t>
      </w:r>
      <w:bookmarkEnd w:id="16"/>
      <w:bookmarkEnd w:id="17"/>
      <w:r>
        <w:t>.</w:t>
      </w:r>
      <w:bookmarkEnd w:id="18"/>
    </w:p>
    <w:p w:rsidR="000125BB" w:rsidRPr="00A609D6" w:rsidRDefault="000125BB" w:rsidP="001176BE">
      <w:pPr>
        <w:spacing w:line="240" w:lineRule="auto"/>
        <w:rPr>
          <w:color w:val="FF0000"/>
        </w:rPr>
      </w:pPr>
    </w:p>
    <w:p w:rsidR="0012336A" w:rsidRPr="00AA20AA" w:rsidRDefault="0012336A" w:rsidP="0012336A">
      <w:pPr>
        <w:ind w:firstLine="709"/>
      </w:pPr>
      <w:r w:rsidRPr="00AA20AA">
        <w:t>Существующая система централизованного водоснабжения не охватывает весь жилой фонд Костяевского сельского поселения.</w:t>
      </w:r>
    </w:p>
    <w:p w:rsidR="0012336A" w:rsidRPr="00AA20AA" w:rsidRDefault="0012336A" w:rsidP="0012336A">
      <w:pPr>
        <w:ind w:firstLine="709"/>
      </w:pPr>
      <w:r w:rsidRPr="00AA20AA">
        <w:t>Централизованная система водоснабжения имеется только в д. Костяево Большое, с. Талица.</w:t>
      </w:r>
    </w:p>
    <w:p w:rsidR="0012336A" w:rsidRDefault="0012336A" w:rsidP="0012336A">
      <w:pPr>
        <w:ind w:firstLine="709"/>
      </w:pPr>
      <w:r w:rsidRPr="00AA20AA">
        <w:t>Остальные населенные пункты поселения: д. Боровое, с. Жарки, д. Корючиха, д. Липовка, д. Махлово, д. Павлово, д. Подвязкиво, д. Ручей, д. Сытное, д. Устиниха, д. Хохонино, д. Чуркино Большое не имеют централизованного водоснабжения, и в качестве источников воды, используют шахтные колодцы</w:t>
      </w:r>
      <w:r w:rsidR="00FE30F8">
        <w:t>.</w:t>
      </w:r>
      <w:r w:rsidRPr="00AA20AA">
        <w:t xml:space="preserve"> </w:t>
      </w:r>
    </w:p>
    <w:p w:rsidR="00FE30F8" w:rsidRPr="00375F47" w:rsidRDefault="00FE30F8" w:rsidP="0012336A">
      <w:pPr>
        <w:ind w:firstLine="709"/>
        <w:rPr>
          <w:color w:val="666699"/>
        </w:rPr>
      </w:pPr>
    </w:p>
    <w:p w:rsidR="000125BB" w:rsidRPr="00AB6BBC" w:rsidRDefault="000125BB" w:rsidP="001176BE">
      <w:pPr>
        <w:pStyle w:val="20"/>
        <w:numPr>
          <w:ilvl w:val="0"/>
          <w:numId w:val="0"/>
        </w:numPr>
        <w:spacing w:before="0"/>
        <w:jc w:val="both"/>
      </w:pPr>
      <w:bookmarkStart w:id="19" w:name="_Toc378687054"/>
      <w:bookmarkStart w:id="20" w:name="_Toc379361730"/>
      <w:bookmarkStart w:id="21" w:name="_Toc389740616"/>
      <w:r w:rsidRPr="004445BF">
        <w:t>1.3.</w:t>
      </w:r>
      <w:r w:rsidRPr="002C5308">
        <w:rPr>
          <w:color w:val="666699"/>
        </w:rPr>
        <w:t xml:space="preserve"> </w:t>
      </w:r>
      <w:r w:rsidRPr="00AB6BBC">
        <w:t>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bookmarkEnd w:id="19"/>
      <w:bookmarkEnd w:id="20"/>
      <w:r w:rsidRPr="00AB6BBC">
        <w:t>.</w:t>
      </w:r>
      <w:bookmarkEnd w:id="21"/>
    </w:p>
    <w:p w:rsidR="000125BB" w:rsidRPr="00AB6BBC" w:rsidRDefault="000125BB" w:rsidP="001176BE">
      <w:pPr>
        <w:ind w:firstLine="709"/>
      </w:pPr>
    </w:p>
    <w:p w:rsidR="0012336A" w:rsidRPr="00AA20AA" w:rsidRDefault="0012336A" w:rsidP="0012336A">
      <w:pPr>
        <w:ind w:firstLine="709"/>
      </w:pPr>
      <w:r w:rsidRPr="00AA20AA">
        <w:t>Водоснабжение Костяевского сельского поселения построено по принципу территориального зонирования (организованы технологические зоны водоснабжения). В каждой из зон имеются водозаборные сооружения и система распределения воды. В Костяевском сельском поселении сформировались и развиваются две зоны водоснабжения: зона водоснабжения д. Костяево Большое, зона водоснабжения с. Талица.</w:t>
      </w:r>
    </w:p>
    <w:p w:rsidR="0012336A" w:rsidRPr="00AA20AA" w:rsidRDefault="0012336A" w:rsidP="0012336A">
      <w:pPr>
        <w:ind w:firstLine="709"/>
      </w:pPr>
      <w:r w:rsidRPr="00AA20AA">
        <w:t>В д. Боровое, с. Жарки, д. Корючиха, д. Липовка, д. Махлово, д. Павлово, д. Подвязкиво, д. Ручей, д. Сытное, д. Устиниха, д. Хохонино, д. Чуркино Большое централизованное водоснабжение отсутствует.</w:t>
      </w:r>
    </w:p>
    <w:p w:rsidR="000125BB" w:rsidRDefault="000125BB" w:rsidP="001176BE"/>
    <w:p w:rsidR="00AA20AA" w:rsidRPr="00AB6BBC" w:rsidRDefault="00AA20AA" w:rsidP="001176BE"/>
    <w:p w:rsidR="000125BB" w:rsidRPr="00AB6BBC" w:rsidRDefault="000125BB" w:rsidP="00F908FC">
      <w:pPr>
        <w:pStyle w:val="20"/>
        <w:numPr>
          <w:ilvl w:val="0"/>
          <w:numId w:val="0"/>
        </w:numPr>
        <w:spacing w:before="0"/>
        <w:jc w:val="both"/>
      </w:pPr>
      <w:bookmarkStart w:id="22" w:name="_Toc378687055"/>
      <w:bookmarkStart w:id="23" w:name="_Toc379361731"/>
      <w:bookmarkStart w:id="24" w:name="_Toc389740617"/>
      <w:r w:rsidRPr="00AB6BBC">
        <w:lastRenderedPageBreak/>
        <w:t>1.4. Описание результатов технического обследования централизованных систем водоснабжения</w:t>
      </w:r>
      <w:bookmarkEnd w:id="22"/>
      <w:bookmarkEnd w:id="23"/>
      <w:r w:rsidRPr="00AB6BBC">
        <w:t>.</w:t>
      </w:r>
      <w:bookmarkEnd w:id="24"/>
    </w:p>
    <w:p w:rsidR="000125BB" w:rsidRPr="00AB6BBC" w:rsidRDefault="000125BB" w:rsidP="001176BE">
      <w:pPr>
        <w:pStyle w:val="30"/>
        <w:spacing w:before="0"/>
        <w:ind w:left="0"/>
        <w:jc w:val="both"/>
        <w:rPr>
          <w:sz w:val="28"/>
          <w:szCs w:val="28"/>
        </w:rPr>
      </w:pPr>
      <w:bookmarkStart w:id="25" w:name="_Toc378687056"/>
      <w:bookmarkStart w:id="26" w:name="_Toc379361732"/>
      <w:bookmarkStart w:id="27" w:name="_Toc389740618"/>
      <w:r w:rsidRPr="00AB6BBC">
        <w:rPr>
          <w:sz w:val="28"/>
          <w:szCs w:val="28"/>
        </w:rPr>
        <w:t>1.4.1. Описание состояния существующих источников водоснабжения и водозаборных сооружений</w:t>
      </w:r>
      <w:bookmarkEnd w:id="25"/>
      <w:bookmarkEnd w:id="26"/>
      <w:r w:rsidRPr="00AB6BBC">
        <w:rPr>
          <w:sz w:val="28"/>
          <w:szCs w:val="28"/>
        </w:rPr>
        <w:t>.</w:t>
      </w:r>
      <w:bookmarkEnd w:id="27"/>
    </w:p>
    <w:p w:rsidR="000125BB" w:rsidRPr="002C5308" w:rsidRDefault="000125BB" w:rsidP="001176BE">
      <w:pPr>
        <w:ind w:firstLine="567"/>
        <w:rPr>
          <w:color w:val="666699"/>
        </w:rPr>
      </w:pPr>
    </w:p>
    <w:p w:rsidR="0012336A" w:rsidRPr="00AA20AA" w:rsidRDefault="0012336A" w:rsidP="0012336A">
      <w:pPr>
        <w:ind w:firstLine="567"/>
      </w:pPr>
      <w:r w:rsidRPr="00AA20AA">
        <w:t xml:space="preserve">Источниками централизованного, хозяйственно-питьевого водоснабжения поселения являются межпластовые артезианские воды. </w:t>
      </w:r>
    </w:p>
    <w:p w:rsidR="0012336A" w:rsidRPr="00AA20AA" w:rsidRDefault="0012336A" w:rsidP="0012336A">
      <w:pPr>
        <w:ind w:firstLine="567"/>
      </w:pPr>
      <w:r w:rsidRPr="00AA20AA">
        <w:t xml:space="preserve">Водозабор состоит из 2 скважин. </w:t>
      </w:r>
    </w:p>
    <w:p w:rsidR="0012336A" w:rsidRPr="00AA20AA" w:rsidRDefault="0012336A" w:rsidP="0012336A">
      <w:pPr>
        <w:ind w:firstLine="567"/>
      </w:pPr>
      <w:r w:rsidRPr="00AA20AA">
        <w:t>Характеристика артезианских скважин системы водопровода Костяевского сельского поселения представлена в таблице 1.4.1.</w:t>
      </w:r>
    </w:p>
    <w:p w:rsidR="0012336A" w:rsidRPr="00AA20AA" w:rsidRDefault="0012336A" w:rsidP="0012336A">
      <w:pPr>
        <w:ind w:firstLine="567"/>
        <w:jc w:val="right"/>
      </w:pPr>
      <w:r w:rsidRPr="00AA20AA">
        <w:t>Таблица 1.4.1.</w:t>
      </w:r>
    </w:p>
    <w:tbl>
      <w:tblPr>
        <w:tblW w:w="5000" w:type="pct"/>
        <w:tblInd w:w="2" w:type="dxa"/>
        <w:tblLook w:val="0000"/>
      </w:tblPr>
      <w:tblGrid>
        <w:gridCol w:w="693"/>
        <w:gridCol w:w="2647"/>
        <w:gridCol w:w="1386"/>
        <w:gridCol w:w="1426"/>
        <w:gridCol w:w="1341"/>
        <w:gridCol w:w="1155"/>
        <w:gridCol w:w="1489"/>
      </w:tblGrid>
      <w:tr w:rsidR="0012336A" w:rsidRPr="00AA20AA" w:rsidTr="0012336A">
        <w:trPr>
          <w:trHeight w:val="915"/>
        </w:trPr>
        <w:tc>
          <w:tcPr>
            <w:tcW w:w="693" w:type="dxa"/>
            <w:vMerge w:val="restart"/>
            <w:tcBorders>
              <w:top w:val="single" w:sz="8" w:space="0" w:color="auto"/>
              <w:left w:val="single" w:sz="8" w:space="0" w:color="auto"/>
              <w:bottom w:val="nil"/>
              <w:right w:val="single" w:sz="8" w:space="0" w:color="auto"/>
            </w:tcBorders>
            <w:vAlign w:val="center"/>
          </w:tcPr>
          <w:p w:rsidR="0012336A" w:rsidRPr="00AA20AA" w:rsidRDefault="0012336A" w:rsidP="0012336A">
            <w:pPr>
              <w:spacing w:line="240" w:lineRule="auto"/>
              <w:ind w:firstLine="0"/>
              <w:jc w:val="center"/>
              <w:rPr>
                <w:rFonts w:cs="Times New Roman"/>
                <w:b/>
                <w:bCs/>
                <w:lang w:eastAsia="ru-RU"/>
              </w:rPr>
            </w:pPr>
            <w:r w:rsidRPr="00AA20AA">
              <w:rPr>
                <w:rFonts w:cs="Times New Roman"/>
                <w:b/>
                <w:bCs/>
                <w:sz w:val="22"/>
                <w:szCs w:val="22"/>
                <w:lang w:eastAsia="ru-RU"/>
              </w:rPr>
              <w:t>№№ п/п</w:t>
            </w:r>
          </w:p>
        </w:tc>
        <w:tc>
          <w:tcPr>
            <w:tcW w:w="2647" w:type="dxa"/>
            <w:vMerge w:val="restart"/>
            <w:tcBorders>
              <w:top w:val="single" w:sz="8" w:space="0" w:color="auto"/>
              <w:left w:val="single" w:sz="8" w:space="0" w:color="auto"/>
              <w:bottom w:val="single" w:sz="8" w:space="0" w:color="000000"/>
              <w:right w:val="single" w:sz="8" w:space="0" w:color="auto"/>
            </w:tcBorders>
            <w:vAlign w:val="center"/>
          </w:tcPr>
          <w:p w:rsidR="0012336A" w:rsidRPr="00AA20AA" w:rsidRDefault="0012336A" w:rsidP="0012336A">
            <w:pPr>
              <w:spacing w:line="240" w:lineRule="auto"/>
              <w:ind w:firstLine="0"/>
              <w:jc w:val="center"/>
              <w:rPr>
                <w:rFonts w:cs="Times New Roman"/>
                <w:b/>
                <w:bCs/>
                <w:lang w:eastAsia="ru-RU"/>
              </w:rPr>
            </w:pPr>
            <w:r w:rsidRPr="00AA20AA">
              <w:rPr>
                <w:rFonts w:cs="Times New Roman"/>
                <w:b/>
                <w:bCs/>
                <w:sz w:val="22"/>
                <w:szCs w:val="22"/>
                <w:lang w:eastAsia="ru-RU"/>
              </w:rPr>
              <w:t>Скважина (местоположение)</w:t>
            </w:r>
          </w:p>
        </w:tc>
        <w:tc>
          <w:tcPr>
            <w:tcW w:w="1386" w:type="dxa"/>
            <w:vMerge w:val="restart"/>
            <w:tcBorders>
              <w:top w:val="single" w:sz="8" w:space="0" w:color="auto"/>
              <w:left w:val="single" w:sz="8" w:space="0" w:color="auto"/>
              <w:bottom w:val="nil"/>
              <w:right w:val="single" w:sz="8" w:space="0" w:color="auto"/>
            </w:tcBorders>
            <w:vAlign w:val="center"/>
          </w:tcPr>
          <w:p w:rsidR="0012336A" w:rsidRPr="00AA20AA" w:rsidRDefault="0012336A" w:rsidP="0012336A">
            <w:pPr>
              <w:spacing w:line="240" w:lineRule="auto"/>
              <w:ind w:firstLine="0"/>
              <w:jc w:val="center"/>
              <w:rPr>
                <w:rFonts w:cs="Times New Roman"/>
                <w:b/>
                <w:bCs/>
                <w:lang w:eastAsia="ru-RU"/>
              </w:rPr>
            </w:pPr>
            <w:r w:rsidRPr="00AA20AA">
              <w:rPr>
                <w:rFonts w:cs="Times New Roman"/>
                <w:b/>
                <w:bCs/>
                <w:sz w:val="22"/>
                <w:szCs w:val="22"/>
                <w:lang w:eastAsia="ru-RU"/>
              </w:rPr>
              <w:t>Код водозабора по ГВК</w:t>
            </w:r>
          </w:p>
        </w:tc>
        <w:tc>
          <w:tcPr>
            <w:tcW w:w="1426" w:type="dxa"/>
            <w:vMerge w:val="restart"/>
            <w:tcBorders>
              <w:top w:val="single" w:sz="8" w:space="0" w:color="auto"/>
              <w:left w:val="single" w:sz="8" w:space="0" w:color="auto"/>
              <w:bottom w:val="nil"/>
              <w:right w:val="single" w:sz="8" w:space="0" w:color="auto"/>
            </w:tcBorders>
            <w:vAlign w:val="center"/>
          </w:tcPr>
          <w:p w:rsidR="0012336A" w:rsidRPr="00AA20AA" w:rsidRDefault="0012336A" w:rsidP="0012336A">
            <w:pPr>
              <w:spacing w:line="240" w:lineRule="auto"/>
              <w:ind w:firstLine="0"/>
              <w:jc w:val="center"/>
              <w:rPr>
                <w:rFonts w:cs="Times New Roman"/>
                <w:b/>
                <w:bCs/>
                <w:lang w:eastAsia="ru-RU"/>
              </w:rPr>
            </w:pPr>
            <w:r w:rsidRPr="00AA20AA">
              <w:rPr>
                <w:rFonts w:cs="Times New Roman"/>
                <w:b/>
                <w:bCs/>
                <w:sz w:val="22"/>
                <w:szCs w:val="22"/>
                <w:lang w:eastAsia="ru-RU"/>
              </w:rPr>
              <w:t>Код скважины по ГВК / номер скважины по экспл. / по паспорту</w:t>
            </w:r>
          </w:p>
        </w:tc>
        <w:tc>
          <w:tcPr>
            <w:tcW w:w="1341" w:type="dxa"/>
            <w:vMerge w:val="restart"/>
            <w:tcBorders>
              <w:top w:val="single" w:sz="8" w:space="0" w:color="auto"/>
              <w:left w:val="single" w:sz="8" w:space="0" w:color="auto"/>
              <w:bottom w:val="nil"/>
              <w:right w:val="single" w:sz="8" w:space="0" w:color="auto"/>
            </w:tcBorders>
            <w:vAlign w:val="center"/>
          </w:tcPr>
          <w:p w:rsidR="0012336A" w:rsidRPr="00AA20AA" w:rsidRDefault="0012336A" w:rsidP="0012336A">
            <w:pPr>
              <w:spacing w:line="240" w:lineRule="auto"/>
              <w:ind w:firstLine="0"/>
              <w:jc w:val="center"/>
              <w:rPr>
                <w:rFonts w:cs="Times New Roman"/>
                <w:b/>
                <w:bCs/>
                <w:lang w:eastAsia="ru-RU"/>
              </w:rPr>
            </w:pPr>
            <w:r w:rsidRPr="00AA20AA">
              <w:rPr>
                <w:rFonts w:cs="Times New Roman"/>
                <w:b/>
                <w:bCs/>
                <w:sz w:val="22"/>
                <w:szCs w:val="22"/>
                <w:lang w:eastAsia="ru-RU"/>
              </w:rPr>
              <w:t>Глубина скважины, м</w:t>
            </w:r>
          </w:p>
        </w:tc>
        <w:tc>
          <w:tcPr>
            <w:tcW w:w="1155" w:type="dxa"/>
            <w:vMerge w:val="restart"/>
            <w:tcBorders>
              <w:top w:val="single" w:sz="8" w:space="0" w:color="auto"/>
              <w:left w:val="single" w:sz="8" w:space="0" w:color="auto"/>
              <w:bottom w:val="nil"/>
              <w:right w:val="single" w:sz="8" w:space="0" w:color="auto"/>
            </w:tcBorders>
            <w:vAlign w:val="center"/>
          </w:tcPr>
          <w:p w:rsidR="0012336A" w:rsidRPr="00AA20AA" w:rsidRDefault="0012336A" w:rsidP="0012336A">
            <w:pPr>
              <w:spacing w:line="240" w:lineRule="auto"/>
              <w:ind w:firstLine="0"/>
              <w:jc w:val="center"/>
              <w:rPr>
                <w:rFonts w:cs="Times New Roman"/>
                <w:b/>
                <w:bCs/>
                <w:lang w:eastAsia="ru-RU"/>
              </w:rPr>
            </w:pPr>
            <w:r w:rsidRPr="00AA20AA">
              <w:rPr>
                <w:rFonts w:cs="Times New Roman"/>
                <w:b/>
                <w:bCs/>
                <w:sz w:val="22"/>
                <w:szCs w:val="22"/>
                <w:lang w:eastAsia="ru-RU"/>
              </w:rPr>
              <w:t>Год бурения по паспорту</w:t>
            </w:r>
          </w:p>
        </w:tc>
        <w:tc>
          <w:tcPr>
            <w:tcW w:w="1489" w:type="dxa"/>
            <w:vMerge w:val="restart"/>
            <w:tcBorders>
              <w:top w:val="single" w:sz="8" w:space="0" w:color="auto"/>
              <w:left w:val="single" w:sz="8" w:space="0" w:color="auto"/>
              <w:bottom w:val="nil"/>
              <w:right w:val="single" w:sz="8" w:space="0" w:color="auto"/>
            </w:tcBorders>
            <w:vAlign w:val="center"/>
          </w:tcPr>
          <w:p w:rsidR="0012336A" w:rsidRPr="00AA20AA" w:rsidRDefault="0012336A" w:rsidP="0012336A">
            <w:pPr>
              <w:spacing w:line="240" w:lineRule="auto"/>
              <w:ind w:firstLine="0"/>
              <w:jc w:val="center"/>
              <w:rPr>
                <w:rFonts w:cs="Times New Roman"/>
                <w:b/>
                <w:bCs/>
                <w:lang w:eastAsia="ru-RU"/>
              </w:rPr>
            </w:pPr>
            <w:r w:rsidRPr="00AA20AA">
              <w:rPr>
                <w:rFonts w:cs="Times New Roman"/>
                <w:b/>
                <w:bCs/>
                <w:sz w:val="22"/>
                <w:szCs w:val="22"/>
                <w:lang w:eastAsia="ru-RU"/>
              </w:rPr>
              <w:t>Код водоносного горизонта</w:t>
            </w:r>
          </w:p>
        </w:tc>
      </w:tr>
      <w:tr w:rsidR="0012336A" w:rsidRPr="00AA20AA" w:rsidTr="0012336A">
        <w:trPr>
          <w:trHeight w:val="915"/>
        </w:trPr>
        <w:tc>
          <w:tcPr>
            <w:tcW w:w="693" w:type="dxa"/>
            <w:vMerge/>
            <w:tcBorders>
              <w:top w:val="single" w:sz="8" w:space="0" w:color="auto"/>
              <w:left w:val="single" w:sz="8" w:space="0" w:color="auto"/>
              <w:bottom w:val="nil"/>
              <w:right w:val="single" w:sz="8" w:space="0" w:color="auto"/>
            </w:tcBorders>
            <w:vAlign w:val="center"/>
          </w:tcPr>
          <w:p w:rsidR="0012336A" w:rsidRPr="00AA20AA" w:rsidRDefault="0012336A" w:rsidP="0012336A">
            <w:pPr>
              <w:spacing w:line="240" w:lineRule="auto"/>
              <w:ind w:firstLine="0"/>
              <w:jc w:val="center"/>
              <w:rPr>
                <w:rFonts w:cs="Times New Roman"/>
                <w:b/>
                <w:bCs/>
                <w:lang w:eastAsia="ru-RU"/>
              </w:rPr>
            </w:pPr>
          </w:p>
        </w:tc>
        <w:tc>
          <w:tcPr>
            <w:tcW w:w="2647" w:type="dxa"/>
            <w:vMerge/>
            <w:tcBorders>
              <w:top w:val="single" w:sz="8" w:space="0" w:color="auto"/>
              <w:left w:val="single" w:sz="8" w:space="0" w:color="auto"/>
              <w:bottom w:val="single" w:sz="8" w:space="0" w:color="000000"/>
              <w:right w:val="single" w:sz="8" w:space="0" w:color="auto"/>
            </w:tcBorders>
            <w:vAlign w:val="center"/>
          </w:tcPr>
          <w:p w:rsidR="0012336A" w:rsidRPr="00AA20AA" w:rsidRDefault="0012336A" w:rsidP="0012336A">
            <w:pPr>
              <w:spacing w:line="240" w:lineRule="auto"/>
              <w:ind w:firstLine="0"/>
              <w:jc w:val="center"/>
              <w:rPr>
                <w:rFonts w:cs="Times New Roman"/>
                <w:b/>
                <w:bCs/>
                <w:lang w:eastAsia="ru-RU"/>
              </w:rPr>
            </w:pPr>
          </w:p>
        </w:tc>
        <w:tc>
          <w:tcPr>
            <w:tcW w:w="1386" w:type="dxa"/>
            <w:vMerge/>
            <w:tcBorders>
              <w:top w:val="single" w:sz="8" w:space="0" w:color="auto"/>
              <w:left w:val="single" w:sz="8" w:space="0" w:color="auto"/>
              <w:bottom w:val="nil"/>
              <w:right w:val="single" w:sz="8" w:space="0" w:color="auto"/>
            </w:tcBorders>
            <w:vAlign w:val="center"/>
          </w:tcPr>
          <w:p w:rsidR="0012336A" w:rsidRPr="00AA20AA" w:rsidRDefault="0012336A" w:rsidP="0012336A">
            <w:pPr>
              <w:spacing w:line="240" w:lineRule="auto"/>
              <w:ind w:firstLine="0"/>
              <w:jc w:val="center"/>
              <w:rPr>
                <w:rFonts w:cs="Times New Roman"/>
                <w:b/>
                <w:bCs/>
                <w:lang w:eastAsia="ru-RU"/>
              </w:rPr>
            </w:pPr>
          </w:p>
        </w:tc>
        <w:tc>
          <w:tcPr>
            <w:tcW w:w="1426" w:type="dxa"/>
            <w:vMerge/>
            <w:tcBorders>
              <w:top w:val="single" w:sz="8" w:space="0" w:color="auto"/>
              <w:left w:val="single" w:sz="8" w:space="0" w:color="auto"/>
              <w:bottom w:val="nil"/>
              <w:right w:val="single" w:sz="8" w:space="0" w:color="auto"/>
            </w:tcBorders>
            <w:vAlign w:val="center"/>
          </w:tcPr>
          <w:p w:rsidR="0012336A" w:rsidRPr="00AA20AA" w:rsidRDefault="0012336A" w:rsidP="0012336A">
            <w:pPr>
              <w:spacing w:line="240" w:lineRule="auto"/>
              <w:ind w:firstLine="0"/>
              <w:jc w:val="center"/>
              <w:rPr>
                <w:rFonts w:cs="Times New Roman"/>
                <w:b/>
                <w:bCs/>
                <w:lang w:eastAsia="ru-RU"/>
              </w:rPr>
            </w:pPr>
          </w:p>
        </w:tc>
        <w:tc>
          <w:tcPr>
            <w:tcW w:w="1341" w:type="dxa"/>
            <w:vMerge/>
            <w:tcBorders>
              <w:top w:val="single" w:sz="8" w:space="0" w:color="auto"/>
              <w:left w:val="single" w:sz="8" w:space="0" w:color="auto"/>
              <w:bottom w:val="nil"/>
              <w:right w:val="single" w:sz="8" w:space="0" w:color="auto"/>
            </w:tcBorders>
            <w:vAlign w:val="center"/>
          </w:tcPr>
          <w:p w:rsidR="0012336A" w:rsidRPr="00AA20AA" w:rsidRDefault="0012336A" w:rsidP="0012336A">
            <w:pPr>
              <w:spacing w:line="240" w:lineRule="auto"/>
              <w:ind w:firstLine="0"/>
              <w:jc w:val="center"/>
              <w:rPr>
                <w:rFonts w:cs="Times New Roman"/>
                <w:b/>
                <w:bCs/>
                <w:lang w:eastAsia="ru-RU"/>
              </w:rPr>
            </w:pPr>
          </w:p>
        </w:tc>
        <w:tc>
          <w:tcPr>
            <w:tcW w:w="1155" w:type="dxa"/>
            <w:vMerge/>
            <w:tcBorders>
              <w:top w:val="single" w:sz="8" w:space="0" w:color="auto"/>
              <w:left w:val="single" w:sz="8" w:space="0" w:color="auto"/>
              <w:bottom w:val="nil"/>
              <w:right w:val="single" w:sz="8" w:space="0" w:color="auto"/>
            </w:tcBorders>
            <w:vAlign w:val="center"/>
          </w:tcPr>
          <w:p w:rsidR="0012336A" w:rsidRPr="00AA20AA" w:rsidRDefault="0012336A" w:rsidP="0012336A">
            <w:pPr>
              <w:spacing w:line="240" w:lineRule="auto"/>
              <w:ind w:firstLine="0"/>
              <w:jc w:val="center"/>
              <w:rPr>
                <w:rFonts w:cs="Times New Roman"/>
                <w:b/>
                <w:bCs/>
                <w:lang w:eastAsia="ru-RU"/>
              </w:rPr>
            </w:pPr>
          </w:p>
        </w:tc>
        <w:tc>
          <w:tcPr>
            <w:tcW w:w="1489" w:type="dxa"/>
            <w:vMerge/>
            <w:tcBorders>
              <w:top w:val="single" w:sz="8" w:space="0" w:color="auto"/>
              <w:left w:val="single" w:sz="8" w:space="0" w:color="auto"/>
              <w:bottom w:val="nil"/>
              <w:right w:val="single" w:sz="8" w:space="0" w:color="auto"/>
            </w:tcBorders>
            <w:vAlign w:val="center"/>
          </w:tcPr>
          <w:p w:rsidR="0012336A" w:rsidRPr="00AA20AA" w:rsidRDefault="0012336A" w:rsidP="0012336A">
            <w:pPr>
              <w:spacing w:line="240" w:lineRule="auto"/>
              <w:ind w:firstLine="0"/>
              <w:jc w:val="center"/>
              <w:rPr>
                <w:rFonts w:cs="Times New Roman"/>
                <w:b/>
                <w:bCs/>
                <w:lang w:eastAsia="ru-RU"/>
              </w:rPr>
            </w:pPr>
          </w:p>
        </w:tc>
      </w:tr>
      <w:tr w:rsidR="0012336A" w:rsidRPr="00AA20AA" w:rsidTr="0012336A">
        <w:trPr>
          <w:trHeight w:val="300"/>
        </w:trPr>
        <w:tc>
          <w:tcPr>
            <w:tcW w:w="693" w:type="dxa"/>
            <w:tcBorders>
              <w:top w:val="single" w:sz="8" w:space="0" w:color="auto"/>
              <w:left w:val="single" w:sz="8" w:space="0" w:color="auto"/>
              <w:bottom w:val="single" w:sz="8" w:space="0" w:color="auto"/>
              <w:right w:val="single" w:sz="8" w:space="0" w:color="auto"/>
            </w:tcBorders>
            <w:vAlign w:val="center"/>
          </w:tcPr>
          <w:p w:rsidR="0012336A" w:rsidRPr="00AA20AA" w:rsidRDefault="0012336A" w:rsidP="0012336A">
            <w:pPr>
              <w:spacing w:line="240" w:lineRule="auto"/>
              <w:ind w:firstLine="0"/>
              <w:jc w:val="center"/>
              <w:rPr>
                <w:rFonts w:cs="Times New Roman"/>
                <w:b/>
                <w:bCs/>
                <w:lang w:eastAsia="ru-RU"/>
              </w:rPr>
            </w:pPr>
            <w:r w:rsidRPr="00AA20AA">
              <w:rPr>
                <w:rFonts w:cs="Times New Roman"/>
                <w:b/>
                <w:bCs/>
                <w:sz w:val="22"/>
                <w:szCs w:val="22"/>
                <w:lang w:eastAsia="ru-RU"/>
              </w:rPr>
              <w:t>1</w:t>
            </w:r>
          </w:p>
        </w:tc>
        <w:tc>
          <w:tcPr>
            <w:tcW w:w="2647" w:type="dxa"/>
            <w:tcBorders>
              <w:top w:val="nil"/>
              <w:left w:val="nil"/>
              <w:bottom w:val="single" w:sz="8" w:space="0" w:color="auto"/>
              <w:right w:val="single" w:sz="8" w:space="0" w:color="auto"/>
            </w:tcBorders>
            <w:vAlign w:val="center"/>
          </w:tcPr>
          <w:p w:rsidR="0012336A" w:rsidRPr="00AA20AA" w:rsidRDefault="0012336A" w:rsidP="0012336A">
            <w:pPr>
              <w:spacing w:line="240" w:lineRule="auto"/>
              <w:ind w:firstLine="0"/>
              <w:jc w:val="center"/>
              <w:rPr>
                <w:rFonts w:cs="Times New Roman"/>
                <w:b/>
                <w:bCs/>
                <w:lang w:eastAsia="ru-RU"/>
              </w:rPr>
            </w:pPr>
            <w:r w:rsidRPr="00AA20AA">
              <w:rPr>
                <w:rFonts w:cs="Times New Roman"/>
                <w:b/>
                <w:bCs/>
                <w:sz w:val="22"/>
                <w:szCs w:val="22"/>
                <w:lang w:eastAsia="ru-RU"/>
              </w:rPr>
              <w:t>2</w:t>
            </w:r>
          </w:p>
        </w:tc>
        <w:tc>
          <w:tcPr>
            <w:tcW w:w="1386" w:type="dxa"/>
            <w:tcBorders>
              <w:top w:val="single" w:sz="8" w:space="0" w:color="auto"/>
              <w:left w:val="nil"/>
              <w:bottom w:val="single" w:sz="8" w:space="0" w:color="auto"/>
              <w:right w:val="single" w:sz="8" w:space="0" w:color="auto"/>
            </w:tcBorders>
            <w:vAlign w:val="center"/>
          </w:tcPr>
          <w:p w:rsidR="0012336A" w:rsidRPr="00AA20AA" w:rsidRDefault="0012336A" w:rsidP="0012336A">
            <w:pPr>
              <w:spacing w:line="240" w:lineRule="auto"/>
              <w:ind w:firstLine="0"/>
              <w:jc w:val="center"/>
              <w:rPr>
                <w:rFonts w:cs="Times New Roman"/>
                <w:b/>
                <w:bCs/>
                <w:lang w:eastAsia="ru-RU"/>
              </w:rPr>
            </w:pPr>
            <w:r w:rsidRPr="00AA20AA">
              <w:rPr>
                <w:rFonts w:cs="Times New Roman"/>
                <w:b/>
                <w:bCs/>
                <w:sz w:val="22"/>
                <w:szCs w:val="22"/>
                <w:lang w:eastAsia="ru-RU"/>
              </w:rPr>
              <w:t>3</w:t>
            </w:r>
          </w:p>
        </w:tc>
        <w:tc>
          <w:tcPr>
            <w:tcW w:w="1426" w:type="dxa"/>
            <w:tcBorders>
              <w:top w:val="single" w:sz="8" w:space="0" w:color="auto"/>
              <w:left w:val="nil"/>
              <w:bottom w:val="single" w:sz="8" w:space="0" w:color="auto"/>
              <w:right w:val="single" w:sz="8" w:space="0" w:color="auto"/>
            </w:tcBorders>
            <w:vAlign w:val="center"/>
          </w:tcPr>
          <w:p w:rsidR="0012336A" w:rsidRPr="00AA20AA" w:rsidRDefault="0012336A" w:rsidP="0012336A">
            <w:pPr>
              <w:spacing w:line="240" w:lineRule="auto"/>
              <w:ind w:firstLine="0"/>
              <w:jc w:val="center"/>
              <w:rPr>
                <w:rFonts w:cs="Times New Roman"/>
                <w:b/>
                <w:bCs/>
                <w:lang w:eastAsia="ru-RU"/>
              </w:rPr>
            </w:pPr>
            <w:r w:rsidRPr="00AA20AA">
              <w:rPr>
                <w:rFonts w:cs="Times New Roman"/>
                <w:b/>
                <w:bCs/>
                <w:sz w:val="22"/>
                <w:szCs w:val="22"/>
                <w:lang w:eastAsia="ru-RU"/>
              </w:rPr>
              <w:t>4</w:t>
            </w:r>
          </w:p>
        </w:tc>
        <w:tc>
          <w:tcPr>
            <w:tcW w:w="1341" w:type="dxa"/>
            <w:tcBorders>
              <w:top w:val="single" w:sz="8" w:space="0" w:color="auto"/>
              <w:left w:val="nil"/>
              <w:bottom w:val="single" w:sz="8" w:space="0" w:color="auto"/>
              <w:right w:val="single" w:sz="8" w:space="0" w:color="auto"/>
            </w:tcBorders>
            <w:vAlign w:val="center"/>
          </w:tcPr>
          <w:p w:rsidR="0012336A" w:rsidRPr="00AA20AA" w:rsidRDefault="0012336A" w:rsidP="0012336A">
            <w:pPr>
              <w:spacing w:line="240" w:lineRule="auto"/>
              <w:ind w:firstLine="0"/>
              <w:jc w:val="center"/>
              <w:rPr>
                <w:rFonts w:cs="Times New Roman"/>
                <w:b/>
                <w:bCs/>
                <w:lang w:eastAsia="ru-RU"/>
              </w:rPr>
            </w:pPr>
            <w:r w:rsidRPr="00AA20AA">
              <w:rPr>
                <w:rFonts w:cs="Times New Roman"/>
                <w:b/>
                <w:bCs/>
                <w:sz w:val="22"/>
                <w:szCs w:val="22"/>
                <w:lang w:eastAsia="ru-RU"/>
              </w:rPr>
              <w:t>5</w:t>
            </w:r>
          </w:p>
        </w:tc>
        <w:tc>
          <w:tcPr>
            <w:tcW w:w="1155" w:type="dxa"/>
            <w:tcBorders>
              <w:top w:val="single" w:sz="8" w:space="0" w:color="auto"/>
              <w:left w:val="nil"/>
              <w:bottom w:val="single" w:sz="8" w:space="0" w:color="auto"/>
              <w:right w:val="single" w:sz="8" w:space="0" w:color="auto"/>
            </w:tcBorders>
            <w:vAlign w:val="center"/>
          </w:tcPr>
          <w:p w:rsidR="0012336A" w:rsidRPr="00AA20AA" w:rsidRDefault="0012336A" w:rsidP="0012336A">
            <w:pPr>
              <w:spacing w:line="240" w:lineRule="auto"/>
              <w:ind w:firstLine="0"/>
              <w:jc w:val="center"/>
              <w:rPr>
                <w:rFonts w:cs="Times New Roman"/>
                <w:b/>
                <w:bCs/>
                <w:lang w:eastAsia="ru-RU"/>
              </w:rPr>
            </w:pPr>
            <w:r w:rsidRPr="00AA20AA">
              <w:rPr>
                <w:rFonts w:cs="Times New Roman"/>
                <w:b/>
                <w:bCs/>
                <w:sz w:val="22"/>
                <w:szCs w:val="22"/>
                <w:lang w:eastAsia="ru-RU"/>
              </w:rPr>
              <w:t>6</w:t>
            </w:r>
          </w:p>
        </w:tc>
        <w:tc>
          <w:tcPr>
            <w:tcW w:w="1489" w:type="dxa"/>
            <w:tcBorders>
              <w:top w:val="single" w:sz="8" w:space="0" w:color="auto"/>
              <w:left w:val="nil"/>
              <w:bottom w:val="single" w:sz="8" w:space="0" w:color="auto"/>
              <w:right w:val="single" w:sz="8" w:space="0" w:color="auto"/>
            </w:tcBorders>
            <w:vAlign w:val="center"/>
          </w:tcPr>
          <w:p w:rsidR="0012336A" w:rsidRPr="00AA20AA" w:rsidRDefault="0012336A" w:rsidP="0012336A">
            <w:pPr>
              <w:spacing w:line="240" w:lineRule="auto"/>
              <w:ind w:firstLine="0"/>
              <w:jc w:val="center"/>
              <w:rPr>
                <w:rFonts w:cs="Times New Roman"/>
                <w:b/>
                <w:bCs/>
                <w:lang w:eastAsia="ru-RU"/>
              </w:rPr>
            </w:pPr>
            <w:r w:rsidRPr="00AA20AA">
              <w:rPr>
                <w:rFonts w:cs="Times New Roman"/>
                <w:b/>
                <w:bCs/>
                <w:sz w:val="22"/>
                <w:szCs w:val="22"/>
                <w:lang w:eastAsia="ru-RU"/>
              </w:rPr>
              <w:t>7</w:t>
            </w:r>
          </w:p>
        </w:tc>
      </w:tr>
      <w:tr w:rsidR="0012336A" w:rsidRPr="00AA20AA" w:rsidTr="0012336A">
        <w:trPr>
          <w:trHeight w:val="300"/>
        </w:trPr>
        <w:tc>
          <w:tcPr>
            <w:tcW w:w="693" w:type="dxa"/>
            <w:tcBorders>
              <w:top w:val="nil"/>
              <w:left w:val="single" w:sz="8" w:space="0" w:color="auto"/>
              <w:bottom w:val="single" w:sz="4" w:space="0" w:color="auto"/>
              <w:right w:val="single" w:sz="8" w:space="0" w:color="auto"/>
            </w:tcBorders>
            <w:vAlign w:val="center"/>
          </w:tcPr>
          <w:p w:rsidR="0012336A" w:rsidRPr="00AA20AA" w:rsidRDefault="0012336A" w:rsidP="00AA20AA">
            <w:pPr>
              <w:spacing w:line="240" w:lineRule="auto"/>
              <w:ind w:firstLine="0"/>
              <w:jc w:val="center"/>
              <w:rPr>
                <w:rFonts w:cs="Times New Roman"/>
                <w:lang w:eastAsia="ru-RU"/>
              </w:rPr>
            </w:pPr>
            <w:r w:rsidRPr="00AA20AA">
              <w:rPr>
                <w:rFonts w:cs="Times New Roman"/>
                <w:sz w:val="22"/>
                <w:szCs w:val="22"/>
                <w:lang w:eastAsia="ru-RU"/>
              </w:rPr>
              <w:t>1</w:t>
            </w:r>
          </w:p>
        </w:tc>
        <w:tc>
          <w:tcPr>
            <w:tcW w:w="2647" w:type="dxa"/>
            <w:tcBorders>
              <w:top w:val="nil"/>
              <w:left w:val="nil"/>
              <w:bottom w:val="single" w:sz="4" w:space="0" w:color="auto"/>
              <w:right w:val="single" w:sz="8" w:space="0" w:color="auto"/>
            </w:tcBorders>
            <w:vAlign w:val="center"/>
          </w:tcPr>
          <w:p w:rsidR="0012336A" w:rsidRPr="00AA20AA" w:rsidRDefault="0012336A" w:rsidP="00AA20AA">
            <w:pPr>
              <w:spacing w:line="240" w:lineRule="auto"/>
              <w:ind w:firstLine="0"/>
              <w:rPr>
                <w:rFonts w:cs="Times New Roman"/>
              </w:rPr>
            </w:pPr>
            <w:r w:rsidRPr="00AA20AA">
              <w:rPr>
                <w:rFonts w:cs="Times New Roman"/>
                <w:sz w:val="22"/>
                <w:szCs w:val="22"/>
              </w:rPr>
              <w:t>д. Костяево ВНБ</w:t>
            </w:r>
          </w:p>
        </w:tc>
        <w:tc>
          <w:tcPr>
            <w:tcW w:w="1386" w:type="dxa"/>
            <w:tcBorders>
              <w:top w:val="nil"/>
              <w:left w:val="nil"/>
              <w:bottom w:val="single" w:sz="4" w:space="0" w:color="auto"/>
              <w:right w:val="single" w:sz="8" w:space="0" w:color="auto"/>
            </w:tcBorders>
            <w:vAlign w:val="center"/>
          </w:tcPr>
          <w:p w:rsidR="0012336A" w:rsidRPr="00AA20AA" w:rsidRDefault="0012336A" w:rsidP="00AA20AA">
            <w:pPr>
              <w:spacing w:line="240" w:lineRule="auto"/>
              <w:ind w:firstLine="0"/>
              <w:jc w:val="center"/>
              <w:rPr>
                <w:rFonts w:cs="Times New Roman"/>
              </w:rPr>
            </w:pPr>
            <w:r w:rsidRPr="00AA20AA">
              <w:rPr>
                <w:rFonts w:cs="Times New Roman"/>
                <w:sz w:val="22"/>
                <w:szCs w:val="22"/>
              </w:rPr>
              <w:t>241908</w:t>
            </w:r>
          </w:p>
        </w:tc>
        <w:tc>
          <w:tcPr>
            <w:tcW w:w="1426" w:type="dxa"/>
            <w:tcBorders>
              <w:top w:val="nil"/>
              <w:left w:val="nil"/>
              <w:bottom w:val="single" w:sz="4" w:space="0" w:color="auto"/>
              <w:right w:val="single" w:sz="8" w:space="0" w:color="auto"/>
            </w:tcBorders>
            <w:vAlign w:val="center"/>
          </w:tcPr>
          <w:p w:rsidR="0012336A" w:rsidRPr="00AA20AA" w:rsidRDefault="0012336A" w:rsidP="00AA20AA">
            <w:pPr>
              <w:spacing w:line="240" w:lineRule="auto"/>
              <w:ind w:firstLine="0"/>
              <w:jc w:val="center"/>
              <w:rPr>
                <w:rFonts w:cs="Times New Roman"/>
              </w:rPr>
            </w:pPr>
            <w:r w:rsidRPr="00AA20AA">
              <w:rPr>
                <w:rFonts w:cs="Times New Roman"/>
                <w:sz w:val="22"/>
                <w:szCs w:val="22"/>
              </w:rPr>
              <w:t>24237079</w:t>
            </w:r>
          </w:p>
        </w:tc>
        <w:tc>
          <w:tcPr>
            <w:tcW w:w="1341" w:type="dxa"/>
            <w:tcBorders>
              <w:top w:val="nil"/>
              <w:left w:val="nil"/>
              <w:bottom w:val="single" w:sz="4" w:space="0" w:color="auto"/>
              <w:right w:val="single" w:sz="8" w:space="0" w:color="auto"/>
            </w:tcBorders>
            <w:vAlign w:val="center"/>
          </w:tcPr>
          <w:p w:rsidR="0012336A" w:rsidRPr="00AA20AA" w:rsidRDefault="0012336A" w:rsidP="00AA20AA">
            <w:pPr>
              <w:spacing w:line="240" w:lineRule="auto"/>
              <w:ind w:firstLine="0"/>
              <w:jc w:val="center"/>
              <w:rPr>
                <w:rFonts w:cs="Times New Roman"/>
              </w:rPr>
            </w:pPr>
            <w:r w:rsidRPr="00AA20AA">
              <w:rPr>
                <w:rFonts w:cs="Times New Roman"/>
                <w:sz w:val="22"/>
                <w:szCs w:val="22"/>
              </w:rPr>
              <w:t>150</w:t>
            </w:r>
          </w:p>
        </w:tc>
        <w:tc>
          <w:tcPr>
            <w:tcW w:w="1155" w:type="dxa"/>
            <w:tcBorders>
              <w:top w:val="nil"/>
              <w:left w:val="nil"/>
              <w:bottom w:val="single" w:sz="4" w:space="0" w:color="auto"/>
              <w:right w:val="single" w:sz="8" w:space="0" w:color="auto"/>
            </w:tcBorders>
            <w:vAlign w:val="center"/>
          </w:tcPr>
          <w:p w:rsidR="0012336A" w:rsidRPr="00AA20AA" w:rsidRDefault="0012336A" w:rsidP="00AA20AA">
            <w:pPr>
              <w:spacing w:line="240" w:lineRule="auto"/>
              <w:ind w:firstLine="0"/>
              <w:jc w:val="center"/>
              <w:rPr>
                <w:rFonts w:cs="Times New Roman"/>
              </w:rPr>
            </w:pPr>
            <w:r w:rsidRPr="00AA20AA">
              <w:rPr>
                <w:rFonts w:cs="Times New Roman"/>
                <w:sz w:val="22"/>
                <w:szCs w:val="22"/>
              </w:rPr>
              <w:t>1992</w:t>
            </w:r>
          </w:p>
        </w:tc>
        <w:tc>
          <w:tcPr>
            <w:tcW w:w="1489" w:type="dxa"/>
            <w:tcBorders>
              <w:top w:val="nil"/>
              <w:left w:val="nil"/>
              <w:bottom w:val="single" w:sz="4" w:space="0" w:color="auto"/>
              <w:right w:val="single" w:sz="8" w:space="0" w:color="auto"/>
            </w:tcBorders>
            <w:vAlign w:val="center"/>
          </w:tcPr>
          <w:p w:rsidR="0012336A" w:rsidRPr="00AA20AA" w:rsidRDefault="0012336A" w:rsidP="00AA20AA">
            <w:pPr>
              <w:spacing w:line="240" w:lineRule="auto"/>
              <w:ind w:firstLine="0"/>
              <w:jc w:val="center"/>
              <w:rPr>
                <w:rFonts w:cs="Times New Roman"/>
              </w:rPr>
            </w:pPr>
            <w:r w:rsidRPr="00AA20AA">
              <w:rPr>
                <w:rFonts w:cs="Times New Roman"/>
                <w:sz w:val="22"/>
                <w:szCs w:val="22"/>
              </w:rPr>
              <w:t>2500</w:t>
            </w:r>
          </w:p>
        </w:tc>
      </w:tr>
      <w:tr w:rsidR="0012336A" w:rsidRPr="00AA20AA" w:rsidTr="0012336A">
        <w:trPr>
          <w:trHeight w:val="300"/>
        </w:trPr>
        <w:tc>
          <w:tcPr>
            <w:tcW w:w="693" w:type="dxa"/>
            <w:tcBorders>
              <w:top w:val="nil"/>
              <w:left w:val="single" w:sz="8" w:space="0" w:color="auto"/>
              <w:bottom w:val="single" w:sz="4" w:space="0" w:color="auto"/>
              <w:right w:val="single" w:sz="8" w:space="0" w:color="auto"/>
            </w:tcBorders>
            <w:vAlign w:val="center"/>
          </w:tcPr>
          <w:p w:rsidR="0012336A" w:rsidRPr="00AA20AA" w:rsidRDefault="0012336A" w:rsidP="00AA20AA">
            <w:pPr>
              <w:spacing w:line="240" w:lineRule="auto"/>
              <w:ind w:firstLine="0"/>
              <w:jc w:val="center"/>
              <w:rPr>
                <w:rFonts w:cs="Times New Roman"/>
                <w:lang w:eastAsia="ru-RU"/>
              </w:rPr>
            </w:pPr>
            <w:r w:rsidRPr="00AA20AA">
              <w:rPr>
                <w:rFonts w:cs="Times New Roman"/>
                <w:sz w:val="22"/>
                <w:szCs w:val="22"/>
                <w:lang w:eastAsia="ru-RU"/>
              </w:rPr>
              <w:t>2</w:t>
            </w:r>
          </w:p>
        </w:tc>
        <w:tc>
          <w:tcPr>
            <w:tcW w:w="2647" w:type="dxa"/>
            <w:tcBorders>
              <w:top w:val="nil"/>
              <w:left w:val="nil"/>
              <w:bottom w:val="single" w:sz="4" w:space="0" w:color="auto"/>
              <w:right w:val="single" w:sz="8" w:space="0" w:color="auto"/>
            </w:tcBorders>
            <w:vAlign w:val="center"/>
          </w:tcPr>
          <w:p w:rsidR="0012336A" w:rsidRPr="00AA20AA" w:rsidRDefault="0012336A" w:rsidP="00AA20AA">
            <w:pPr>
              <w:spacing w:line="240" w:lineRule="auto"/>
              <w:ind w:firstLine="0"/>
              <w:rPr>
                <w:rFonts w:cs="Times New Roman"/>
              </w:rPr>
            </w:pPr>
            <w:r w:rsidRPr="00AA20AA">
              <w:rPr>
                <w:rFonts w:cs="Times New Roman"/>
                <w:sz w:val="22"/>
                <w:szCs w:val="22"/>
              </w:rPr>
              <w:t>с.Талица ВНБ</w:t>
            </w:r>
          </w:p>
        </w:tc>
        <w:tc>
          <w:tcPr>
            <w:tcW w:w="1386" w:type="dxa"/>
            <w:tcBorders>
              <w:top w:val="nil"/>
              <w:left w:val="nil"/>
              <w:bottom w:val="single" w:sz="4" w:space="0" w:color="auto"/>
              <w:right w:val="single" w:sz="8" w:space="0" w:color="auto"/>
            </w:tcBorders>
            <w:vAlign w:val="center"/>
          </w:tcPr>
          <w:p w:rsidR="0012336A" w:rsidRPr="00AA20AA" w:rsidRDefault="0012336A" w:rsidP="00AA20AA">
            <w:pPr>
              <w:spacing w:line="240" w:lineRule="auto"/>
              <w:ind w:firstLine="0"/>
              <w:jc w:val="center"/>
              <w:rPr>
                <w:rFonts w:cs="Times New Roman"/>
              </w:rPr>
            </w:pPr>
            <w:r w:rsidRPr="00AA20AA">
              <w:rPr>
                <w:rFonts w:cs="Times New Roman"/>
                <w:sz w:val="22"/>
                <w:szCs w:val="22"/>
              </w:rPr>
              <w:t>241822</w:t>
            </w:r>
          </w:p>
        </w:tc>
        <w:tc>
          <w:tcPr>
            <w:tcW w:w="1426" w:type="dxa"/>
            <w:tcBorders>
              <w:top w:val="nil"/>
              <w:left w:val="nil"/>
              <w:bottom w:val="single" w:sz="4" w:space="0" w:color="auto"/>
              <w:right w:val="single" w:sz="8" w:space="0" w:color="auto"/>
            </w:tcBorders>
            <w:vAlign w:val="center"/>
          </w:tcPr>
          <w:p w:rsidR="0012336A" w:rsidRPr="00AA20AA" w:rsidRDefault="0012336A" w:rsidP="00AA20AA">
            <w:pPr>
              <w:spacing w:line="240" w:lineRule="auto"/>
              <w:ind w:firstLine="0"/>
              <w:jc w:val="center"/>
              <w:rPr>
                <w:rFonts w:cs="Times New Roman"/>
              </w:rPr>
            </w:pPr>
            <w:r w:rsidRPr="00AA20AA">
              <w:rPr>
                <w:rFonts w:cs="Times New Roman"/>
                <w:sz w:val="22"/>
                <w:szCs w:val="22"/>
              </w:rPr>
              <w:t>24237122</w:t>
            </w:r>
          </w:p>
        </w:tc>
        <w:tc>
          <w:tcPr>
            <w:tcW w:w="1341" w:type="dxa"/>
            <w:tcBorders>
              <w:top w:val="nil"/>
              <w:left w:val="nil"/>
              <w:bottom w:val="single" w:sz="4" w:space="0" w:color="auto"/>
              <w:right w:val="single" w:sz="8" w:space="0" w:color="auto"/>
            </w:tcBorders>
            <w:vAlign w:val="center"/>
          </w:tcPr>
          <w:p w:rsidR="0012336A" w:rsidRPr="00AA20AA" w:rsidRDefault="0012336A" w:rsidP="00AA20AA">
            <w:pPr>
              <w:spacing w:line="240" w:lineRule="auto"/>
              <w:ind w:firstLine="0"/>
              <w:jc w:val="center"/>
              <w:rPr>
                <w:rFonts w:cs="Times New Roman"/>
              </w:rPr>
            </w:pPr>
            <w:r w:rsidRPr="00AA20AA">
              <w:rPr>
                <w:rFonts w:cs="Times New Roman"/>
                <w:sz w:val="22"/>
                <w:szCs w:val="22"/>
              </w:rPr>
              <w:t>40</w:t>
            </w:r>
          </w:p>
        </w:tc>
        <w:tc>
          <w:tcPr>
            <w:tcW w:w="1155" w:type="dxa"/>
            <w:tcBorders>
              <w:top w:val="nil"/>
              <w:left w:val="nil"/>
              <w:bottom w:val="single" w:sz="4" w:space="0" w:color="auto"/>
              <w:right w:val="single" w:sz="8" w:space="0" w:color="auto"/>
            </w:tcBorders>
            <w:vAlign w:val="center"/>
          </w:tcPr>
          <w:p w:rsidR="0012336A" w:rsidRPr="00AA20AA" w:rsidRDefault="0012336A" w:rsidP="00AA20AA">
            <w:pPr>
              <w:spacing w:line="240" w:lineRule="auto"/>
              <w:ind w:firstLine="0"/>
              <w:jc w:val="center"/>
              <w:rPr>
                <w:rFonts w:cs="Times New Roman"/>
              </w:rPr>
            </w:pPr>
            <w:r w:rsidRPr="00AA20AA">
              <w:rPr>
                <w:rFonts w:cs="Times New Roman"/>
                <w:sz w:val="22"/>
                <w:szCs w:val="22"/>
              </w:rPr>
              <w:t>1987</w:t>
            </w:r>
          </w:p>
        </w:tc>
        <w:tc>
          <w:tcPr>
            <w:tcW w:w="1489" w:type="dxa"/>
            <w:tcBorders>
              <w:top w:val="nil"/>
              <w:left w:val="nil"/>
              <w:bottom w:val="single" w:sz="4" w:space="0" w:color="auto"/>
              <w:right w:val="single" w:sz="8" w:space="0" w:color="auto"/>
            </w:tcBorders>
            <w:vAlign w:val="center"/>
          </w:tcPr>
          <w:p w:rsidR="0012336A" w:rsidRPr="00AA20AA" w:rsidRDefault="0012336A" w:rsidP="00AA20AA">
            <w:pPr>
              <w:spacing w:line="240" w:lineRule="auto"/>
              <w:ind w:firstLine="0"/>
              <w:jc w:val="center"/>
              <w:rPr>
                <w:rFonts w:cs="Times New Roman"/>
              </w:rPr>
            </w:pPr>
            <w:r w:rsidRPr="00AA20AA">
              <w:rPr>
                <w:rFonts w:cs="Times New Roman"/>
                <w:sz w:val="22"/>
                <w:szCs w:val="22"/>
              </w:rPr>
              <w:t>2130</w:t>
            </w:r>
          </w:p>
        </w:tc>
      </w:tr>
    </w:tbl>
    <w:p w:rsidR="0012336A" w:rsidRPr="00AA20AA" w:rsidRDefault="0012336A" w:rsidP="0012336A">
      <w:pPr>
        <w:ind w:firstLine="567"/>
      </w:pPr>
    </w:p>
    <w:p w:rsidR="0012336A" w:rsidRPr="00AA20AA" w:rsidRDefault="0012336A" w:rsidP="0012336A">
      <w:pPr>
        <w:ind w:firstLine="567"/>
      </w:pPr>
      <w:r w:rsidRPr="00AA20AA">
        <w:t>Согласно протоколам химических анализов выполненных филиалом ФГУЗ «ЦГиЭ в Ивановской области в Юрьевецком и Пучежском районах», вода из скважин по определяемы</w:t>
      </w:r>
      <w:r w:rsidR="00AA20AA">
        <w:t>м показателям соответствует Сан</w:t>
      </w:r>
      <w:r w:rsidRPr="00AA20AA">
        <w:t>ПиН 2.1.4. 1074-01 «Питьевая вода.</w:t>
      </w:r>
      <w:r w:rsidR="00AA20AA">
        <w:t xml:space="preserve"> </w:t>
      </w:r>
      <w:r w:rsidRPr="00AA20AA">
        <w:t>Гигиенические требования к качеству воды централизованных систем водоснабжения Контроль качества». Скважины не оборудованы водомерами и устройствами для замера уровня воды, краны для отбора проб воды имеются.</w:t>
      </w:r>
    </w:p>
    <w:p w:rsidR="0012336A" w:rsidRPr="00AA20AA" w:rsidRDefault="0012336A" w:rsidP="0012336A">
      <w:pPr>
        <w:ind w:firstLine="567"/>
      </w:pPr>
      <w:r w:rsidRPr="00AA20AA">
        <w:t>Зоны санитарной охраны первого пояса обустроены частично. Зоны санитарной охраны первого пояса должны быть огорожены забором, благоустроены и озеленены. Эксплуатацию зон санитарной охраны необходимо соблюдать в соответствии с требованиями СанПиН 2.1.4.1110-02 «Зоны санитарной охраны источников водоснабжения и водопроводов хозяйственно-питьевого назначения». Проекты зон санитарной охраны второго и третьего пояса в настоящее время отсутствуют.</w:t>
      </w:r>
    </w:p>
    <w:p w:rsidR="0012336A" w:rsidRPr="00C700D5" w:rsidRDefault="0012336A" w:rsidP="0012336A">
      <w:pPr>
        <w:ind w:firstLine="567"/>
        <w:rPr>
          <w:color w:val="365F91"/>
        </w:rPr>
      </w:pPr>
    </w:p>
    <w:p w:rsidR="00E214D8" w:rsidRDefault="00E214D8" w:rsidP="001176BE">
      <w:pPr>
        <w:ind w:firstLine="567"/>
      </w:pPr>
    </w:p>
    <w:p w:rsidR="00E214D8" w:rsidRDefault="00E214D8" w:rsidP="001176BE">
      <w:pPr>
        <w:ind w:firstLine="567"/>
      </w:pPr>
    </w:p>
    <w:p w:rsidR="000125BB" w:rsidRPr="00B272B0" w:rsidRDefault="000125BB" w:rsidP="001176BE">
      <w:pPr>
        <w:pStyle w:val="30"/>
        <w:spacing w:before="0"/>
        <w:ind w:left="0"/>
        <w:jc w:val="both"/>
        <w:rPr>
          <w:sz w:val="28"/>
          <w:szCs w:val="28"/>
        </w:rPr>
      </w:pPr>
      <w:bookmarkStart w:id="28" w:name="_Toc378687057"/>
      <w:bookmarkStart w:id="29" w:name="_Toc379361733"/>
      <w:bookmarkStart w:id="30" w:name="_Toc389740624"/>
      <w:r>
        <w:rPr>
          <w:sz w:val="28"/>
          <w:szCs w:val="28"/>
        </w:rPr>
        <w:lastRenderedPageBreak/>
        <w:t xml:space="preserve">1.4.2. </w:t>
      </w:r>
      <w:r w:rsidRPr="00B272B0">
        <w:rPr>
          <w:sz w:val="28"/>
          <w:szCs w:val="28"/>
        </w:rPr>
        <w:t>Описание существующих сооружений очистки и подготовки воды</w:t>
      </w:r>
      <w:bookmarkEnd w:id="28"/>
      <w:bookmarkEnd w:id="29"/>
      <w:r>
        <w:rPr>
          <w:sz w:val="28"/>
          <w:szCs w:val="28"/>
        </w:rPr>
        <w:t>, включая оценку соответствия применяемой технологической схемы водоподготовки требованиям обеспечения нормативов качества воды.</w:t>
      </w:r>
      <w:bookmarkEnd w:id="30"/>
    </w:p>
    <w:p w:rsidR="000125BB" w:rsidRPr="002C5308" w:rsidRDefault="000125BB" w:rsidP="001176BE">
      <w:pPr>
        <w:rPr>
          <w:color w:val="666699"/>
        </w:rPr>
      </w:pPr>
    </w:p>
    <w:p w:rsidR="0012336A" w:rsidRPr="00AA20AA" w:rsidRDefault="0012336A" w:rsidP="0012336A">
      <w:pPr>
        <w:ind w:firstLine="567"/>
      </w:pPr>
      <w:bookmarkStart w:id="31" w:name="_Toc378687058"/>
      <w:bookmarkStart w:id="32" w:name="_Toc379361734"/>
      <w:bookmarkStart w:id="33" w:name="_Toc389740625"/>
      <w:r w:rsidRPr="00AA20AA">
        <w:t xml:space="preserve">Водоподготовка исходной воды для централизованной системы водоснабжения поселения не осуществляется, т.к. качество воды в скважинах по основным показателям удовлетворяет,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w:t>
      </w:r>
    </w:p>
    <w:p w:rsidR="000125BB" w:rsidRPr="002E207A" w:rsidRDefault="000125BB" w:rsidP="001176BE">
      <w:pPr>
        <w:pStyle w:val="30"/>
        <w:ind w:left="0"/>
        <w:jc w:val="both"/>
        <w:rPr>
          <w:sz w:val="28"/>
          <w:szCs w:val="28"/>
        </w:rPr>
      </w:pPr>
      <w:r>
        <w:rPr>
          <w:sz w:val="28"/>
          <w:szCs w:val="28"/>
        </w:rPr>
        <w:t xml:space="preserve">1.4.3. </w:t>
      </w:r>
      <w:r w:rsidRPr="002E207A">
        <w:rPr>
          <w:sz w:val="28"/>
          <w:szCs w:val="28"/>
        </w:rPr>
        <w:t>Описание состояния и функционирования существующих насосных</w:t>
      </w:r>
      <w:r>
        <w:t xml:space="preserve"> </w:t>
      </w:r>
      <w:r w:rsidRPr="002E207A">
        <w:rPr>
          <w:sz w:val="28"/>
          <w:szCs w:val="28"/>
        </w:rPr>
        <w:t>централизованных станций</w:t>
      </w:r>
      <w:bookmarkEnd w:id="31"/>
      <w:bookmarkEnd w:id="32"/>
      <w:r>
        <w:rPr>
          <w:sz w:val="28"/>
          <w:szCs w:val="28"/>
        </w:rPr>
        <w:t>.</w:t>
      </w:r>
      <w:bookmarkEnd w:id="33"/>
    </w:p>
    <w:p w:rsidR="000125BB" w:rsidRPr="002C5308" w:rsidRDefault="000125BB" w:rsidP="001176BE">
      <w:pPr>
        <w:rPr>
          <w:color w:val="666699"/>
        </w:rPr>
      </w:pPr>
    </w:p>
    <w:p w:rsidR="0012336A" w:rsidRPr="00AA20AA" w:rsidRDefault="0012336A" w:rsidP="0012336A">
      <w:pPr>
        <w:ind w:firstLine="567"/>
      </w:pPr>
      <w:r w:rsidRPr="00AA20AA">
        <w:t>Характеристика насосного оборудования водозаборных узлов Костяевского сельского поселения представлена в таблице 1.4.3.1.</w:t>
      </w:r>
    </w:p>
    <w:p w:rsidR="0012336A" w:rsidRPr="00AA20AA" w:rsidRDefault="0012336A" w:rsidP="0012336A">
      <w:pPr>
        <w:ind w:firstLine="567"/>
        <w:jc w:val="right"/>
      </w:pPr>
      <w:r w:rsidRPr="00AA20AA">
        <w:t>Таблица 1.4.3.1.</w:t>
      </w:r>
    </w:p>
    <w:p w:rsidR="0012336A" w:rsidRPr="00AA20AA" w:rsidRDefault="0012336A" w:rsidP="0012336A">
      <w:pPr>
        <w:spacing w:after="245" w:line="1" w:lineRule="exact"/>
        <w:ind w:firstLine="0"/>
        <w:jc w:val="left"/>
        <w:rPr>
          <w:rFonts w:ascii="Calibri" w:hAnsi="Calibri" w:cs="Times New Roman"/>
          <w:sz w:val="2"/>
          <w:szCs w:val="2"/>
          <w:lang w:eastAsia="ru-RU"/>
        </w:rPr>
      </w:pPr>
    </w:p>
    <w:tbl>
      <w:tblPr>
        <w:tblW w:w="5000" w:type="pct"/>
        <w:tblInd w:w="2" w:type="dxa"/>
        <w:tblLayout w:type="fixed"/>
        <w:tblCellMar>
          <w:left w:w="40" w:type="dxa"/>
          <w:right w:w="40" w:type="dxa"/>
        </w:tblCellMar>
        <w:tblLook w:val="0000"/>
      </w:tblPr>
      <w:tblGrid>
        <w:gridCol w:w="947"/>
        <w:gridCol w:w="1872"/>
        <w:gridCol w:w="2142"/>
        <w:gridCol w:w="1527"/>
        <w:gridCol w:w="1145"/>
        <w:gridCol w:w="1145"/>
        <w:gridCol w:w="1223"/>
      </w:tblGrid>
      <w:tr w:rsidR="00AA20AA" w:rsidRPr="00AA20AA" w:rsidTr="006A5969">
        <w:trPr>
          <w:trHeight w:val="113"/>
        </w:trPr>
        <w:tc>
          <w:tcPr>
            <w:tcW w:w="947" w:type="dxa"/>
            <w:vMerge w:val="restart"/>
            <w:tcBorders>
              <w:top w:val="single" w:sz="6" w:space="0" w:color="auto"/>
              <w:left w:val="single" w:sz="6" w:space="0" w:color="auto"/>
              <w:right w:val="single" w:sz="6" w:space="0" w:color="auto"/>
            </w:tcBorders>
            <w:vAlign w:val="center"/>
          </w:tcPr>
          <w:p w:rsidR="00AA20AA" w:rsidRPr="00AA20AA" w:rsidRDefault="00AA20AA" w:rsidP="0012336A">
            <w:pPr>
              <w:autoSpaceDE w:val="0"/>
              <w:autoSpaceDN w:val="0"/>
              <w:adjustRightInd w:val="0"/>
              <w:spacing w:line="221" w:lineRule="exact"/>
              <w:ind w:firstLine="0"/>
              <w:jc w:val="center"/>
              <w:rPr>
                <w:rFonts w:cs="Times New Roman"/>
                <w:sz w:val="18"/>
                <w:szCs w:val="18"/>
                <w:lang w:eastAsia="ru-RU"/>
              </w:rPr>
            </w:pPr>
            <w:r w:rsidRPr="00AA20AA">
              <w:rPr>
                <w:rFonts w:cs="Times New Roman"/>
                <w:sz w:val="18"/>
                <w:szCs w:val="18"/>
                <w:lang w:eastAsia="ru-RU"/>
              </w:rPr>
              <w:t>№№ п/п</w:t>
            </w:r>
          </w:p>
        </w:tc>
        <w:tc>
          <w:tcPr>
            <w:tcW w:w="1872" w:type="dxa"/>
            <w:vMerge w:val="restart"/>
            <w:tcBorders>
              <w:top w:val="single" w:sz="6" w:space="0" w:color="auto"/>
              <w:left w:val="single" w:sz="6" w:space="0" w:color="auto"/>
              <w:right w:val="single" w:sz="6" w:space="0" w:color="auto"/>
            </w:tcBorders>
            <w:vAlign w:val="center"/>
          </w:tcPr>
          <w:p w:rsidR="00AA20AA" w:rsidRPr="00AA20AA" w:rsidRDefault="00AA20AA" w:rsidP="0012336A">
            <w:pPr>
              <w:autoSpaceDE w:val="0"/>
              <w:autoSpaceDN w:val="0"/>
              <w:adjustRightInd w:val="0"/>
              <w:spacing w:line="230" w:lineRule="exact"/>
              <w:ind w:firstLine="0"/>
              <w:jc w:val="center"/>
              <w:rPr>
                <w:rFonts w:cs="Times New Roman"/>
                <w:sz w:val="18"/>
                <w:szCs w:val="18"/>
                <w:lang w:eastAsia="ru-RU"/>
              </w:rPr>
            </w:pPr>
            <w:r w:rsidRPr="00AA20AA">
              <w:rPr>
                <w:rFonts w:cs="Times New Roman"/>
                <w:sz w:val="18"/>
                <w:szCs w:val="18"/>
                <w:lang w:eastAsia="ru-RU"/>
              </w:rPr>
              <w:t>Наименование источника водоснабжения</w:t>
            </w:r>
          </w:p>
        </w:tc>
        <w:tc>
          <w:tcPr>
            <w:tcW w:w="2142" w:type="dxa"/>
            <w:vMerge w:val="restart"/>
            <w:tcBorders>
              <w:top w:val="single" w:sz="6" w:space="0" w:color="auto"/>
              <w:left w:val="single" w:sz="6" w:space="0" w:color="auto"/>
              <w:right w:val="single" w:sz="6" w:space="0" w:color="auto"/>
            </w:tcBorders>
            <w:vAlign w:val="center"/>
          </w:tcPr>
          <w:p w:rsidR="00AA20AA" w:rsidRPr="00AA20AA" w:rsidRDefault="00AA20AA" w:rsidP="0012336A">
            <w:pPr>
              <w:autoSpaceDE w:val="0"/>
              <w:autoSpaceDN w:val="0"/>
              <w:adjustRightInd w:val="0"/>
              <w:spacing w:line="230" w:lineRule="exact"/>
              <w:ind w:firstLine="0"/>
              <w:jc w:val="center"/>
              <w:rPr>
                <w:rFonts w:cs="Times New Roman"/>
                <w:sz w:val="18"/>
                <w:szCs w:val="18"/>
                <w:lang w:eastAsia="ru-RU"/>
              </w:rPr>
            </w:pPr>
            <w:r w:rsidRPr="00AA20AA">
              <w:rPr>
                <w:rFonts w:cs="Times New Roman"/>
                <w:sz w:val="18"/>
                <w:szCs w:val="18"/>
                <w:lang w:eastAsia="ru-RU"/>
              </w:rPr>
              <w:t>Местоположение</w:t>
            </w:r>
          </w:p>
        </w:tc>
        <w:tc>
          <w:tcPr>
            <w:tcW w:w="5040" w:type="dxa"/>
            <w:gridSpan w:val="4"/>
            <w:tcBorders>
              <w:top w:val="single" w:sz="6" w:space="0" w:color="auto"/>
              <w:left w:val="single" w:sz="6" w:space="0" w:color="auto"/>
              <w:bottom w:val="single" w:sz="6" w:space="0" w:color="auto"/>
              <w:right w:val="single" w:sz="6" w:space="0" w:color="auto"/>
            </w:tcBorders>
            <w:vAlign w:val="center"/>
          </w:tcPr>
          <w:p w:rsidR="00AA20AA" w:rsidRPr="00AA20AA" w:rsidRDefault="00AA20AA" w:rsidP="0012336A">
            <w:pPr>
              <w:autoSpaceDE w:val="0"/>
              <w:autoSpaceDN w:val="0"/>
              <w:adjustRightInd w:val="0"/>
              <w:spacing w:line="240" w:lineRule="auto"/>
              <w:ind w:firstLine="0"/>
              <w:jc w:val="center"/>
              <w:rPr>
                <w:rFonts w:cs="Times New Roman"/>
                <w:sz w:val="18"/>
                <w:szCs w:val="18"/>
                <w:lang w:eastAsia="ru-RU"/>
              </w:rPr>
            </w:pPr>
            <w:r w:rsidRPr="00AA20AA">
              <w:rPr>
                <w:rFonts w:cs="Times New Roman"/>
                <w:sz w:val="18"/>
                <w:szCs w:val="18"/>
                <w:lang w:eastAsia="ru-RU"/>
              </w:rPr>
              <w:t>Оборудование</w:t>
            </w:r>
          </w:p>
        </w:tc>
      </w:tr>
      <w:tr w:rsidR="00AA20AA" w:rsidRPr="00AA20AA" w:rsidTr="006A5969">
        <w:trPr>
          <w:trHeight w:val="113"/>
        </w:trPr>
        <w:tc>
          <w:tcPr>
            <w:tcW w:w="947" w:type="dxa"/>
            <w:vMerge/>
            <w:tcBorders>
              <w:left w:val="single" w:sz="6" w:space="0" w:color="auto"/>
              <w:bottom w:val="single" w:sz="6" w:space="0" w:color="auto"/>
              <w:right w:val="single" w:sz="6" w:space="0" w:color="auto"/>
            </w:tcBorders>
            <w:vAlign w:val="center"/>
          </w:tcPr>
          <w:p w:rsidR="00AA20AA" w:rsidRPr="00AA20AA" w:rsidRDefault="00AA20AA" w:rsidP="0012336A">
            <w:pPr>
              <w:spacing w:after="200" w:line="276" w:lineRule="auto"/>
              <w:ind w:firstLine="0"/>
              <w:jc w:val="center"/>
              <w:rPr>
                <w:rFonts w:cs="Times New Roman"/>
                <w:sz w:val="18"/>
                <w:szCs w:val="18"/>
                <w:lang w:eastAsia="ru-RU"/>
              </w:rPr>
            </w:pPr>
          </w:p>
        </w:tc>
        <w:tc>
          <w:tcPr>
            <w:tcW w:w="1872" w:type="dxa"/>
            <w:vMerge/>
            <w:tcBorders>
              <w:left w:val="single" w:sz="6" w:space="0" w:color="auto"/>
              <w:bottom w:val="single" w:sz="6" w:space="0" w:color="auto"/>
              <w:right w:val="single" w:sz="6" w:space="0" w:color="auto"/>
            </w:tcBorders>
            <w:vAlign w:val="center"/>
          </w:tcPr>
          <w:p w:rsidR="00AA20AA" w:rsidRPr="00AA20AA" w:rsidRDefault="00AA20AA" w:rsidP="0012336A">
            <w:pPr>
              <w:spacing w:after="200" w:line="276" w:lineRule="auto"/>
              <w:ind w:firstLine="0"/>
              <w:jc w:val="center"/>
              <w:rPr>
                <w:rFonts w:cs="Times New Roman"/>
                <w:sz w:val="18"/>
                <w:szCs w:val="18"/>
                <w:lang w:eastAsia="ru-RU"/>
              </w:rPr>
            </w:pPr>
          </w:p>
        </w:tc>
        <w:tc>
          <w:tcPr>
            <w:tcW w:w="2142" w:type="dxa"/>
            <w:vMerge/>
            <w:tcBorders>
              <w:left w:val="single" w:sz="6" w:space="0" w:color="auto"/>
              <w:bottom w:val="single" w:sz="6" w:space="0" w:color="auto"/>
              <w:right w:val="single" w:sz="6" w:space="0" w:color="auto"/>
            </w:tcBorders>
            <w:vAlign w:val="center"/>
          </w:tcPr>
          <w:p w:rsidR="00AA20AA" w:rsidRPr="00AA20AA" w:rsidRDefault="00AA20AA" w:rsidP="0012336A">
            <w:pPr>
              <w:spacing w:after="200" w:line="276" w:lineRule="auto"/>
              <w:ind w:firstLine="0"/>
              <w:jc w:val="center"/>
              <w:rPr>
                <w:rFonts w:cs="Times New Roman"/>
                <w:sz w:val="18"/>
                <w:szCs w:val="18"/>
                <w:lang w:eastAsia="ru-RU"/>
              </w:rPr>
            </w:pPr>
          </w:p>
        </w:tc>
        <w:tc>
          <w:tcPr>
            <w:tcW w:w="1527" w:type="dxa"/>
            <w:tcBorders>
              <w:top w:val="single" w:sz="6" w:space="0" w:color="auto"/>
              <w:left w:val="single" w:sz="6" w:space="0" w:color="auto"/>
              <w:bottom w:val="single" w:sz="6" w:space="0" w:color="auto"/>
              <w:right w:val="single" w:sz="6" w:space="0" w:color="auto"/>
            </w:tcBorders>
            <w:vAlign w:val="center"/>
          </w:tcPr>
          <w:p w:rsidR="00AA20AA" w:rsidRPr="00AA20AA" w:rsidRDefault="00AA20AA" w:rsidP="0012336A">
            <w:pPr>
              <w:autoSpaceDE w:val="0"/>
              <w:autoSpaceDN w:val="0"/>
              <w:adjustRightInd w:val="0"/>
              <w:spacing w:line="240" w:lineRule="auto"/>
              <w:ind w:firstLine="0"/>
              <w:jc w:val="center"/>
              <w:rPr>
                <w:rFonts w:cs="Times New Roman"/>
                <w:sz w:val="18"/>
                <w:szCs w:val="18"/>
                <w:lang w:eastAsia="ru-RU"/>
              </w:rPr>
            </w:pPr>
            <w:r w:rsidRPr="00AA20AA">
              <w:rPr>
                <w:rFonts w:cs="Times New Roman"/>
                <w:sz w:val="18"/>
                <w:szCs w:val="18"/>
                <w:lang w:eastAsia="ru-RU"/>
              </w:rPr>
              <w:t>марка и тип основного оборудования</w:t>
            </w:r>
          </w:p>
        </w:tc>
        <w:tc>
          <w:tcPr>
            <w:tcW w:w="1145" w:type="dxa"/>
            <w:tcBorders>
              <w:top w:val="single" w:sz="6" w:space="0" w:color="auto"/>
              <w:left w:val="single" w:sz="6" w:space="0" w:color="auto"/>
              <w:bottom w:val="single" w:sz="6" w:space="0" w:color="auto"/>
              <w:right w:val="single" w:sz="6" w:space="0" w:color="auto"/>
            </w:tcBorders>
            <w:vAlign w:val="center"/>
          </w:tcPr>
          <w:p w:rsidR="00AA20AA" w:rsidRPr="00AA20AA" w:rsidRDefault="00AA20AA" w:rsidP="0012336A">
            <w:pPr>
              <w:autoSpaceDE w:val="0"/>
              <w:autoSpaceDN w:val="0"/>
              <w:adjustRightInd w:val="0"/>
              <w:spacing w:line="240" w:lineRule="auto"/>
              <w:ind w:firstLine="0"/>
              <w:jc w:val="center"/>
              <w:rPr>
                <w:rFonts w:cs="Times New Roman"/>
                <w:sz w:val="18"/>
                <w:szCs w:val="18"/>
                <w:lang w:eastAsia="ru-RU"/>
              </w:rPr>
            </w:pPr>
            <w:r w:rsidRPr="00AA20AA">
              <w:rPr>
                <w:rFonts w:cs="Times New Roman"/>
                <w:sz w:val="18"/>
                <w:szCs w:val="18"/>
                <w:lang w:eastAsia="ru-RU"/>
              </w:rPr>
              <w:t>производ,</w:t>
            </w:r>
          </w:p>
          <w:p w:rsidR="00AA20AA" w:rsidRPr="00AA20AA" w:rsidRDefault="00AA20AA" w:rsidP="0012336A">
            <w:pPr>
              <w:autoSpaceDE w:val="0"/>
              <w:autoSpaceDN w:val="0"/>
              <w:adjustRightInd w:val="0"/>
              <w:spacing w:line="240" w:lineRule="auto"/>
              <w:ind w:firstLine="0"/>
              <w:jc w:val="center"/>
              <w:rPr>
                <w:rFonts w:cs="Times New Roman"/>
                <w:sz w:val="18"/>
                <w:szCs w:val="18"/>
                <w:lang w:eastAsia="ru-RU"/>
              </w:rPr>
            </w:pPr>
            <w:r w:rsidRPr="00AA20AA">
              <w:rPr>
                <w:rFonts w:cs="Times New Roman"/>
                <w:sz w:val="18"/>
                <w:szCs w:val="18"/>
                <w:lang w:eastAsia="ru-RU"/>
              </w:rPr>
              <w:t>мз/ч</w:t>
            </w:r>
          </w:p>
        </w:tc>
        <w:tc>
          <w:tcPr>
            <w:tcW w:w="1145" w:type="dxa"/>
            <w:tcBorders>
              <w:top w:val="single" w:sz="6" w:space="0" w:color="auto"/>
              <w:left w:val="single" w:sz="6" w:space="0" w:color="auto"/>
              <w:bottom w:val="single" w:sz="6" w:space="0" w:color="auto"/>
              <w:right w:val="single" w:sz="6" w:space="0" w:color="auto"/>
            </w:tcBorders>
            <w:vAlign w:val="center"/>
          </w:tcPr>
          <w:p w:rsidR="00AA20AA" w:rsidRPr="00AA20AA" w:rsidRDefault="00AA20AA" w:rsidP="0012336A">
            <w:pPr>
              <w:autoSpaceDE w:val="0"/>
              <w:autoSpaceDN w:val="0"/>
              <w:adjustRightInd w:val="0"/>
              <w:spacing w:line="226" w:lineRule="exact"/>
              <w:ind w:firstLine="0"/>
              <w:jc w:val="center"/>
              <w:rPr>
                <w:rFonts w:cs="Times New Roman"/>
                <w:sz w:val="18"/>
                <w:szCs w:val="18"/>
                <w:lang w:eastAsia="ru-RU"/>
              </w:rPr>
            </w:pPr>
            <w:r w:rsidRPr="00AA20AA">
              <w:rPr>
                <w:rFonts w:cs="Times New Roman"/>
                <w:sz w:val="18"/>
                <w:szCs w:val="18"/>
                <w:lang w:eastAsia="ru-RU"/>
              </w:rPr>
              <w:t>напор, м</w:t>
            </w:r>
          </w:p>
        </w:tc>
        <w:tc>
          <w:tcPr>
            <w:tcW w:w="1223" w:type="dxa"/>
            <w:tcBorders>
              <w:top w:val="single" w:sz="6" w:space="0" w:color="auto"/>
              <w:left w:val="single" w:sz="6" w:space="0" w:color="auto"/>
              <w:bottom w:val="single" w:sz="6" w:space="0" w:color="auto"/>
              <w:right w:val="single" w:sz="6" w:space="0" w:color="auto"/>
            </w:tcBorders>
            <w:vAlign w:val="center"/>
          </w:tcPr>
          <w:p w:rsidR="00AA20AA" w:rsidRPr="00AA20AA" w:rsidRDefault="00AA20AA" w:rsidP="0012336A">
            <w:pPr>
              <w:autoSpaceDE w:val="0"/>
              <w:autoSpaceDN w:val="0"/>
              <w:adjustRightInd w:val="0"/>
              <w:spacing w:line="230" w:lineRule="exact"/>
              <w:ind w:firstLine="0"/>
              <w:jc w:val="center"/>
              <w:rPr>
                <w:rFonts w:cs="Times New Roman"/>
                <w:sz w:val="18"/>
                <w:szCs w:val="18"/>
                <w:lang w:eastAsia="ru-RU"/>
              </w:rPr>
            </w:pPr>
            <w:r w:rsidRPr="00AA20AA">
              <w:rPr>
                <w:rFonts w:cs="Times New Roman"/>
                <w:sz w:val="18"/>
                <w:szCs w:val="18"/>
                <w:lang w:eastAsia="ru-RU"/>
              </w:rPr>
              <w:t>мощность, кВт</w:t>
            </w:r>
          </w:p>
        </w:tc>
      </w:tr>
      <w:tr w:rsidR="0012336A" w:rsidRPr="00AA20AA" w:rsidTr="0012336A">
        <w:trPr>
          <w:trHeight w:val="113"/>
        </w:trPr>
        <w:tc>
          <w:tcPr>
            <w:tcW w:w="947" w:type="dxa"/>
            <w:tcBorders>
              <w:top w:val="single" w:sz="6" w:space="0" w:color="auto"/>
              <w:left w:val="single" w:sz="6" w:space="0" w:color="auto"/>
              <w:bottom w:val="single" w:sz="4" w:space="0" w:color="auto"/>
              <w:right w:val="single" w:sz="6" w:space="0" w:color="auto"/>
            </w:tcBorders>
            <w:vAlign w:val="center"/>
          </w:tcPr>
          <w:p w:rsidR="0012336A" w:rsidRPr="00AA20AA" w:rsidRDefault="0012336A" w:rsidP="0012336A">
            <w:pPr>
              <w:spacing w:line="240" w:lineRule="auto"/>
              <w:ind w:right="113" w:firstLine="0"/>
              <w:jc w:val="center"/>
              <w:rPr>
                <w:rFonts w:cs="Times New Roman"/>
              </w:rPr>
            </w:pPr>
            <w:r w:rsidRPr="00AA20AA">
              <w:rPr>
                <w:rFonts w:cs="Times New Roman"/>
                <w:sz w:val="22"/>
                <w:szCs w:val="22"/>
              </w:rPr>
              <w:t>1</w:t>
            </w:r>
            <w:r w:rsidRPr="00AA20AA">
              <w:rPr>
                <w:rFonts w:cs="Times New Roman"/>
                <w:bCs/>
                <w:sz w:val="22"/>
                <w:szCs w:val="22"/>
              </w:rPr>
              <w:t>.</w:t>
            </w:r>
          </w:p>
        </w:tc>
        <w:tc>
          <w:tcPr>
            <w:tcW w:w="1872" w:type="dxa"/>
            <w:tcBorders>
              <w:top w:val="single" w:sz="6" w:space="0" w:color="auto"/>
              <w:left w:val="single" w:sz="6" w:space="0" w:color="auto"/>
              <w:bottom w:val="single" w:sz="4" w:space="0" w:color="auto"/>
              <w:right w:val="single" w:sz="6" w:space="0" w:color="auto"/>
            </w:tcBorders>
            <w:vAlign w:val="center"/>
          </w:tcPr>
          <w:p w:rsidR="0012336A" w:rsidRPr="00AA20AA" w:rsidRDefault="0012336A" w:rsidP="0012336A">
            <w:pPr>
              <w:spacing w:line="240" w:lineRule="auto"/>
              <w:ind w:firstLine="0"/>
              <w:jc w:val="center"/>
              <w:rPr>
                <w:rFonts w:cs="Times New Roman"/>
                <w:lang w:eastAsia="ru-RU"/>
              </w:rPr>
            </w:pPr>
            <w:r w:rsidRPr="00AA20AA">
              <w:rPr>
                <w:rFonts w:cs="Times New Roman"/>
                <w:bCs/>
                <w:sz w:val="22"/>
                <w:szCs w:val="22"/>
              </w:rPr>
              <w:t xml:space="preserve">А/скважина № </w:t>
            </w:r>
            <w:r w:rsidRPr="00AA20AA">
              <w:rPr>
                <w:rFonts w:cs="Times New Roman"/>
                <w:sz w:val="22"/>
                <w:szCs w:val="22"/>
                <w:lang w:eastAsia="ru-RU"/>
              </w:rPr>
              <w:t>24237079</w:t>
            </w:r>
          </w:p>
        </w:tc>
        <w:tc>
          <w:tcPr>
            <w:tcW w:w="2142" w:type="dxa"/>
            <w:tcBorders>
              <w:top w:val="single" w:sz="6" w:space="0" w:color="auto"/>
              <w:left w:val="single" w:sz="6" w:space="0" w:color="auto"/>
              <w:bottom w:val="single" w:sz="4" w:space="0" w:color="auto"/>
              <w:right w:val="single" w:sz="6" w:space="0" w:color="auto"/>
            </w:tcBorders>
            <w:vAlign w:val="center"/>
          </w:tcPr>
          <w:p w:rsidR="0012336A" w:rsidRPr="00AA20AA" w:rsidRDefault="0012336A" w:rsidP="0012336A">
            <w:pPr>
              <w:ind w:firstLine="0"/>
              <w:jc w:val="center"/>
              <w:rPr>
                <w:rFonts w:cs="Times New Roman"/>
              </w:rPr>
            </w:pPr>
            <w:r w:rsidRPr="00AA20AA">
              <w:rPr>
                <w:rFonts w:cs="Times New Roman"/>
                <w:sz w:val="22"/>
                <w:szCs w:val="22"/>
              </w:rPr>
              <w:t>д. Костяево ВНБ</w:t>
            </w:r>
          </w:p>
        </w:tc>
        <w:tc>
          <w:tcPr>
            <w:tcW w:w="1527" w:type="dxa"/>
            <w:tcBorders>
              <w:top w:val="single" w:sz="6" w:space="0" w:color="auto"/>
              <w:left w:val="single" w:sz="6" w:space="0" w:color="auto"/>
              <w:bottom w:val="single" w:sz="4" w:space="0" w:color="auto"/>
              <w:right w:val="single" w:sz="6" w:space="0" w:color="auto"/>
            </w:tcBorders>
            <w:vAlign w:val="center"/>
          </w:tcPr>
          <w:p w:rsidR="0012336A" w:rsidRPr="00AA20AA" w:rsidRDefault="0012336A" w:rsidP="00FE30F8">
            <w:pPr>
              <w:snapToGrid w:val="0"/>
              <w:spacing w:line="240" w:lineRule="auto"/>
              <w:ind w:firstLine="0"/>
              <w:jc w:val="center"/>
              <w:rPr>
                <w:rFonts w:cs="Times New Roman"/>
                <w:sz w:val="20"/>
                <w:szCs w:val="20"/>
                <w:lang w:eastAsia="ru-RU"/>
              </w:rPr>
            </w:pPr>
            <w:r w:rsidRPr="00FE30F8">
              <w:rPr>
                <w:rFonts w:cs="Times New Roman"/>
                <w:sz w:val="22"/>
                <w:szCs w:val="22"/>
                <w:lang w:eastAsia="ru-RU"/>
              </w:rPr>
              <w:t xml:space="preserve">Центробежн. насос </w:t>
            </w:r>
            <w:r w:rsidR="00FE30F8" w:rsidRPr="00FE30F8">
              <w:rPr>
                <w:rFonts w:cs="Times New Roman"/>
                <w:sz w:val="22"/>
                <w:szCs w:val="22"/>
                <w:lang w:eastAsia="ru-RU"/>
              </w:rPr>
              <w:t>ЭКО-3</w:t>
            </w:r>
          </w:p>
        </w:tc>
        <w:tc>
          <w:tcPr>
            <w:tcW w:w="1145" w:type="dxa"/>
            <w:tcBorders>
              <w:top w:val="single" w:sz="6" w:space="0" w:color="auto"/>
              <w:left w:val="single" w:sz="6" w:space="0" w:color="auto"/>
              <w:bottom w:val="single" w:sz="4" w:space="0" w:color="auto"/>
              <w:right w:val="single" w:sz="6" w:space="0" w:color="auto"/>
            </w:tcBorders>
            <w:vAlign w:val="center"/>
          </w:tcPr>
          <w:p w:rsidR="0012336A" w:rsidRPr="00FE30F8" w:rsidRDefault="00FE30F8" w:rsidP="0012336A">
            <w:pPr>
              <w:spacing w:line="240" w:lineRule="auto"/>
              <w:ind w:firstLine="0"/>
              <w:jc w:val="center"/>
              <w:rPr>
                <w:rFonts w:cs="Times New Roman"/>
                <w:bCs/>
                <w:sz w:val="22"/>
                <w:szCs w:val="22"/>
                <w:lang w:eastAsia="ru-RU"/>
              </w:rPr>
            </w:pPr>
            <w:r w:rsidRPr="00FE30F8">
              <w:rPr>
                <w:rFonts w:cs="Times New Roman"/>
                <w:bCs/>
                <w:sz w:val="22"/>
                <w:szCs w:val="22"/>
                <w:lang w:eastAsia="ru-RU"/>
              </w:rPr>
              <w:t>5,4</w:t>
            </w:r>
          </w:p>
        </w:tc>
        <w:tc>
          <w:tcPr>
            <w:tcW w:w="1145" w:type="dxa"/>
            <w:tcBorders>
              <w:top w:val="single" w:sz="6" w:space="0" w:color="auto"/>
              <w:left w:val="single" w:sz="6" w:space="0" w:color="auto"/>
              <w:bottom w:val="single" w:sz="4" w:space="0" w:color="auto"/>
              <w:right w:val="single" w:sz="6" w:space="0" w:color="auto"/>
            </w:tcBorders>
            <w:vAlign w:val="center"/>
          </w:tcPr>
          <w:p w:rsidR="0012336A" w:rsidRPr="00FE30F8" w:rsidRDefault="0012336A" w:rsidP="00FE30F8">
            <w:pPr>
              <w:autoSpaceDE w:val="0"/>
              <w:autoSpaceDN w:val="0"/>
              <w:adjustRightInd w:val="0"/>
              <w:spacing w:line="240" w:lineRule="auto"/>
              <w:ind w:firstLine="0"/>
              <w:jc w:val="center"/>
              <w:rPr>
                <w:rFonts w:cs="Times New Roman"/>
                <w:bCs/>
                <w:sz w:val="22"/>
                <w:szCs w:val="22"/>
                <w:lang w:eastAsia="ru-RU"/>
              </w:rPr>
            </w:pPr>
            <w:r w:rsidRPr="00FE30F8">
              <w:rPr>
                <w:rFonts w:cs="Times New Roman"/>
                <w:bCs/>
                <w:sz w:val="22"/>
                <w:szCs w:val="22"/>
                <w:lang w:eastAsia="ru-RU"/>
              </w:rPr>
              <w:t>8</w:t>
            </w:r>
            <w:r w:rsidR="00FE30F8" w:rsidRPr="00FE30F8">
              <w:rPr>
                <w:rFonts w:cs="Times New Roman"/>
                <w:bCs/>
                <w:sz w:val="22"/>
                <w:szCs w:val="22"/>
                <w:lang w:eastAsia="ru-RU"/>
              </w:rPr>
              <w:t>5</w:t>
            </w:r>
          </w:p>
        </w:tc>
        <w:tc>
          <w:tcPr>
            <w:tcW w:w="1223" w:type="dxa"/>
            <w:tcBorders>
              <w:top w:val="single" w:sz="6" w:space="0" w:color="auto"/>
              <w:left w:val="single" w:sz="6" w:space="0" w:color="auto"/>
              <w:bottom w:val="single" w:sz="4" w:space="0" w:color="auto"/>
              <w:right w:val="single" w:sz="6" w:space="0" w:color="auto"/>
            </w:tcBorders>
            <w:vAlign w:val="center"/>
          </w:tcPr>
          <w:p w:rsidR="0012336A" w:rsidRPr="00FE30F8" w:rsidRDefault="00FE30F8" w:rsidP="0012336A">
            <w:pPr>
              <w:autoSpaceDE w:val="0"/>
              <w:autoSpaceDN w:val="0"/>
              <w:adjustRightInd w:val="0"/>
              <w:spacing w:line="240" w:lineRule="auto"/>
              <w:ind w:firstLine="0"/>
              <w:jc w:val="center"/>
              <w:rPr>
                <w:rFonts w:cs="Times New Roman"/>
                <w:bCs/>
                <w:sz w:val="22"/>
                <w:szCs w:val="22"/>
                <w:lang w:eastAsia="ru-RU"/>
              </w:rPr>
            </w:pPr>
            <w:r w:rsidRPr="00FE30F8">
              <w:rPr>
                <w:rFonts w:cs="Times New Roman"/>
                <w:bCs/>
                <w:sz w:val="22"/>
                <w:szCs w:val="22"/>
                <w:lang w:eastAsia="ru-RU"/>
              </w:rPr>
              <w:t>1,1</w:t>
            </w:r>
          </w:p>
        </w:tc>
      </w:tr>
      <w:tr w:rsidR="0012336A" w:rsidRPr="00AA20AA" w:rsidTr="0012336A">
        <w:trPr>
          <w:trHeight w:val="113"/>
        </w:trPr>
        <w:tc>
          <w:tcPr>
            <w:tcW w:w="947" w:type="dxa"/>
            <w:tcBorders>
              <w:top w:val="single" w:sz="4" w:space="0" w:color="auto"/>
              <w:left w:val="single" w:sz="4" w:space="0" w:color="auto"/>
              <w:bottom w:val="single" w:sz="4" w:space="0" w:color="auto"/>
              <w:right w:val="single" w:sz="6" w:space="0" w:color="auto"/>
            </w:tcBorders>
            <w:vAlign w:val="center"/>
          </w:tcPr>
          <w:p w:rsidR="0012336A" w:rsidRPr="00AA20AA" w:rsidRDefault="0012336A" w:rsidP="0012336A">
            <w:pPr>
              <w:spacing w:line="240" w:lineRule="auto"/>
              <w:ind w:right="113" w:firstLine="0"/>
              <w:jc w:val="center"/>
              <w:rPr>
                <w:rFonts w:cs="Times New Roman"/>
              </w:rPr>
            </w:pPr>
            <w:r w:rsidRPr="00AA20AA">
              <w:rPr>
                <w:rFonts w:cs="Times New Roman"/>
                <w:bCs/>
                <w:sz w:val="22"/>
                <w:szCs w:val="22"/>
              </w:rPr>
              <w:t>2.</w:t>
            </w:r>
          </w:p>
        </w:tc>
        <w:tc>
          <w:tcPr>
            <w:tcW w:w="1872" w:type="dxa"/>
            <w:tcBorders>
              <w:top w:val="single" w:sz="4" w:space="0" w:color="auto"/>
              <w:left w:val="single" w:sz="6" w:space="0" w:color="auto"/>
              <w:bottom w:val="single" w:sz="4" w:space="0" w:color="auto"/>
              <w:right w:val="single" w:sz="6" w:space="0" w:color="auto"/>
            </w:tcBorders>
            <w:vAlign w:val="center"/>
          </w:tcPr>
          <w:p w:rsidR="0012336A" w:rsidRPr="00AA20AA" w:rsidRDefault="0012336A" w:rsidP="0012336A">
            <w:pPr>
              <w:spacing w:line="240" w:lineRule="auto"/>
              <w:ind w:firstLine="0"/>
              <w:jc w:val="center"/>
              <w:rPr>
                <w:rFonts w:cs="Times New Roman"/>
                <w:lang w:eastAsia="ru-RU"/>
              </w:rPr>
            </w:pPr>
            <w:r w:rsidRPr="00AA20AA">
              <w:rPr>
                <w:rFonts w:cs="Times New Roman"/>
                <w:bCs/>
                <w:sz w:val="22"/>
                <w:szCs w:val="22"/>
              </w:rPr>
              <w:t xml:space="preserve">А/скважина № </w:t>
            </w:r>
            <w:r w:rsidRPr="00AA20AA">
              <w:rPr>
                <w:rFonts w:cs="Times New Roman"/>
                <w:sz w:val="22"/>
                <w:szCs w:val="22"/>
                <w:lang w:eastAsia="ru-RU"/>
              </w:rPr>
              <w:t>24237122</w:t>
            </w:r>
          </w:p>
        </w:tc>
        <w:tc>
          <w:tcPr>
            <w:tcW w:w="2142" w:type="dxa"/>
            <w:tcBorders>
              <w:top w:val="single" w:sz="4" w:space="0" w:color="auto"/>
              <w:left w:val="single" w:sz="6" w:space="0" w:color="auto"/>
              <w:bottom w:val="single" w:sz="4" w:space="0" w:color="auto"/>
              <w:right w:val="single" w:sz="6" w:space="0" w:color="auto"/>
            </w:tcBorders>
            <w:vAlign w:val="center"/>
          </w:tcPr>
          <w:p w:rsidR="0012336A" w:rsidRPr="00AA20AA" w:rsidRDefault="0012336A" w:rsidP="0012336A">
            <w:pPr>
              <w:ind w:firstLine="0"/>
              <w:jc w:val="center"/>
              <w:rPr>
                <w:rFonts w:cs="Times New Roman"/>
              </w:rPr>
            </w:pPr>
            <w:r w:rsidRPr="00AA20AA">
              <w:rPr>
                <w:rFonts w:cs="Times New Roman"/>
                <w:sz w:val="22"/>
                <w:szCs w:val="22"/>
              </w:rPr>
              <w:t>с.Талица ВНБ</w:t>
            </w:r>
          </w:p>
        </w:tc>
        <w:tc>
          <w:tcPr>
            <w:tcW w:w="1527" w:type="dxa"/>
            <w:tcBorders>
              <w:top w:val="single" w:sz="4" w:space="0" w:color="auto"/>
              <w:left w:val="single" w:sz="6" w:space="0" w:color="auto"/>
              <w:bottom w:val="single" w:sz="4" w:space="0" w:color="auto"/>
              <w:right w:val="single" w:sz="6" w:space="0" w:color="auto"/>
            </w:tcBorders>
            <w:vAlign w:val="center"/>
          </w:tcPr>
          <w:p w:rsidR="0012336A" w:rsidRPr="00AA20AA" w:rsidRDefault="0012336A" w:rsidP="0012336A">
            <w:pPr>
              <w:snapToGrid w:val="0"/>
              <w:spacing w:line="240" w:lineRule="auto"/>
              <w:ind w:firstLine="0"/>
              <w:jc w:val="center"/>
              <w:rPr>
                <w:rFonts w:cs="Times New Roman"/>
                <w:lang w:eastAsia="ru-RU"/>
              </w:rPr>
            </w:pPr>
            <w:r w:rsidRPr="00AA20AA">
              <w:rPr>
                <w:rFonts w:cs="Times New Roman"/>
                <w:sz w:val="22"/>
                <w:szCs w:val="22"/>
                <w:lang w:eastAsia="ru-RU"/>
              </w:rPr>
              <w:t xml:space="preserve">Центробежн. насос </w:t>
            </w:r>
            <w:r w:rsidR="00FE30F8">
              <w:rPr>
                <w:rFonts w:cs="Times New Roman"/>
                <w:sz w:val="20"/>
                <w:szCs w:val="20"/>
                <w:lang w:eastAsia="ru-RU"/>
              </w:rPr>
              <w:t>ЭКО-3</w:t>
            </w:r>
          </w:p>
        </w:tc>
        <w:tc>
          <w:tcPr>
            <w:tcW w:w="1145" w:type="dxa"/>
            <w:tcBorders>
              <w:top w:val="single" w:sz="4" w:space="0" w:color="auto"/>
              <w:left w:val="single" w:sz="6" w:space="0" w:color="auto"/>
              <w:bottom w:val="single" w:sz="4" w:space="0" w:color="auto"/>
              <w:right w:val="single" w:sz="6" w:space="0" w:color="auto"/>
            </w:tcBorders>
            <w:vAlign w:val="center"/>
          </w:tcPr>
          <w:p w:rsidR="0012336A" w:rsidRPr="00AA20AA" w:rsidRDefault="00FE30F8" w:rsidP="0012336A">
            <w:pPr>
              <w:spacing w:line="240" w:lineRule="auto"/>
              <w:ind w:firstLine="0"/>
              <w:jc w:val="center"/>
              <w:rPr>
                <w:rFonts w:cs="Times New Roman"/>
                <w:bCs/>
                <w:lang w:eastAsia="ru-RU"/>
              </w:rPr>
            </w:pPr>
            <w:r>
              <w:rPr>
                <w:rFonts w:cs="Times New Roman"/>
                <w:bCs/>
                <w:sz w:val="22"/>
                <w:szCs w:val="22"/>
                <w:lang w:eastAsia="ru-RU"/>
              </w:rPr>
              <w:t>5,4</w:t>
            </w:r>
          </w:p>
        </w:tc>
        <w:tc>
          <w:tcPr>
            <w:tcW w:w="1145" w:type="dxa"/>
            <w:tcBorders>
              <w:top w:val="single" w:sz="4" w:space="0" w:color="auto"/>
              <w:left w:val="single" w:sz="6" w:space="0" w:color="auto"/>
              <w:bottom w:val="single" w:sz="4" w:space="0" w:color="auto"/>
              <w:right w:val="single" w:sz="6" w:space="0" w:color="auto"/>
            </w:tcBorders>
            <w:vAlign w:val="center"/>
          </w:tcPr>
          <w:p w:rsidR="0012336A" w:rsidRPr="00AA20AA" w:rsidRDefault="0012336A" w:rsidP="00FE30F8">
            <w:pPr>
              <w:autoSpaceDE w:val="0"/>
              <w:autoSpaceDN w:val="0"/>
              <w:adjustRightInd w:val="0"/>
              <w:spacing w:line="240" w:lineRule="auto"/>
              <w:ind w:firstLine="0"/>
              <w:jc w:val="center"/>
              <w:rPr>
                <w:rFonts w:cs="Times New Roman"/>
                <w:lang w:eastAsia="ru-RU"/>
              </w:rPr>
            </w:pPr>
            <w:r w:rsidRPr="00AA20AA">
              <w:rPr>
                <w:rFonts w:cs="Times New Roman"/>
                <w:sz w:val="22"/>
                <w:szCs w:val="22"/>
                <w:lang w:eastAsia="ru-RU"/>
              </w:rPr>
              <w:t>8</w:t>
            </w:r>
            <w:r w:rsidR="00FE30F8">
              <w:rPr>
                <w:rFonts w:cs="Times New Roman"/>
                <w:sz w:val="22"/>
                <w:szCs w:val="22"/>
                <w:lang w:eastAsia="ru-RU"/>
              </w:rPr>
              <w:t>5</w:t>
            </w:r>
          </w:p>
        </w:tc>
        <w:tc>
          <w:tcPr>
            <w:tcW w:w="1223" w:type="dxa"/>
            <w:tcBorders>
              <w:top w:val="single" w:sz="4" w:space="0" w:color="auto"/>
              <w:left w:val="single" w:sz="6" w:space="0" w:color="auto"/>
              <w:bottom w:val="single" w:sz="4" w:space="0" w:color="auto"/>
              <w:right w:val="single" w:sz="4" w:space="0" w:color="auto"/>
            </w:tcBorders>
            <w:vAlign w:val="center"/>
          </w:tcPr>
          <w:p w:rsidR="0012336A" w:rsidRPr="00AA20AA" w:rsidRDefault="00FE30F8" w:rsidP="0012336A">
            <w:pPr>
              <w:autoSpaceDE w:val="0"/>
              <w:autoSpaceDN w:val="0"/>
              <w:adjustRightInd w:val="0"/>
              <w:spacing w:line="240" w:lineRule="auto"/>
              <w:ind w:firstLine="0"/>
              <w:jc w:val="center"/>
              <w:rPr>
                <w:rFonts w:cs="Times New Roman"/>
                <w:lang w:eastAsia="ru-RU"/>
              </w:rPr>
            </w:pPr>
            <w:r>
              <w:rPr>
                <w:rFonts w:cs="Times New Roman"/>
                <w:sz w:val="22"/>
                <w:szCs w:val="22"/>
                <w:lang w:eastAsia="ru-RU"/>
              </w:rPr>
              <w:t>1,1</w:t>
            </w:r>
          </w:p>
        </w:tc>
      </w:tr>
    </w:tbl>
    <w:p w:rsidR="0012336A" w:rsidRPr="007705A7" w:rsidRDefault="0012336A" w:rsidP="0012336A">
      <w:pPr>
        <w:autoSpaceDE w:val="0"/>
        <w:autoSpaceDN w:val="0"/>
        <w:adjustRightInd w:val="0"/>
        <w:spacing w:line="240" w:lineRule="exact"/>
        <w:ind w:firstLine="557"/>
        <w:jc w:val="left"/>
        <w:rPr>
          <w:rFonts w:ascii="Cambria" w:hAnsi="Cambria" w:cs="Times New Roman"/>
          <w:sz w:val="20"/>
          <w:szCs w:val="20"/>
          <w:lang w:eastAsia="ru-RU"/>
        </w:rPr>
      </w:pPr>
    </w:p>
    <w:p w:rsidR="000125BB" w:rsidRPr="00E16738" w:rsidRDefault="000125BB" w:rsidP="001176BE">
      <w:pPr>
        <w:pStyle w:val="30"/>
        <w:ind w:left="0"/>
        <w:jc w:val="both"/>
        <w:rPr>
          <w:sz w:val="28"/>
          <w:szCs w:val="28"/>
        </w:rPr>
      </w:pPr>
      <w:bookmarkStart w:id="34" w:name="_Toc378687059"/>
      <w:bookmarkStart w:id="35" w:name="_Toc379361735"/>
      <w:bookmarkStart w:id="36" w:name="_Toc389740636"/>
      <w:r w:rsidRPr="00E16738">
        <w:rPr>
          <w:sz w:val="28"/>
          <w:szCs w:val="28"/>
        </w:rPr>
        <w:t>1.4.4. Описание состояния и функционирования водопроводных сетей систем водоснабжения</w:t>
      </w:r>
      <w:bookmarkEnd w:id="34"/>
      <w:bookmarkEnd w:id="35"/>
      <w:r w:rsidRPr="00E16738">
        <w:rPr>
          <w:sz w:val="28"/>
          <w:szCs w:val="28"/>
        </w:rPr>
        <w:t>.</w:t>
      </w:r>
      <w:bookmarkEnd w:id="36"/>
    </w:p>
    <w:p w:rsidR="000125BB" w:rsidRPr="00E16738" w:rsidRDefault="000125BB" w:rsidP="001176BE">
      <w:pPr>
        <w:pStyle w:val="afd"/>
      </w:pPr>
    </w:p>
    <w:p w:rsidR="0012336A" w:rsidRPr="00AA20AA" w:rsidRDefault="0012336A" w:rsidP="0012336A">
      <w:pPr>
        <w:pStyle w:val="afd"/>
      </w:pPr>
      <w:bookmarkStart w:id="37" w:name="_Toc378687060"/>
      <w:bookmarkStart w:id="38" w:name="_Toc379361736"/>
      <w:r w:rsidRPr="00AA20AA">
        <w:t>Водопроводные сети Костяевского сельского поселения проложены из асбестоцементных, чугунных, стальных, ПНД трубопроводов диаметром 55-100 мм общей протяженностью более 21 км. Износ существующих водопроводных сетей составляет более 40%.</w:t>
      </w:r>
    </w:p>
    <w:p w:rsidR="0012336A" w:rsidRPr="00AA20AA" w:rsidRDefault="0012336A" w:rsidP="0012336A">
      <w:pPr>
        <w:pStyle w:val="afd"/>
      </w:pPr>
      <w:r w:rsidRPr="00AA20AA">
        <w:t xml:space="preserve">Значительный физический износ трубопроводов не позволяет обеспечивать безаварийную работу водопроводных сетей. </w:t>
      </w:r>
    </w:p>
    <w:p w:rsidR="0012336A" w:rsidRPr="00AA20AA" w:rsidRDefault="0012336A" w:rsidP="0012336A">
      <w:pPr>
        <w:pStyle w:val="afd"/>
      </w:pPr>
      <w:r w:rsidRPr="00AA20AA">
        <w:t>Использование асбестоцементных и чугунных водоводов крайне негативно сказывается на надежности подачи воды ввиду их низкой ремонтопригодности, при повреждении водоводов могут быть отключены целые районы поселения, при авариях велики потери воды.</w:t>
      </w:r>
    </w:p>
    <w:p w:rsidR="0012336A" w:rsidRPr="00AA20AA" w:rsidRDefault="0012336A" w:rsidP="0012336A">
      <w:pPr>
        <w:pStyle w:val="afd"/>
      </w:pPr>
      <w:r w:rsidRPr="00AA20AA">
        <w:lastRenderedPageBreak/>
        <w:t>Для обеспечения бесперебойности предоставления услуг водоснабжения потребителям необходимы реконструкция водопроводных сетей, в первую очередь аварийных, полностью изношенных и перегруженных по пропускной способности.</w:t>
      </w:r>
    </w:p>
    <w:p w:rsidR="0012336A" w:rsidRPr="002C5308" w:rsidRDefault="0012336A" w:rsidP="0012336A">
      <w:pPr>
        <w:pStyle w:val="afd"/>
        <w:rPr>
          <w:color w:val="666699"/>
        </w:rPr>
      </w:pPr>
    </w:p>
    <w:p w:rsidR="000125BB" w:rsidRPr="0050642A" w:rsidRDefault="000125BB" w:rsidP="001176BE">
      <w:pPr>
        <w:pStyle w:val="30"/>
        <w:ind w:left="0"/>
        <w:jc w:val="both"/>
        <w:rPr>
          <w:sz w:val="28"/>
          <w:szCs w:val="28"/>
        </w:rPr>
      </w:pPr>
      <w:bookmarkStart w:id="39" w:name="_Toc389740637"/>
      <w:r w:rsidRPr="0050642A">
        <w:rPr>
          <w:sz w:val="28"/>
          <w:szCs w:val="28"/>
        </w:rPr>
        <w:t>1.4.5. Описание существующих технических и технологических проблем, 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37"/>
      <w:bookmarkEnd w:id="38"/>
      <w:r w:rsidRPr="0050642A">
        <w:rPr>
          <w:sz w:val="28"/>
          <w:szCs w:val="28"/>
        </w:rPr>
        <w:t>.</w:t>
      </w:r>
      <w:bookmarkEnd w:id="39"/>
    </w:p>
    <w:p w:rsidR="000125BB" w:rsidRPr="0050642A" w:rsidRDefault="000125BB" w:rsidP="001176BE"/>
    <w:p w:rsidR="0012336A" w:rsidRPr="00AA20AA" w:rsidRDefault="0012336A" w:rsidP="0012336A">
      <w:pPr>
        <w:ind w:firstLine="709"/>
      </w:pPr>
      <w:r w:rsidRPr="00AA20AA">
        <w:t xml:space="preserve">Основными техническими и технологическими проблемами при эксплуатации водопроводных сетей Костяевского сельского поселения являются: </w:t>
      </w:r>
    </w:p>
    <w:p w:rsidR="0012336A" w:rsidRPr="00AA20AA" w:rsidRDefault="0012336A" w:rsidP="0012336A">
      <w:pPr>
        <w:ind w:firstLine="709"/>
      </w:pPr>
      <w:r w:rsidRPr="00AA20AA">
        <w:t>- высокий процент износа водопроводных сетей;</w:t>
      </w:r>
    </w:p>
    <w:p w:rsidR="0012336A" w:rsidRPr="00AA20AA" w:rsidRDefault="0012336A" w:rsidP="0012336A">
      <w:pPr>
        <w:ind w:firstLine="709"/>
      </w:pPr>
      <w:r w:rsidRPr="00AA20AA">
        <w:t>- невозможность качественного обслуживания участков сетей, выполненных из асбоцементных и чугунных материалов, ввиду прекращения выпуска сортамента и комплектующих для проведения ремонтных работ;</w:t>
      </w:r>
    </w:p>
    <w:p w:rsidR="0012336A" w:rsidRPr="00AA20AA" w:rsidRDefault="0012336A" w:rsidP="0012336A">
      <w:pPr>
        <w:ind w:firstLine="709"/>
      </w:pPr>
      <w:r w:rsidRPr="00AA20AA">
        <w:t>- неудовлетворительное состояние секционирующей и запорной арматуры, что не позволяет производить ремонтные работы на водопроводных сетях без отключения значительного количества абонентов;</w:t>
      </w:r>
    </w:p>
    <w:p w:rsidR="0012336A" w:rsidRPr="00AA20AA" w:rsidRDefault="0012336A" w:rsidP="0012336A">
      <w:pPr>
        <w:ind w:firstLine="709"/>
      </w:pPr>
      <w:r w:rsidRPr="00AA20AA">
        <w:t>- неудовлетворительное состояние значительного количества смотровых колодцев.</w:t>
      </w:r>
    </w:p>
    <w:p w:rsidR="0012336A" w:rsidRPr="00AA20AA" w:rsidRDefault="0012336A" w:rsidP="0012336A">
      <w:pPr>
        <w:ind w:firstLine="709"/>
      </w:pPr>
      <w:r w:rsidRPr="00AA20AA">
        <w:t>В настоящее время при перекладке или строительстве новых трубопроводов нашли широкое применение полипропиленовые трубы.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при эксплуатации металлических труб.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w:t>
      </w:r>
    </w:p>
    <w:p w:rsidR="0012336A" w:rsidRPr="00AA20AA" w:rsidRDefault="0012336A" w:rsidP="0012336A">
      <w:pPr>
        <w:ind w:firstLine="709"/>
      </w:pPr>
      <w:r w:rsidRPr="00AA20AA">
        <w:lastRenderedPageBreak/>
        <w:t>Своевременная замена запорно-регулирующей арматуры и водопроводных сетей с истекшим эксплуатационным ресурсом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w:t>
      </w:r>
    </w:p>
    <w:p w:rsidR="0012336A" w:rsidRPr="00AA20AA" w:rsidRDefault="0012336A" w:rsidP="0012336A">
      <w:r w:rsidRPr="00AA20AA">
        <w:t>По данным ресурсоснабжающей организации в 2013 году предписаний органов, осуществляющих государственный надзор, муниципальный контроль, об устранении нарушений, влияющих на качество и безопасность воды, не поступало.</w:t>
      </w:r>
    </w:p>
    <w:p w:rsidR="000125BB" w:rsidRDefault="000125BB" w:rsidP="001176BE">
      <w:pPr>
        <w:rPr>
          <w:color w:val="0000FF"/>
        </w:rPr>
      </w:pPr>
    </w:p>
    <w:p w:rsidR="000125BB" w:rsidRPr="00CF0883" w:rsidRDefault="000125BB" w:rsidP="001176BE">
      <w:pPr>
        <w:pStyle w:val="30"/>
        <w:ind w:left="0"/>
        <w:jc w:val="both"/>
        <w:rPr>
          <w:sz w:val="28"/>
          <w:szCs w:val="28"/>
        </w:rPr>
      </w:pPr>
      <w:bookmarkStart w:id="40" w:name="_Toc378687061"/>
      <w:bookmarkStart w:id="41" w:name="_Toc379361737"/>
      <w:bookmarkStart w:id="42" w:name="_Toc389740638"/>
      <w:r w:rsidRPr="00CF0883">
        <w:rPr>
          <w:sz w:val="28"/>
          <w:szCs w:val="28"/>
        </w:rPr>
        <w:t>1.4.</w:t>
      </w:r>
      <w:r w:rsidR="00666C00">
        <w:rPr>
          <w:sz w:val="28"/>
          <w:szCs w:val="28"/>
        </w:rPr>
        <w:t>6</w:t>
      </w:r>
      <w:r w:rsidRPr="00CF0883">
        <w:rPr>
          <w:sz w:val="28"/>
          <w:szCs w:val="28"/>
        </w:rPr>
        <w:t>.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40"/>
      <w:bookmarkEnd w:id="41"/>
      <w:r w:rsidRPr="00CF0883">
        <w:rPr>
          <w:sz w:val="28"/>
          <w:szCs w:val="28"/>
        </w:rPr>
        <w:t>.</w:t>
      </w:r>
      <w:bookmarkEnd w:id="42"/>
    </w:p>
    <w:p w:rsidR="000125BB" w:rsidRPr="00077419" w:rsidRDefault="000125BB" w:rsidP="001176BE">
      <w:pPr>
        <w:rPr>
          <w:color w:val="666699"/>
        </w:rPr>
      </w:pPr>
    </w:p>
    <w:p w:rsidR="0012336A" w:rsidRPr="00AA20AA" w:rsidRDefault="0012336A" w:rsidP="0012336A">
      <w:r w:rsidRPr="00AA20AA">
        <w:t>Система горячего водоснабжения - совокупность устройств, обеспечивающих нагрев холодной воды и распределение ее по водоразборным приборам.</w:t>
      </w:r>
    </w:p>
    <w:p w:rsidR="0012336A" w:rsidRPr="00AA20AA" w:rsidRDefault="0012336A" w:rsidP="0012336A">
      <w:r w:rsidRPr="00AA20AA">
        <w:t>Системы ГВС подразделяют на централизованные и местные (децентрализованные). В централизованных системах одна водонагревательная установка в ЦТП обеспечивает горячей водой одно или несколько крупных зданий в пределах жилого микрорайона, квартала или поселка. Все централизованные системы проектируют с циркуляционными трубопроводами для обеспечения потребителей горячей водой, так как без них при отсутствии водоразбора вода в подающих линиях быстро выстывает и потребитель вынужден сливать ее, теряя при этом воду и теплоту. Кроме того, в системах ГВС устанавливают полотенцесушители, необходимые для сушки белья и обогрева ванных комнат, которые в отсутствии циркуляции работать не могут. Циркуляционные трубопроводы и циркуляционные насосы создают непрерывное движение воды - циркуляцию по замкнутому контуру: теплообменник - подающий трубопровод - водоразборный кран - циркуляционный трубопровод - теплообменник, поддерживая температуру горячей воды у водоразборного крана на уровне 60 °С.</w:t>
      </w:r>
    </w:p>
    <w:p w:rsidR="0012336A" w:rsidRPr="00AA20AA" w:rsidRDefault="0012336A" w:rsidP="0012336A">
      <w:r w:rsidRPr="00AA20AA">
        <w:t>В закрытых системах воду из тепловых сетей используют только в качестве энергоносителя в теплообменниках для подогрева холодной водопроводной воды, поступающей в местную систему горячего водоснабжения. Подача воды на горячее водоснабжение в закрытых системах теплоснабжения осуществляется через водо-водяные теплообменники.</w:t>
      </w:r>
    </w:p>
    <w:p w:rsidR="0012336A" w:rsidRPr="00AA20AA" w:rsidRDefault="0012336A" w:rsidP="0012336A">
      <w:pPr>
        <w:spacing w:after="60" w:line="413" w:lineRule="exact"/>
        <w:ind w:left="20" w:right="20" w:firstLine="580"/>
        <w:rPr>
          <w:szCs w:val="22"/>
        </w:rPr>
      </w:pPr>
      <w:r w:rsidRPr="00AA20AA">
        <w:t xml:space="preserve">В настоящее время в Костяевском сельском поселении горячее водоснабжение отсутствует. </w:t>
      </w:r>
    </w:p>
    <w:p w:rsidR="000125BB" w:rsidRDefault="000125BB" w:rsidP="001176BE"/>
    <w:p w:rsidR="000125BB" w:rsidRDefault="000125BB" w:rsidP="001176BE">
      <w:pPr>
        <w:pStyle w:val="20"/>
        <w:numPr>
          <w:ilvl w:val="0"/>
          <w:numId w:val="0"/>
        </w:numPr>
        <w:spacing w:before="0"/>
        <w:jc w:val="both"/>
      </w:pPr>
      <w:bookmarkStart w:id="43" w:name="_Toc378687062"/>
      <w:bookmarkStart w:id="44" w:name="_Toc379361738"/>
      <w:bookmarkStart w:id="45" w:name="_Toc389740639"/>
      <w:r>
        <w:t>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43"/>
      <w:bookmarkEnd w:id="44"/>
      <w:r>
        <w:t>.</w:t>
      </w:r>
      <w:bookmarkEnd w:id="45"/>
    </w:p>
    <w:p w:rsidR="000125BB" w:rsidRPr="00801AEB" w:rsidRDefault="000125BB" w:rsidP="001176BE"/>
    <w:p w:rsidR="0012336A" w:rsidRPr="00AA20AA" w:rsidRDefault="0012336A" w:rsidP="0012336A">
      <w:pPr>
        <w:outlineLvl w:val="0"/>
      </w:pPr>
      <w:bookmarkStart w:id="46" w:name="_Toc378687063"/>
      <w:bookmarkStart w:id="47" w:name="_Toc379361739"/>
      <w:r w:rsidRPr="00AA20AA">
        <w:t>Территория Костяевского сельского поселения не принадлежит к районам распространения вечномерзлых грунтов.</w:t>
      </w:r>
    </w:p>
    <w:p w:rsidR="000125BB" w:rsidRDefault="000125BB" w:rsidP="001176BE"/>
    <w:p w:rsidR="000125BB" w:rsidRDefault="000125BB" w:rsidP="001176BE">
      <w:pPr>
        <w:pStyle w:val="20"/>
        <w:numPr>
          <w:ilvl w:val="0"/>
          <w:numId w:val="0"/>
        </w:numPr>
        <w:spacing w:before="0"/>
        <w:jc w:val="both"/>
      </w:pPr>
      <w:bookmarkStart w:id="48" w:name="_Toc389740641"/>
      <w:r>
        <w:t>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46"/>
      <w:bookmarkEnd w:id="47"/>
      <w:r>
        <w:t>.</w:t>
      </w:r>
      <w:bookmarkEnd w:id="48"/>
    </w:p>
    <w:p w:rsidR="000125BB" w:rsidRPr="00CF0321" w:rsidRDefault="000125BB" w:rsidP="001176BE"/>
    <w:p w:rsidR="0012336A" w:rsidRPr="00AA20AA" w:rsidRDefault="0012336A" w:rsidP="0012336A">
      <w:r w:rsidRPr="00AA20AA">
        <w:t>В Костяевском сельском поселении ресурсоснабжающей организацией является – ОАО «Домоуправление».</w:t>
      </w:r>
    </w:p>
    <w:p w:rsidR="000125BB" w:rsidRDefault="000125BB" w:rsidP="00D76BBB">
      <w:pPr>
        <w:rPr>
          <w:rFonts w:cs="Times New Roman"/>
          <w:sz w:val="28"/>
          <w:szCs w:val="28"/>
        </w:rPr>
      </w:pPr>
      <w:r>
        <w:rPr>
          <w:rFonts w:cs="Times New Roman"/>
          <w:sz w:val="28"/>
          <w:szCs w:val="28"/>
        </w:rPr>
        <w:br w:type="page"/>
      </w:r>
    </w:p>
    <w:p w:rsidR="000125BB" w:rsidRPr="00AA20AA" w:rsidRDefault="002C0083" w:rsidP="00401F34">
      <w:pPr>
        <w:pStyle w:val="10"/>
      </w:pPr>
      <w:bookmarkStart w:id="49" w:name="_Toc378687064"/>
      <w:bookmarkStart w:id="50" w:name="_Toc379361740"/>
      <w:r w:rsidRPr="00AA20AA">
        <w:lastRenderedPageBreak/>
        <w:t xml:space="preserve"> </w:t>
      </w:r>
      <w:bookmarkStart w:id="51" w:name="_Toc389740642"/>
      <w:r w:rsidR="000125BB" w:rsidRPr="00AA20AA">
        <w:t>Раздел 2. Направления развития централизованных систем водоснабжения</w:t>
      </w:r>
      <w:bookmarkEnd w:id="49"/>
      <w:bookmarkEnd w:id="50"/>
      <w:r w:rsidR="000125BB" w:rsidRPr="00AA20AA">
        <w:t>.</w:t>
      </w:r>
      <w:bookmarkEnd w:id="51"/>
    </w:p>
    <w:p w:rsidR="000125BB" w:rsidRPr="00AA20AA" w:rsidRDefault="000125BB" w:rsidP="0025750F">
      <w:pPr>
        <w:pStyle w:val="20"/>
        <w:numPr>
          <w:ilvl w:val="0"/>
          <w:numId w:val="0"/>
        </w:numPr>
        <w:spacing w:before="0"/>
        <w:jc w:val="both"/>
      </w:pPr>
      <w:bookmarkStart w:id="52" w:name="_Toc378687065"/>
      <w:bookmarkStart w:id="53" w:name="_Toc379361741"/>
      <w:bookmarkStart w:id="54" w:name="_Toc389740643"/>
      <w:r w:rsidRPr="00AA20AA">
        <w:t>2.1. Основные направления, принципы, задачи и целевые показатели развития централизованных систем водоснабжения</w:t>
      </w:r>
      <w:bookmarkEnd w:id="52"/>
      <w:bookmarkEnd w:id="53"/>
      <w:r w:rsidRPr="00AA20AA">
        <w:t>.</w:t>
      </w:r>
      <w:bookmarkEnd w:id="54"/>
    </w:p>
    <w:p w:rsidR="000125BB" w:rsidRPr="00AA20AA" w:rsidRDefault="000125BB" w:rsidP="0025750F"/>
    <w:p w:rsidR="000125BB" w:rsidRPr="00AA20AA" w:rsidRDefault="000125BB" w:rsidP="0025750F">
      <w:r w:rsidRPr="00AA20AA">
        <w:t xml:space="preserve">Схема </w:t>
      </w:r>
      <w:r w:rsidR="0050642A" w:rsidRPr="00AA20AA">
        <w:t xml:space="preserve">водоснабжения и водоотведения </w:t>
      </w:r>
      <w:r w:rsidR="004771CD" w:rsidRPr="00AA20AA">
        <w:t>Костяевского</w:t>
      </w:r>
      <w:r w:rsidR="005E48BD" w:rsidRPr="00AA20AA">
        <w:t xml:space="preserve"> сельского поселения Юрьевецкого района Ивановской области</w:t>
      </w:r>
      <w:r w:rsidRPr="00AA20AA">
        <w:t xml:space="preserve"> с учетом перспективы до 20</w:t>
      </w:r>
      <w:r w:rsidR="00A954E5" w:rsidRPr="00AA20AA">
        <w:t xml:space="preserve">25 </w:t>
      </w:r>
      <w:r w:rsidRPr="00AA20AA">
        <w:t>года разработана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городских территорий.</w:t>
      </w:r>
    </w:p>
    <w:p w:rsidR="000125BB" w:rsidRPr="00AA20AA" w:rsidRDefault="000125BB" w:rsidP="0025750F">
      <w:r w:rsidRPr="00AA20AA">
        <w:t>Принципами развития централиз</w:t>
      </w:r>
      <w:r w:rsidR="0050642A" w:rsidRPr="00AA20AA">
        <w:t xml:space="preserve">ованной системы водоснабжения </w:t>
      </w:r>
      <w:r w:rsidR="004771CD" w:rsidRPr="00AA20AA">
        <w:t>Костяевского</w:t>
      </w:r>
      <w:r w:rsidR="005E48BD" w:rsidRPr="00AA20AA">
        <w:t xml:space="preserve"> сельского поселения </w:t>
      </w:r>
      <w:r w:rsidRPr="00AA20AA">
        <w:t>являются:</w:t>
      </w:r>
    </w:p>
    <w:p w:rsidR="000125BB" w:rsidRPr="00AA20AA" w:rsidRDefault="000125BB" w:rsidP="0025750F">
      <w:r w:rsidRPr="00AA20AA">
        <w:t>- постоянное улучшение качества предоставления услуг водоснабжения потребителям (абонентам);</w:t>
      </w:r>
    </w:p>
    <w:p w:rsidR="000125BB" w:rsidRPr="00AA20AA" w:rsidRDefault="000125BB" w:rsidP="0025750F">
      <w:r w:rsidRPr="00AA20AA">
        <w:t>- удовлетворение потребности в обеспечении услугой водоснабжения объектов капитального строительства;</w:t>
      </w:r>
    </w:p>
    <w:p w:rsidR="000125BB" w:rsidRPr="00AA20AA" w:rsidRDefault="000125BB" w:rsidP="0025750F">
      <w:r w:rsidRPr="00AA20AA">
        <w:t>- 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rsidR="000125BB" w:rsidRPr="00AA20AA" w:rsidRDefault="000125BB" w:rsidP="0025750F">
      <w:r w:rsidRPr="00AA20AA">
        <w:t xml:space="preserve">Основными задачами, решаемыми в схеме </w:t>
      </w:r>
      <w:r w:rsidR="0050642A" w:rsidRPr="00AA20AA">
        <w:t xml:space="preserve">водоснабжения и водоотведения </w:t>
      </w:r>
      <w:r w:rsidR="004771CD" w:rsidRPr="00AA20AA">
        <w:t>Костяевского</w:t>
      </w:r>
      <w:r w:rsidR="00572C99" w:rsidRPr="00AA20AA">
        <w:t xml:space="preserve"> </w:t>
      </w:r>
      <w:r w:rsidR="005E48BD" w:rsidRPr="00AA20AA">
        <w:t>сельского поселения</w:t>
      </w:r>
      <w:r w:rsidRPr="00AA20AA">
        <w:t xml:space="preserve"> с учетом перспективы до 20</w:t>
      </w:r>
      <w:r w:rsidR="00A954E5" w:rsidRPr="00AA20AA">
        <w:t>25</w:t>
      </w:r>
      <w:r w:rsidRPr="00AA20AA">
        <w:t xml:space="preserve"> года, являются:</w:t>
      </w:r>
    </w:p>
    <w:p w:rsidR="000125BB" w:rsidRPr="00AA20AA" w:rsidRDefault="000125BB" w:rsidP="0025750F">
      <w:r w:rsidRPr="00AA20AA">
        <w:t>- реконструкция и модернизация водопроводной сети, в том числе замена железобетонных водоводов, в целях обеспечения качества воды, поставляемой потребителям, повышения надежности водоснабжения и снижения аварийности;</w:t>
      </w:r>
    </w:p>
    <w:p w:rsidR="000125BB" w:rsidRPr="00AA20AA" w:rsidRDefault="000125BB" w:rsidP="0025750F">
      <w:r w:rsidRPr="00AA20AA">
        <w:t>- замена запорной арматуры на водопроводной сети, в том числе пожарных гидрантов, в целях обеспечения исправного технического состояния сети, бесперебойной подачи воды потребителям, в том числе на нужды пожаротушения;</w:t>
      </w:r>
    </w:p>
    <w:p w:rsidR="000125BB" w:rsidRPr="00AA20AA" w:rsidRDefault="000125BB" w:rsidP="0025750F">
      <w:r w:rsidRPr="00AA20AA">
        <w:t>- реконструкция водопроводных сетей с устройством отдельных водопроводных вводов (ликвидация сцепок) в целях обеспечения требований по установке приборов учета воды в каждом многоквартирном доме;</w:t>
      </w:r>
    </w:p>
    <w:p w:rsidR="000125BB" w:rsidRPr="00AA20AA" w:rsidRDefault="000125BB" w:rsidP="0025750F">
      <w:r w:rsidRPr="00AA20AA">
        <w:t>- внедрение системы измерений в целях повышения качества предоставления услуги водоснабжения за счет оперативного выявления и устранения технологических нарушений в работе системы водоснабжения, а также обеспечения энергоэффективности функционирования системы;</w:t>
      </w:r>
    </w:p>
    <w:p w:rsidR="000125BB" w:rsidRPr="00AA20AA" w:rsidRDefault="000125BB" w:rsidP="009C39BA">
      <w:r w:rsidRPr="00AA20AA">
        <w:lastRenderedPageBreak/>
        <w:t xml:space="preserve">- строительство сетей и сооружений для водоснабжения осваиваемых и преобразуемых территорий, а также отдельных городских территорий, не имеющих централизованного водоснабжения, в целях обеспечения доступности услуг водоснабжения для всех жителей </w:t>
      </w:r>
      <w:r w:rsidR="004771CD" w:rsidRPr="00AA20AA">
        <w:t>Костяевского</w:t>
      </w:r>
      <w:r w:rsidR="005E48BD" w:rsidRPr="00AA20AA">
        <w:t xml:space="preserve"> сельского поселения</w:t>
      </w:r>
      <w:r w:rsidRPr="00AA20AA">
        <w:t>.</w:t>
      </w:r>
    </w:p>
    <w:p w:rsidR="000125BB" w:rsidRPr="00AA20AA" w:rsidRDefault="000125BB" w:rsidP="009C39BA">
      <w:r w:rsidRPr="00AA20AA">
        <w:t>К целевым показателям деяте</w:t>
      </w:r>
      <w:r w:rsidR="0050642A" w:rsidRPr="00AA20AA">
        <w:t xml:space="preserve">льности системы водоснабжения </w:t>
      </w:r>
      <w:r w:rsidR="004771CD" w:rsidRPr="00AA20AA">
        <w:t>Костяевского</w:t>
      </w:r>
      <w:r w:rsidR="005E48BD" w:rsidRPr="00AA20AA">
        <w:t xml:space="preserve"> сельского поселения </w:t>
      </w:r>
      <w:r w:rsidRPr="00AA20AA">
        <w:t xml:space="preserve">относятся следующие показатели: </w:t>
      </w:r>
    </w:p>
    <w:p w:rsidR="000125BB" w:rsidRPr="00AA20AA" w:rsidRDefault="000125BB" w:rsidP="002F5367">
      <w:pPr>
        <w:ind w:firstLine="567"/>
      </w:pPr>
      <w:r w:rsidRPr="00AA20AA">
        <w:t xml:space="preserve">- показатели качества воды; </w:t>
      </w:r>
    </w:p>
    <w:p w:rsidR="000125BB" w:rsidRPr="00AA20AA" w:rsidRDefault="000125BB" w:rsidP="002F5367">
      <w:pPr>
        <w:ind w:firstLine="567"/>
      </w:pPr>
      <w:r w:rsidRPr="00AA20AA">
        <w:t xml:space="preserve">- показатели надежности и бесперебойности водоснабжения и водоотведения; </w:t>
      </w:r>
    </w:p>
    <w:p w:rsidR="000125BB" w:rsidRPr="00AA20AA" w:rsidRDefault="000125BB" w:rsidP="002F5367">
      <w:pPr>
        <w:ind w:firstLine="567"/>
      </w:pPr>
      <w:r w:rsidRPr="00AA20AA">
        <w:t xml:space="preserve">- показатели качества обслуживания абонентов; </w:t>
      </w:r>
    </w:p>
    <w:p w:rsidR="000125BB" w:rsidRPr="00AA20AA" w:rsidRDefault="000125BB" w:rsidP="002F5367">
      <w:pPr>
        <w:ind w:firstLine="567"/>
      </w:pPr>
      <w:r w:rsidRPr="00AA20AA">
        <w:t>- показатели очистки сточных вод;</w:t>
      </w:r>
    </w:p>
    <w:p w:rsidR="000125BB" w:rsidRPr="00AA20AA" w:rsidRDefault="000125BB" w:rsidP="002F5367">
      <w:pPr>
        <w:ind w:firstLine="567"/>
      </w:pPr>
      <w:r w:rsidRPr="00AA20AA">
        <w:t xml:space="preserve">- показатели эффективности использования ресурсов, в том числе сокращения потерь воды (тепловой энергии в составе горячей воды) при транспортировке; </w:t>
      </w:r>
    </w:p>
    <w:p w:rsidR="000125BB" w:rsidRPr="00AA20AA" w:rsidRDefault="000125BB" w:rsidP="002F5367">
      <w:pPr>
        <w:ind w:firstLine="567"/>
      </w:pPr>
      <w:r w:rsidRPr="00AA20AA">
        <w:t xml:space="preserve">- соотношение цены и эффективности (улучшения качества воды) реализации мероприятий инвестиционной программы; </w:t>
      </w:r>
    </w:p>
    <w:p w:rsidR="000125BB" w:rsidRPr="00AA20AA" w:rsidRDefault="000125BB" w:rsidP="002F5367">
      <w:pPr>
        <w:ind w:firstLine="567"/>
      </w:pPr>
      <w:r w:rsidRPr="00AA20AA">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0125BB" w:rsidRPr="00AA20AA" w:rsidRDefault="000125BB" w:rsidP="002F5367">
      <w:pPr>
        <w:ind w:firstLine="567"/>
      </w:pPr>
    </w:p>
    <w:p w:rsidR="000125BB" w:rsidRPr="00AA20AA" w:rsidRDefault="000125BB" w:rsidP="00667CDD">
      <w:pPr>
        <w:pStyle w:val="20"/>
        <w:numPr>
          <w:ilvl w:val="0"/>
          <w:numId w:val="0"/>
        </w:numPr>
        <w:spacing w:before="0"/>
        <w:jc w:val="both"/>
      </w:pPr>
      <w:bookmarkStart w:id="55" w:name="_Toc378687066"/>
      <w:bookmarkStart w:id="56" w:name="_Toc379361742"/>
      <w:bookmarkStart w:id="57" w:name="_Toc389740644"/>
      <w:r w:rsidRPr="00AA20AA">
        <w:t>2.2. Различные сценарии развития централизованных систем водоснабжения в зависимости от различных сценариев развития поселений, городских округов</w:t>
      </w:r>
      <w:bookmarkEnd w:id="55"/>
      <w:bookmarkEnd w:id="56"/>
      <w:r w:rsidRPr="00AA20AA">
        <w:t>.</w:t>
      </w:r>
      <w:bookmarkEnd w:id="57"/>
    </w:p>
    <w:p w:rsidR="000125BB" w:rsidRPr="00AA20AA" w:rsidRDefault="000125BB" w:rsidP="009C39BA"/>
    <w:p w:rsidR="007A0538" w:rsidRPr="00AA20AA" w:rsidRDefault="007A0538" w:rsidP="007A0538">
      <w:pPr>
        <w:ind w:right="-2" w:firstLine="714"/>
      </w:pPr>
      <w:r w:rsidRPr="00AA20AA">
        <w:t xml:space="preserve">Объёмы нового жилищного строительства определены, исходя из необходимости улучшения качества жилья, предоставления жилья очередникам и работникам в социально значимых сферах, компенсации убыли жилищного фонда. </w:t>
      </w:r>
    </w:p>
    <w:p w:rsidR="004F70DD" w:rsidRPr="00AA20AA" w:rsidRDefault="004F70DD" w:rsidP="004F70DD">
      <w:pPr>
        <w:pStyle w:val="af7"/>
        <w:spacing w:after="0" w:line="360" w:lineRule="auto"/>
        <w:ind w:left="0" w:firstLine="709"/>
        <w:jc w:val="both"/>
        <w:rPr>
          <w:rFonts w:eastAsia="Calibri" w:cs="Arial"/>
          <w:kern w:val="0"/>
          <w:sz w:val="24"/>
          <w:szCs w:val="24"/>
          <w:lang w:eastAsia="en-US"/>
        </w:rPr>
      </w:pPr>
      <w:r w:rsidRPr="00AA20AA">
        <w:rPr>
          <w:rFonts w:eastAsia="Calibri" w:cs="Arial"/>
          <w:kern w:val="0"/>
          <w:sz w:val="24"/>
          <w:szCs w:val="24"/>
          <w:lang w:eastAsia="en-US"/>
        </w:rPr>
        <w:t>Прогноз на проектную перспективу определен как на сохранение текущей численности населения, либо её существенное увеличение за счет размещения новой жилой застройки.</w:t>
      </w:r>
    </w:p>
    <w:p w:rsidR="004F70DD" w:rsidRPr="00AA20AA" w:rsidRDefault="004F70DD" w:rsidP="004F70DD">
      <w:pPr>
        <w:ind w:firstLine="709"/>
      </w:pPr>
      <w:r w:rsidRPr="00AA20AA">
        <w:t xml:space="preserve">На основании комплексной оценки территорий,  прогнозных показателей и стратегических направлений развития </w:t>
      </w:r>
      <w:r w:rsidR="004771CD" w:rsidRPr="00AA20AA">
        <w:t>Костяевского</w:t>
      </w:r>
      <w:r w:rsidRPr="00AA20AA">
        <w:t xml:space="preserve"> сельского поселения, можно выделить следующие приоритетные направления развития и мероприятия по территориальному планированию сельского поселения:</w:t>
      </w:r>
    </w:p>
    <w:p w:rsidR="001B6E43" w:rsidRPr="00AA20AA" w:rsidRDefault="001B6E43" w:rsidP="001B6E43">
      <w:pPr>
        <w:ind w:firstLine="0"/>
      </w:pPr>
      <w:r w:rsidRPr="00AA20AA">
        <w:t>- приоритет для оптимального взаимного размещения на территории поселения жилой застройки и  объектов инженерно-транспортной инфраструктуры, а так же объектов промышленного производства  до 3 класса с созданием озелененных СЗЗ;</w:t>
      </w:r>
    </w:p>
    <w:p w:rsidR="001B6E43" w:rsidRPr="00AA20AA" w:rsidRDefault="001B6E43" w:rsidP="001B6E43">
      <w:pPr>
        <w:ind w:firstLine="0"/>
      </w:pPr>
      <w:r w:rsidRPr="00AA20AA">
        <w:lastRenderedPageBreak/>
        <w:t>- выделение площадок для государственно-частного партнерства в реализации объектов социально-бытового обслуживания новой жилой застройки;</w:t>
      </w:r>
    </w:p>
    <w:p w:rsidR="001B6E43" w:rsidRPr="00AA20AA" w:rsidRDefault="001B6E43" w:rsidP="001B6E43">
      <w:pPr>
        <w:ind w:firstLine="0"/>
      </w:pPr>
      <w:r w:rsidRPr="00AA20AA">
        <w:t xml:space="preserve">- стимулирование процессов модернизации в сельскохозяйственном  производстве и обработке сельскохозяйственной продукции, направленных на сокращение влияния на окружающую среду (в том числе сокращение СЗЗ); </w:t>
      </w:r>
    </w:p>
    <w:p w:rsidR="001B6E43" w:rsidRPr="00AA20AA" w:rsidRDefault="001B6E43" w:rsidP="001B6E43">
      <w:pPr>
        <w:ind w:firstLine="0"/>
      </w:pPr>
      <w:r w:rsidRPr="00AA20AA">
        <w:t>-  приведение в соответствие с действующими нормами  использования территорий в прибрежной защитной полосе и в водоохраной зоне на территории населенных пунктов (проведение мероприятий муниципального контроля);</w:t>
      </w:r>
    </w:p>
    <w:p w:rsidR="001B6E43" w:rsidRPr="00AA20AA" w:rsidRDefault="001B6E43" w:rsidP="001B6E43">
      <w:pPr>
        <w:ind w:firstLine="0"/>
      </w:pPr>
      <w:r w:rsidRPr="00AA20AA">
        <w:t>- повышение уровня благоустройства в населенных пунктах, и развитие инженерно-транспортной инфраструктуры для эффективного развития территорий;</w:t>
      </w:r>
    </w:p>
    <w:p w:rsidR="001B6E43" w:rsidRPr="00AA20AA" w:rsidRDefault="001B6E43" w:rsidP="001B6E43">
      <w:pPr>
        <w:ind w:firstLine="0"/>
      </w:pPr>
      <w:r w:rsidRPr="00AA20AA">
        <w:t xml:space="preserve"> - расширение границ населенных пунктов для приведения в соответствие с текущим использованием территорий, а так же для размещения новой жилой застройки и объектов промышленности, обслуживания, рекреации, транспорта;</w:t>
      </w:r>
    </w:p>
    <w:p w:rsidR="001B6E43" w:rsidRPr="00AA20AA" w:rsidRDefault="001B6E43" w:rsidP="001B6E43">
      <w:pPr>
        <w:ind w:firstLine="0"/>
      </w:pPr>
      <w:r w:rsidRPr="00AA20AA">
        <w:t>- разработка (или утверждение для случаев с частными инвестициями) проектно-сметной документации на планируемые к размещению объекты;</w:t>
      </w:r>
    </w:p>
    <w:p w:rsidR="001B6E43" w:rsidRPr="00AA20AA" w:rsidRDefault="001B6E43" w:rsidP="001B6E43">
      <w:pPr>
        <w:ind w:firstLine="0"/>
      </w:pPr>
      <w:r w:rsidRPr="00AA20AA">
        <w:t>- разработка (или утверждение для случаев с частными инвестициями) проектов планировки территорий для новой жилой застройки;</w:t>
      </w:r>
    </w:p>
    <w:p w:rsidR="001B6E43" w:rsidRPr="00AA20AA" w:rsidRDefault="001B6E43" w:rsidP="001B6E43">
      <w:pPr>
        <w:ind w:firstLine="0"/>
      </w:pPr>
      <w:r w:rsidRPr="00AA20AA">
        <w:t>- рядом с зонами жилой застройки предполагается резервирование площадок для строительства коммерческих и муниципальных инфраструктурных объектов (не менее 10%  территории новой застройки);</w:t>
      </w:r>
    </w:p>
    <w:p w:rsidR="001B6E43" w:rsidRPr="00AA20AA" w:rsidRDefault="001B6E43" w:rsidP="001B6E43">
      <w:pPr>
        <w:ind w:firstLine="0"/>
      </w:pPr>
      <w:r w:rsidRPr="00AA20AA">
        <w:t>- выделение дополнительных территорий общего пользования по всем населенным пунктам для обеспечения транспортной инфраструктуры и обеспечения требований Федерального Закона от 22 июля 2008г. №123- ФЗ «Технический регламент о требованиях пожарной безопасности».</w:t>
      </w:r>
    </w:p>
    <w:p w:rsidR="000125BB" w:rsidRPr="00AA20AA" w:rsidRDefault="000125BB" w:rsidP="007A0538">
      <w:pPr>
        <w:ind w:firstLine="709"/>
      </w:pPr>
      <w:r w:rsidRPr="00AA20AA">
        <w:t>Прогно</w:t>
      </w:r>
      <w:r w:rsidR="0050642A" w:rsidRPr="00AA20AA">
        <w:t xml:space="preserve">з расходов воды для </w:t>
      </w:r>
      <w:r w:rsidR="004771CD" w:rsidRPr="00AA20AA">
        <w:t>Костяевского</w:t>
      </w:r>
      <w:r w:rsidR="005E48BD" w:rsidRPr="00AA20AA">
        <w:t xml:space="preserve"> сельского поселения </w:t>
      </w:r>
      <w:r w:rsidRPr="00AA20AA">
        <w:t>на 20</w:t>
      </w:r>
      <w:r w:rsidR="007A0538" w:rsidRPr="00AA20AA">
        <w:t>25</w:t>
      </w:r>
      <w:r w:rsidRPr="00AA20AA">
        <w:t xml:space="preserve"> г. выполнен по двум сценариям, отличающимся прогнозируемой нормой удельного водопотребления. Потребности в воде питьевого качества на расч</w:t>
      </w:r>
      <w:r w:rsidR="0050642A" w:rsidRPr="00AA20AA">
        <w:t>етный срок приведены в таблице</w:t>
      </w:r>
      <w:r w:rsidRPr="00AA20AA">
        <w:t xml:space="preserve"> </w:t>
      </w:r>
      <w:r w:rsidR="0050642A" w:rsidRPr="00AA20AA">
        <w:t>2.2.</w:t>
      </w:r>
      <w:r w:rsidR="004F70DD" w:rsidRPr="00AA20AA">
        <w:t>1</w:t>
      </w:r>
      <w:r w:rsidR="0050642A" w:rsidRPr="00AA20AA">
        <w:t>.</w:t>
      </w:r>
      <w:r w:rsidRPr="00AA20AA">
        <w:t xml:space="preserve"> По первому варианту приняты нормы водопотребления в соответствии со СНиП 2.04.02-84, по второму снижены на 30% нормы (соответственно числитель и знаменатель). При выполнении комплекса мероприятий, а именно: реконструкция водопроводных сетей, замена арматуры и санитарно-технического оборудования, установка оборудования и др., возможно снижение удельной нормы водопотребления порядка 30%.</w:t>
      </w:r>
    </w:p>
    <w:p w:rsidR="000125BB" w:rsidRPr="00AA20AA" w:rsidRDefault="000125BB" w:rsidP="00780542">
      <w:pPr>
        <w:ind w:firstLine="709"/>
      </w:pPr>
      <w:r w:rsidRPr="00AA20AA">
        <w:t>Расход воды на нужды предприятий принят по существующему потреблению из условия внедрения водосберегающих и оборотных систем на предприятиях. Суммарные расходы воды питьевого качества представлены в таблиц</w:t>
      </w:r>
      <w:r w:rsidR="004F70DD" w:rsidRPr="00AA20AA">
        <w:t>е</w:t>
      </w:r>
      <w:r w:rsidRPr="00AA20AA">
        <w:t xml:space="preserve"> 2.2.</w:t>
      </w:r>
      <w:r w:rsidR="004F70DD" w:rsidRPr="00AA20AA">
        <w:t>1</w:t>
      </w:r>
      <w:r w:rsidRPr="00AA20AA">
        <w:t xml:space="preserve">. </w:t>
      </w:r>
    </w:p>
    <w:p w:rsidR="000125BB" w:rsidRPr="00AA20AA" w:rsidRDefault="000125BB" w:rsidP="00A34CD1">
      <w:pPr>
        <w:ind w:firstLine="709"/>
        <w:jc w:val="right"/>
      </w:pPr>
      <w:r w:rsidRPr="00AA20AA">
        <w:lastRenderedPageBreak/>
        <w:t>Таблица 2.2.</w:t>
      </w:r>
      <w:r w:rsidR="004F70DD" w:rsidRPr="00AA20AA">
        <w:t>1</w:t>
      </w:r>
      <w:r w:rsidRPr="00AA20AA">
        <w:t>.</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1906"/>
        <w:gridCol w:w="1525"/>
        <w:gridCol w:w="2031"/>
      </w:tblGrid>
      <w:tr w:rsidR="0083373C" w:rsidRPr="00AA20AA" w:rsidTr="00413918">
        <w:trPr>
          <w:tblCellSpacing w:w="15" w:type="dxa"/>
          <w:jc w:val="center"/>
        </w:trPr>
        <w:tc>
          <w:tcPr>
            <w:tcW w:w="0" w:type="auto"/>
            <w:vAlign w:val="center"/>
          </w:tcPr>
          <w:p w:rsidR="0083373C" w:rsidRPr="00AA20AA" w:rsidRDefault="0083373C" w:rsidP="00413918">
            <w:pPr>
              <w:spacing w:line="240" w:lineRule="auto"/>
              <w:ind w:firstLine="0"/>
              <w:jc w:val="center"/>
              <w:rPr>
                <w:sz w:val="20"/>
                <w:szCs w:val="20"/>
              </w:rPr>
            </w:pPr>
            <w:r w:rsidRPr="00AA20AA">
              <w:rPr>
                <w:sz w:val="20"/>
                <w:szCs w:val="20"/>
              </w:rPr>
              <w:t>Наименование</w:t>
            </w:r>
          </w:p>
          <w:p w:rsidR="0083373C" w:rsidRPr="00AA20AA" w:rsidRDefault="0083373C" w:rsidP="00413918">
            <w:pPr>
              <w:spacing w:line="240" w:lineRule="auto"/>
              <w:ind w:firstLine="0"/>
              <w:jc w:val="center"/>
              <w:rPr>
                <w:sz w:val="20"/>
                <w:szCs w:val="20"/>
              </w:rPr>
            </w:pPr>
            <w:r w:rsidRPr="00AA20AA">
              <w:rPr>
                <w:sz w:val="20"/>
                <w:szCs w:val="20"/>
              </w:rPr>
              <w:t>потребителей</w:t>
            </w:r>
          </w:p>
        </w:tc>
        <w:tc>
          <w:tcPr>
            <w:tcW w:w="0" w:type="auto"/>
            <w:vAlign w:val="center"/>
          </w:tcPr>
          <w:p w:rsidR="0083373C" w:rsidRPr="00AA20AA" w:rsidRDefault="0083373C" w:rsidP="00413918">
            <w:pPr>
              <w:spacing w:line="240" w:lineRule="auto"/>
              <w:ind w:firstLine="0"/>
              <w:jc w:val="center"/>
              <w:rPr>
                <w:sz w:val="20"/>
                <w:szCs w:val="20"/>
              </w:rPr>
            </w:pPr>
            <w:r w:rsidRPr="00AA20AA">
              <w:rPr>
                <w:sz w:val="20"/>
                <w:szCs w:val="20"/>
              </w:rPr>
              <w:t>Среднесуточный</w:t>
            </w:r>
          </w:p>
          <w:p w:rsidR="0083373C" w:rsidRPr="00AA20AA" w:rsidRDefault="0083373C" w:rsidP="00413918">
            <w:pPr>
              <w:spacing w:line="240" w:lineRule="auto"/>
              <w:ind w:firstLine="0"/>
              <w:jc w:val="center"/>
              <w:rPr>
                <w:sz w:val="20"/>
                <w:szCs w:val="20"/>
              </w:rPr>
            </w:pPr>
            <w:r w:rsidRPr="00AA20AA">
              <w:rPr>
                <w:sz w:val="20"/>
                <w:szCs w:val="20"/>
              </w:rPr>
              <w:t>расход воды</w:t>
            </w:r>
          </w:p>
          <w:p w:rsidR="0083373C" w:rsidRPr="00AA20AA" w:rsidRDefault="0083373C" w:rsidP="00413918">
            <w:pPr>
              <w:spacing w:line="240" w:lineRule="auto"/>
              <w:ind w:firstLine="0"/>
              <w:jc w:val="center"/>
              <w:rPr>
                <w:sz w:val="20"/>
                <w:szCs w:val="20"/>
              </w:rPr>
            </w:pPr>
            <w:r w:rsidRPr="00AA20AA">
              <w:rPr>
                <w:sz w:val="20"/>
                <w:szCs w:val="20"/>
              </w:rPr>
              <w:t>тыс. м3 /сут.</w:t>
            </w:r>
          </w:p>
        </w:tc>
        <w:tc>
          <w:tcPr>
            <w:tcW w:w="0" w:type="auto"/>
            <w:vAlign w:val="center"/>
          </w:tcPr>
          <w:p w:rsidR="0083373C" w:rsidRPr="00AA20AA" w:rsidRDefault="0083373C" w:rsidP="00413918">
            <w:pPr>
              <w:spacing w:line="240" w:lineRule="auto"/>
              <w:ind w:firstLine="0"/>
              <w:jc w:val="center"/>
              <w:rPr>
                <w:sz w:val="20"/>
                <w:szCs w:val="20"/>
              </w:rPr>
            </w:pPr>
            <w:r w:rsidRPr="00AA20AA">
              <w:rPr>
                <w:sz w:val="20"/>
                <w:szCs w:val="20"/>
              </w:rPr>
              <w:t>Максимальный</w:t>
            </w:r>
          </w:p>
          <w:p w:rsidR="0083373C" w:rsidRPr="00AA20AA" w:rsidRDefault="0083373C" w:rsidP="00413918">
            <w:pPr>
              <w:spacing w:line="240" w:lineRule="auto"/>
              <w:ind w:firstLine="0"/>
              <w:jc w:val="center"/>
              <w:rPr>
                <w:sz w:val="20"/>
                <w:szCs w:val="20"/>
              </w:rPr>
            </w:pPr>
            <w:r w:rsidRPr="00AA20AA">
              <w:rPr>
                <w:sz w:val="20"/>
                <w:szCs w:val="20"/>
              </w:rPr>
              <w:t>суточный расход воды</w:t>
            </w:r>
          </w:p>
          <w:p w:rsidR="0083373C" w:rsidRPr="00AA20AA" w:rsidRDefault="0083373C" w:rsidP="00413918">
            <w:pPr>
              <w:spacing w:line="240" w:lineRule="auto"/>
              <w:ind w:firstLine="0"/>
              <w:jc w:val="center"/>
              <w:rPr>
                <w:sz w:val="20"/>
                <w:szCs w:val="20"/>
              </w:rPr>
            </w:pPr>
            <w:r w:rsidRPr="00AA20AA">
              <w:rPr>
                <w:sz w:val="20"/>
                <w:szCs w:val="20"/>
              </w:rPr>
              <w:t>тыс. м3 /сут.</w:t>
            </w:r>
          </w:p>
        </w:tc>
      </w:tr>
      <w:tr w:rsidR="0083373C" w:rsidRPr="00AA20AA" w:rsidTr="00413918">
        <w:trPr>
          <w:tblCellSpacing w:w="15" w:type="dxa"/>
          <w:jc w:val="center"/>
        </w:trPr>
        <w:tc>
          <w:tcPr>
            <w:tcW w:w="0" w:type="auto"/>
            <w:vAlign w:val="center"/>
          </w:tcPr>
          <w:p w:rsidR="0083373C" w:rsidRPr="00AA20AA" w:rsidRDefault="00313AD4" w:rsidP="00413918">
            <w:pPr>
              <w:spacing w:line="240" w:lineRule="auto"/>
              <w:ind w:firstLine="0"/>
              <w:jc w:val="center"/>
              <w:rPr>
                <w:sz w:val="20"/>
                <w:szCs w:val="20"/>
              </w:rPr>
            </w:pPr>
            <w:r w:rsidRPr="00AA20AA">
              <w:rPr>
                <w:sz w:val="20"/>
                <w:szCs w:val="20"/>
              </w:rPr>
              <w:t xml:space="preserve">Население </w:t>
            </w:r>
          </w:p>
        </w:tc>
        <w:tc>
          <w:tcPr>
            <w:tcW w:w="0" w:type="auto"/>
            <w:vAlign w:val="center"/>
          </w:tcPr>
          <w:p w:rsidR="0083373C" w:rsidRPr="00AA20AA" w:rsidRDefault="004F70DD" w:rsidP="00413918">
            <w:pPr>
              <w:spacing w:line="240" w:lineRule="auto"/>
              <w:ind w:firstLine="0"/>
              <w:jc w:val="center"/>
              <w:rPr>
                <w:sz w:val="20"/>
                <w:szCs w:val="20"/>
              </w:rPr>
            </w:pPr>
            <w:r w:rsidRPr="00AA20AA">
              <w:rPr>
                <w:sz w:val="20"/>
                <w:szCs w:val="20"/>
              </w:rPr>
              <w:t>0,</w:t>
            </w:r>
            <w:r w:rsidR="001B6E43" w:rsidRPr="00AA20AA">
              <w:rPr>
                <w:sz w:val="20"/>
                <w:szCs w:val="20"/>
              </w:rPr>
              <w:t>045</w:t>
            </w:r>
          </w:p>
          <w:p w:rsidR="0083373C" w:rsidRPr="00AA20AA" w:rsidRDefault="00815F52" w:rsidP="001B6E43">
            <w:pPr>
              <w:spacing w:line="240" w:lineRule="auto"/>
              <w:ind w:firstLine="0"/>
              <w:jc w:val="center"/>
              <w:rPr>
                <w:sz w:val="20"/>
                <w:szCs w:val="20"/>
              </w:rPr>
            </w:pPr>
            <w:r w:rsidRPr="00AA20AA">
              <w:rPr>
                <w:sz w:val="20"/>
                <w:szCs w:val="20"/>
              </w:rPr>
              <w:t>0,</w:t>
            </w:r>
            <w:r w:rsidR="000F23A5" w:rsidRPr="00AA20AA">
              <w:rPr>
                <w:sz w:val="20"/>
                <w:szCs w:val="20"/>
              </w:rPr>
              <w:t>0</w:t>
            </w:r>
            <w:r w:rsidR="001B6E43" w:rsidRPr="00AA20AA">
              <w:rPr>
                <w:sz w:val="20"/>
                <w:szCs w:val="20"/>
              </w:rPr>
              <w:t>32</w:t>
            </w:r>
          </w:p>
        </w:tc>
        <w:tc>
          <w:tcPr>
            <w:tcW w:w="0" w:type="auto"/>
            <w:vAlign w:val="center"/>
          </w:tcPr>
          <w:p w:rsidR="0083373C" w:rsidRPr="00AA20AA" w:rsidRDefault="00815F52" w:rsidP="00413918">
            <w:pPr>
              <w:spacing w:line="240" w:lineRule="auto"/>
              <w:ind w:firstLine="0"/>
              <w:jc w:val="center"/>
              <w:rPr>
                <w:sz w:val="20"/>
                <w:szCs w:val="20"/>
              </w:rPr>
            </w:pPr>
            <w:r w:rsidRPr="00AA20AA">
              <w:rPr>
                <w:sz w:val="20"/>
                <w:szCs w:val="20"/>
              </w:rPr>
              <w:t>0,</w:t>
            </w:r>
            <w:r w:rsidR="001B6E43" w:rsidRPr="00AA20AA">
              <w:rPr>
                <w:sz w:val="20"/>
                <w:szCs w:val="20"/>
              </w:rPr>
              <w:t>054</w:t>
            </w:r>
          </w:p>
          <w:p w:rsidR="0083373C" w:rsidRPr="00AA20AA" w:rsidRDefault="00815F52" w:rsidP="001B6E43">
            <w:pPr>
              <w:spacing w:line="240" w:lineRule="auto"/>
              <w:ind w:firstLine="0"/>
              <w:jc w:val="center"/>
              <w:rPr>
                <w:sz w:val="20"/>
                <w:szCs w:val="20"/>
              </w:rPr>
            </w:pPr>
            <w:r w:rsidRPr="00AA20AA">
              <w:rPr>
                <w:sz w:val="20"/>
                <w:szCs w:val="20"/>
              </w:rPr>
              <w:t>0,</w:t>
            </w:r>
            <w:r w:rsidR="001B6E43" w:rsidRPr="00AA20AA">
              <w:rPr>
                <w:sz w:val="20"/>
                <w:szCs w:val="20"/>
              </w:rPr>
              <w:t>038</w:t>
            </w:r>
          </w:p>
        </w:tc>
      </w:tr>
      <w:tr w:rsidR="0083373C" w:rsidRPr="00AA20AA" w:rsidTr="00413918">
        <w:trPr>
          <w:tblCellSpacing w:w="15" w:type="dxa"/>
          <w:jc w:val="center"/>
        </w:trPr>
        <w:tc>
          <w:tcPr>
            <w:tcW w:w="0" w:type="auto"/>
            <w:vAlign w:val="center"/>
          </w:tcPr>
          <w:p w:rsidR="0083373C" w:rsidRPr="00AA20AA" w:rsidRDefault="0083373C" w:rsidP="00413918">
            <w:pPr>
              <w:spacing w:line="240" w:lineRule="auto"/>
              <w:ind w:firstLine="0"/>
              <w:jc w:val="center"/>
              <w:rPr>
                <w:sz w:val="20"/>
                <w:szCs w:val="20"/>
              </w:rPr>
            </w:pPr>
            <w:r w:rsidRPr="00AA20AA">
              <w:rPr>
                <w:sz w:val="20"/>
                <w:szCs w:val="20"/>
              </w:rPr>
              <w:t xml:space="preserve">Неучтенные расходы </w:t>
            </w:r>
          </w:p>
        </w:tc>
        <w:tc>
          <w:tcPr>
            <w:tcW w:w="0" w:type="auto"/>
            <w:vAlign w:val="center"/>
          </w:tcPr>
          <w:p w:rsidR="0083373C" w:rsidRPr="00AA20AA" w:rsidRDefault="00C27985" w:rsidP="00413918">
            <w:pPr>
              <w:spacing w:line="240" w:lineRule="auto"/>
              <w:ind w:firstLine="0"/>
              <w:jc w:val="center"/>
              <w:rPr>
                <w:sz w:val="20"/>
                <w:szCs w:val="20"/>
              </w:rPr>
            </w:pPr>
            <w:r w:rsidRPr="00AA20AA">
              <w:rPr>
                <w:sz w:val="20"/>
                <w:szCs w:val="20"/>
              </w:rPr>
              <w:t>0,</w:t>
            </w:r>
            <w:r w:rsidR="00815F52" w:rsidRPr="00AA20AA">
              <w:rPr>
                <w:sz w:val="20"/>
                <w:szCs w:val="20"/>
              </w:rPr>
              <w:t>0</w:t>
            </w:r>
            <w:r w:rsidR="001B6E43" w:rsidRPr="00AA20AA">
              <w:rPr>
                <w:sz w:val="20"/>
                <w:szCs w:val="20"/>
              </w:rPr>
              <w:t>05</w:t>
            </w:r>
          </w:p>
          <w:p w:rsidR="0083373C" w:rsidRPr="00AA20AA" w:rsidRDefault="00C27985" w:rsidP="001B6E43">
            <w:pPr>
              <w:spacing w:line="240" w:lineRule="auto"/>
              <w:ind w:firstLine="0"/>
              <w:jc w:val="center"/>
              <w:rPr>
                <w:sz w:val="20"/>
                <w:szCs w:val="20"/>
              </w:rPr>
            </w:pPr>
            <w:r w:rsidRPr="00AA20AA">
              <w:rPr>
                <w:sz w:val="20"/>
                <w:szCs w:val="20"/>
              </w:rPr>
              <w:t>0,</w:t>
            </w:r>
            <w:r w:rsidR="00815F52" w:rsidRPr="00AA20AA">
              <w:rPr>
                <w:sz w:val="20"/>
                <w:szCs w:val="20"/>
              </w:rPr>
              <w:t>0</w:t>
            </w:r>
            <w:r w:rsidR="001B6E43" w:rsidRPr="00AA20AA">
              <w:rPr>
                <w:sz w:val="20"/>
                <w:szCs w:val="20"/>
              </w:rPr>
              <w:t>03</w:t>
            </w:r>
          </w:p>
        </w:tc>
        <w:tc>
          <w:tcPr>
            <w:tcW w:w="0" w:type="auto"/>
            <w:vAlign w:val="center"/>
          </w:tcPr>
          <w:p w:rsidR="0083373C" w:rsidRPr="00AA20AA" w:rsidRDefault="00C27985" w:rsidP="00413918">
            <w:pPr>
              <w:spacing w:line="240" w:lineRule="auto"/>
              <w:ind w:firstLine="0"/>
              <w:jc w:val="center"/>
              <w:rPr>
                <w:sz w:val="20"/>
                <w:szCs w:val="20"/>
              </w:rPr>
            </w:pPr>
            <w:r w:rsidRPr="00AA20AA">
              <w:rPr>
                <w:sz w:val="20"/>
                <w:szCs w:val="20"/>
              </w:rPr>
              <w:t>0,</w:t>
            </w:r>
            <w:r w:rsidR="00815F52" w:rsidRPr="00AA20AA">
              <w:rPr>
                <w:sz w:val="20"/>
                <w:szCs w:val="20"/>
              </w:rPr>
              <w:t>0</w:t>
            </w:r>
            <w:r w:rsidR="001B6E43" w:rsidRPr="00AA20AA">
              <w:rPr>
                <w:sz w:val="20"/>
                <w:szCs w:val="20"/>
              </w:rPr>
              <w:t>06</w:t>
            </w:r>
          </w:p>
          <w:p w:rsidR="0083373C" w:rsidRPr="00AA20AA" w:rsidRDefault="00C27985" w:rsidP="001B6E43">
            <w:pPr>
              <w:spacing w:line="240" w:lineRule="auto"/>
              <w:ind w:firstLine="0"/>
              <w:jc w:val="center"/>
              <w:rPr>
                <w:sz w:val="20"/>
                <w:szCs w:val="20"/>
              </w:rPr>
            </w:pPr>
            <w:r w:rsidRPr="00AA20AA">
              <w:rPr>
                <w:sz w:val="20"/>
                <w:szCs w:val="20"/>
              </w:rPr>
              <w:t>0,</w:t>
            </w:r>
            <w:r w:rsidR="00815F52" w:rsidRPr="00AA20AA">
              <w:rPr>
                <w:sz w:val="20"/>
                <w:szCs w:val="20"/>
              </w:rPr>
              <w:t>0</w:t>
            </w:r>
            <w:r w:rsidR="001B6E43" w:rsidRPr="00AA20AA">
              <w:rPr>
                <w:sz w:val="20"/>
                <w:szCs w:val="20"/>
              </w:rPr>
              <w:t>04</w:t>
            </w:r>
          </w:p>
        </w:tc>
      </w:tr>
      <w:tr w:rsidR="0083373C" w:rsidRPr="00AA20AA" w:rsidTr="00413918">
        <w:trPr>
          <w:tblCellSpacing w:w="15" w:type="dxa"/>
          <w:jc w:val="center"/>
        </w:trPr>
        <w:tc>
          <w:tcPr>
            <w:tcW w:w="0" w:type="auto"/>
            <w:vAlign w:val="center"/>
          </w:tcPr>
          <w:p w:rsidR="0083373C" w:rsidRPr="00AA20AA" w:rsidRDefault="0083373C" w:rsidP="00413918">
            <w:pPr>
              <w:spacing w:line="240" w:lineRule="auto"/>
              <w:ind w:firstLine="0"/>
              <w:jc w:val="center"/>
              <w:rPr>
                <w:sz w:val="20"/>
                <w:szCs w:val="20"/>
              </w:rPr>
            </w:pPr>
            <w:r w:rsidRPr="00AA20AA">
              <w:rPr>
                <w:sz w:val="20"/>
                <w:szCs w:val="20"/>
              </w:rPr>
              <w:t>Итого:</w:t>
            </w:r>
          </w:p>
        </w:tc>
        <w:tc>
          <w:tcPr>
            <w:tcW w:w="0" w:type="auto"/>
            <w:vAlign w:val="center"/>
          </w:tcPr>
          <w:p w:rsidR="0083373C" w:rsidRPr="00AA20AA" w:rsidRDefault="00815F52" w:rsidP="00413918">
            <w:pPr>
              <w:spacing w:line="240" w:lineRule="auto"/>
              <w:ind w:firstLine="0"/>
              <w:jc w:val="center"/>
              <w:rPr>
                <w:sz w:val="20"/>
                <w:szCs w:val="20"/>
              </w:rPr>
            </w:pPr>
            <w:r w:rsidRPr="00AA20AA">
              <w:rPr>
                <w:sz w:val="20"/>
                <w:szCs w:val="20"/>
              </w:rPr>
              <w:t>0,</w:t>
            </w:r>
            <w:r w:rsidR="001B6E43" w:rsidRPr="00AA20AA">
              <w:rPr>
                <w:sz w:val="20"/>
                <w:szCs w:val="20"/>
              </w:rPr>
              <w:t>05</w:t>
            </w:r>
          </w:p>
          <w:p w:rsidR="0083373C" w:rsidRPr="00AA20AA" w:rsidRDefault="00815F52" w:rsidP="001B6E43">
            <w:pPr>
              <w:spacing w:line="240" w:lineRule="auto"/>
              <w:ind w:firstLine="0"/>
              <w:jc w:val="center"/>
              <w:rPr>
                <w:sz w:val="20"/>
                <w:szCs w:val="20"/>
              </w:rPr>
            </w:pPr>
            <w:r w:rsidRPr="00AA20AA">
              <w:rPr>
                <w:sz w:val="20"/>
                <w:szCs w:val="20"/>
              </w:rPr>
              <w:t>0,</w:t>
            </w:r>
            <w:r w:rsidR="000F23A5" w:rsidRPr="00AA20AA">
              <w:rPr>
                <w:sz w:val="20"/>
                <w:szCs w:val="20"/>
              </w:rPr>
              <w:t>0</w:t>
            </w:r>
            <w:r w:rsidR="001B6E43" w:rsidRPr="00AA20AA">
              <w:rPr>
                <w:sz w:val="20"/>
                <w:szCs w:val="20"/>
              </w:rPr>
              <w:t>35</w:t>
            </w:r>
          </w:p>
        </w:tc>
        <w:tc>
          <w:tcPr>
            <w:tcW w:w="0" w:type="auto"/>
            <w:vAlign w:val="center"/>
          </w:tcPr>
          <w:p w:rsidR="0083373C" w:rsidRPr="00AA20AA" w:rsidRDefault="00815F52" w:rsidP="00413918">
            <w:pPr>
              <w:spacing w:line="240" w:lineRule="auto"/>
              <w:ind w:firstLine="0"/>
              <w:jc w:val="center"/>
              <w:rPr>
                <w:sz w:val="20"/>
                <w:szCs w:val="20"/>
              </w:rPr>
            </w:pPr>
            <w:r w:rsidRPr="00AA20AA">
              <w:rPr>
                <w:sz w:val="20"/>
                <w:szCs w:val="20"/>
              </w:rPr>
              <w:t>0,</w:t>
            </w:r>
            <w:r w:rsidR="001B6E43" w:rsidRPr="00AA20AA">
              <w:rPr>
                <w:sz w:val="20"/>
                <w:szCs w:val="20"/>
              </w:rPr>
              <w:t>06</w:t>
            </w:r>
          </w:p>
          <w:p w:rsidR="0083373C" w:rsidRPr="00AA20AA" w:rsidRDefault="00815F52" w:rsidP="001B6E43">
            <w:pPr>
              <w:spacing w:line="240" w:lineRule="auto"/>
              <w:ind w:firstLine="0"/>
              <w:jc w:val="center"/>
              <w:rPr>
                <w:sz w:val="20"/>
                <w:szCs w:val="20"/>
              </w:rPr>
            </w:pPr>
            <w:r w:rsidRPr="00AA20AA">
              <w:rPr>
                <w:sz w:val="20"/>
                <w:szCs w:val="20"/>
              </w:rPr>
              <w:t>0,</w:t>
            </w:r>
            <w:r w:rsidR="001B6E43" w:rsidRPr="00AA20AA">
              <w:rPr>
                <w:sz w:val="20"/>
                <w:szCs w:val="20"/>
              </w:rPr>
              <w:t>042</w:t>
            </w:r>
          </w:p>
        </w:tc>
      </w:tr>
      <w:tr w:rsidR="0083373C" w:rsidRPr="00AA20AA" w:rsidTr="00413918">
        <w:trPr>
          <w:tblCellSpacing w:w="15" w:type="dxa"/>
          <w:jc w:val="center"/>
        </w:trPr>
        <w:tc>
          <w:tcPr>
            <w:tcW w:w="0" w:type="auto"/>
            <w:vAlign w:val="center"/>
          </w:tcPr>
          <w:p w:rsidR="0083373C" w:rsidRPr="00AA20AA" w:rsidRDefault="004F70DD" w:rsidP="00413918">
            <w:pPr>
              <w:spacing w:line="240" w:lineRule="auto"/>
              <w:ind w:firstLine="0"/>
              <w:jc w:val="center"/>
              <w:rPr>
                <w:sz w:val="20"/>
                <w:szCs w:val="20"/>
              </w:rPr>
            </w:pPr>
            <w:r w:rsidRPr="00AA20AA">
              <w:rPr>
                <w:sz w:val="20"/>
                <w:szCs w:val="20"/>
              </w:rPr>
              <w:t>П</w:t>
            </w:r>
            <w:r w:rsidR="0083373C" w:rsidRPr="00AA20AA">
              <w:rPr>
                <w:sz w:val="20"/>
                <w:szCs w:val="20"/>
              </w:rPr>
              <w:t>редприятия</w:t>
            </w:r>
          </w:p>
        </w:tc>
        <w:tc>
          <w:tcPr>
            <w:tcW w:w="0" w:type="auto"/>
            <w:vAlign w:val="center"/>
          </w:tcPr>
          <w:p w:rsidR="0083373C" w:rsidRPr="00AA20AA" w:rsidRDefault="00C27985" w:rsidP="001B6E43">
            <w:pPr>
              <w:spacing w:line="240" w:lineRule="auto"/>
              <w:ind w:firstLine="0"/>
              <w:jc w:val="center"/>
              <w:rPr>
                <w:sz w:val="20"/>
                <w:szCs w:val="20"/>
              </w:rPr>
            </w:pPr>
            <w:r w:rsidRPr="00AA20AA">
              <w:rPr>
                <w:sz w:val="20"/>
                <w:szCs w:val="20"/>
              </w:rPr>
              <w:t>0,</w:t>
            </w:r>
            <w:r w:rsidR="00815F52" w:rsidRPr="00AA20AA">
              <w:rPr>
                <w:sz w:val="20"/>
                <w:szCs w:val="20"/>
              </w:rPr>
              <w:t>0</w:t>
            </w:r>
            <w:r w:rsidR="001B6E43" w:rsidRPr="00AA20AA">
              <w:rPr>
                <w:sz w:val="20"/>
                <w:szCs w:val="20"/>
              </w:rPr>
              <w:t>02</w:t>
            </w:r>
          </w:p>
        </w:tc>
        <w:tc>
          <w:tcPr>
            <w:tcW w:w="0" w:type="auto"/>
            <w:vAlign w:val="center"/>
          </w:tcPr>
          <w:p w:rsidR="0083373C" w:rsidRPr="00AA20AA" w:rsidRDefault="00C27985" w:rsidP="001B6E43">
            <w:pPr>
              <w:spacing w:line="240" w:lineRule="auto"/>
              <w:ind w:firstLine="0"/>
              <w:jc w:val="center"/>
              <w:rPr>
                <w:sz w:val="20"/>
                <w:szCs w:val="20"/>
              </w:rPr>
            </w:pPr>
            <w:r w:rsidRPr="00AA20AA">
              <w:rPr>
                <w:sz w:val="20"/>
                <w:szCs w:val="20"/>
              </w:rPr>
              <w:t>0,</w:t>
            </w:r>
            <w:r w:rsidR="00815F52" w:rsidRPr="00AA20AA">
              <w:rPr>
                <w:sz w:val="20"/>
                <w:szCs w:val="20"/>
              </w:rPr>
              <w:t>0</w:t>
            </w:r>
            <w:r w:rsidR="001B6E43" w:rsidRPr="00AA20AA">
              <w:rPr>
                <w:sz w:val="20"/>
                <w:szCs w:val="20"/>
              </w:rPr>
              <w:t>02</w:t>
            </w:r>
          </w:p>
        </w:tc>
      </w:tr>
      <w:tr w:rsidR="0083373C" w:rsidRPr="00AA20AA" w:rsidTr="00413918">
        <w:trPr>
          <w:tblCellSpacing w:w="15" w:type="dxa"/>
          <w:jc w:val="center"/>
        </w:trPr>
        <w:tc>
          <w:tcPr>
            <w:tcW w:w="0" w:type="auto"/>
            <w:vAlign w:val="center"/>
          </w:tcPr>
          <w:p w:rsidR="0083373C" w:rsidRPr="00AA20AA" w:rsidRDefault="0083373C" w:rsidP="00413918">
            <w:pPr>
              <w:spacing w:line="240" w:lineRule="auto"/>
              <w:ind w:firstLine="0"/>
              <w:jc w:val="center"/>
              <w:rPr>
                <w:sz w:val="20"/>
                <w:szCs w:val="20"/>
              </w:rPr>
            </w:pPr>
            <w:r w:rsidRPr="00AA20AA">
              <w:rPr>
                <w:sz w:val="20"/>
                <w:szCs w:val="20"/>
              </w:rPr>
              <w:t>Всего:</w:t>
            </w:r>
          </w:p>
        </w:tc>
        <w:tc>
          <w:tcPr>
            <w:tcW w:w="0" w:type="auto"/>
            <w:vAlign w:val="center"/>
          </w:tcPr>
          <w:p w:rsidR="0083373C" w:rsidRPr="00AA20AA" w:rsidRDefault="00815F52" w:rsidP="00413918">
            <w:pPr>
              <w:spacing w:line="240" w:lineRule="auto"/>
              <w:ind w:firstLine="0"/>
              <w:jc w:val="center"/>
              <w:rPr>
                <w:sz w:val="20"/>
                <w:szCs w:val="20"/>
              </w:rPr>
            </w:pPr>
            <w:r w:rsidRPr="00AA20AA">
              <w:rPr>
                <w:sz w:val="20"/>
                <w:szCs w:val="20"/>
              </w:rPr>
              <w:t>0,</w:t>
            </w:r>
            <w:r w:rsidR="001B6E43" w:rsidRPr="00AA20AA">
              <w:rPr>
                <w:sz w:val="20"/>
                <w:szCs w:val="20"/>
              </w:rPr>
              <w:t>052</w:t>
            </w:r>
          </w:p>
          <w:p w:rsidR="0083373C" w:rsidRPr="00AA20AA" w:rsidRDefault="00815F52" w:rsidP="001B6E43">
            <w:pPr>
              <w:spacing w:line="240" w:lineRule="auto"/>
              <w:ind w:firstLine="0"/>
              <w:jc w:val="center"/>
              <w:rPr>
                <w:sz w:val="20"/>
                <w:szCs w:val="20"/>
              </w:rPr>
            </w:pPr>
            <w:r w:rsidRPr="00AA20AA">
              <w:rPr>
                <w:sz w:val="20"/>
                <w:szCs w:val="20"/>
              </w:rPr>
              <w:t>0,</w:t>
            </w:r>
            <w:r w:rsidR="001B6E43" w:rsidRPr="00AA20AA">
              <w:rPr>
                <w:sz w:val="20"/>
                <w:szCs w:val="20"/>
              </w:rPr>
              <w:t>037</w:t>
            </w:r>
          </w:p>
        </w:tc>
        <w:tc>
          <w:tcPr>
            <w:tcW w:w="0" w:type="auto"/>
            <w:vAlign w:val="center"/>
          </w:tcPr>
          <w:p w:rsidR="0083373C" w:rsidRPr="00AA20AA" w:rsidRDefault="00815F52" w:rsidP="00413918">
            <w:pPr>
              <w:spacing w:line="240" w:lineRule="auto"/>
              <w:ind w:firstLine="0"/>
              <w:jc w:val="center"/>
              <w:rPr>
                <w:sz w:val="20"/>
                <w:szCs w:val="20"/>
              </w:rPr>
            </w:pPr>
            <w:r w:rsidRPr="00AA20AA">
              <w:rPr>
                <w:sz w:val="20"/>
                <w:szCs w:val="20"/>
              </w:rPr>
              <w:t>0,</w:t>
            </w:r>
            <w:r w:rsidR="001B6E43" w:rsidRPr="00AA20AA">
              <w:rPr>
                <w:sz w:val="20"/>
                <w:szCs w:val="20"/>
              </w:rPr>
              <w:t>062</w:t>
            </w:r>
          </w:p>
          <w:p w:rsidR="0083373C" w:rsidRPr="00AA20AA" w:rsidRDefault="00815F52" w:rsidP="001B6E43">
            <w:pPr>
              <w:spacing w:line="240" w:lineRule="auto"/>
              <w:ind w:firstLine="0"/>
              <w:jc w:val="center"/>
              <w:rPr>
                <w:sz w:val="20"/>
                <w:szCs w:val="20"/>
              </w:rPr>
            </w:pPr>
            <w:r w:rsidRPr="00AA20AA">
              <w:rPr>
                <w:sz w:val="20"/>
                <w:szCs w:val="20"/>
              </w:rPr>
              <w:t>0,</w:t>
            </w:r>
            <w:r w:rsidR="001B6E43" w:rsidRPr="00AA20AA">
              <w:rPr>
                <w:sz w:val="20"/>
                <w:szCs w:val="20"/>
              </w:rPr>
              <w:t>044</w:t>
            </w:r>
          </w:p>
        </w:tc>
      </w:tr>
    </w:tbl>
    <w:p w:rsidR="000125BB" w:rsidRPr="00AA20AA" w:rsidRDefault="000125BB" w:rsidP="00780542">
      <w:pPr>
        <w:ind w:firstLine="709"/>
      </w:pPr>
    </w:p>
    <w:p w:rsidR="00B35522" w:rsidRPr="00AA20AA" w:rsidRDefault="00B35522" w:rsidP="00B35522">
      <w:pPr>
        <w:pStyle w:val="af9"/>
        <w:shd w:val="clear" w:color="auto" w:fill="FFFFFF"/>
        <w:spacing w:before="0" w:beforeAutospacing="0" w:after="0" w:afterAutospacing="0" w:line="360" w:lineRule="auto"/>
        <w:ind w:firstLine="709"/>
        <w:jc w:val="both"/>
        <w:rPr>
          <w:rFonts w:cs="Arial"/>
          <w:lang w:eastAsia="en-US"/>
        </w:rPr>
      </w:pPr>
      <w:r w:rsidRPr="00AA20AA">
        <w:rPr>
          <w:rFonts w:cs="Arial"/>
          <w:lang w:eastAsia="en-US"/>
        </w:rPr>
        <w:t>В приведенной выше таблице в  числителе стоит расход воды по нормам СНиПа. Знаменатель представляет собой расход воды при пониженных нормах водопотребления.</w:t>
      </w:r>
    </w:p>
    <w:p w:rsidR="000125BB" w:rsidRPr="00AA20AA" w:rsidRDefault="000125BB" w:rsidP="00780542">
      <w:pPr>
        <w:ind w:firstLine="709"/>
      </w:pPr>
      <w:r w:rsidRPr="00AA20AA">
        <w:t>Учитывая большие потери воды в системе водоснабжения, ее техническое состояние, первоочередными мерами являются:</w:t>
      </w:r>
    </w:p>
    <w:p w:rsidR="000125BB" w:rsidRPr="00AA20AA" w:rsidRDefault="000125BB" w:rsidP="00780542">
      <w:pPr>
        <w:numPr>
          <w:ilvl w:val="0"/>
          <w:numId w:val="6"/>
        </w:numPr>
      </w:pPr>
      <w:r w:rsidRPr="00AA20AA">
        <w:t>реконструкция и строительство систем и сооружений водопровода;</w:t>
      </w:r>
    </w:p>
    <w:p w:rsidR="000125BB" w:rsidRPr="00AA20AA" w:rsidRDefault="000125BB" w:rsidP="00780542">
      <w:pPr>
        <w:numPr>
          <w:ilvl w:val="0"/>
          <w:numId w:val="6"/>
        </w:numPr>
      </w:pPr>
      <w:r w:rsidRPr="00AA20AA">
        <w:t>обеспечение нормативных зон санитарной охраны водозаборов;</w:t>
      </w:r>
    </w:p>
    <w:p w:rsidR="000125BB" w:rsidRPr="00AA20AA" w:rsidRDefault="000125BB" w:rsidP="00780542">
      <w:pPr>
        <w:numPr>
          <w:ilvl w:val="0"/>
          <w:numId w:val="6"/>
        </w:numPr>
      </w:pPr>
      <w:r w:rsidRPr="00AA20AA">
        <w:t xml:space="preserve">разработка обоснования рациональной схемы развития и реконструкции системы водоснабжения </w:t>
      </w:r>
      <w:r w:rsidR="001B6E43" w:rsidRPr="00AA20AA">
        <w:t>поселения</w:t>
      </w:r>
      <w:r w:rsidRPr="00AA20AA">
        <w:t xml:space="preserve"> и водозаборов;</w:t>
      </w:r>
    </w:p>
    <w:p w:rsidR="000125BB" w:rsidRPr="00AA20AA" w:rsidRDefault="000125BB" w:rsidP="00780542">
      <w:pPr>
        <w:numPr>
          <w:ilvl w:val="0"/>
          <w:numId w:val="6"/>
        </w:numPr>
      </w:pPr>
      <w:r w:rsidRPr="00AA20AA">
        <w:t>инвентаризация скважин;</w:t>
      </w:r>
    </w:p>
    <w:p w:rsidR="000125BB" w:rsidRPr="00AA20AA" w:rsidRDefault="000125BB" w:rsidP="00780542">
      <w:pPr>
        <w:numPr>
          <w:ilvl w:val="0"/>
          <w:numId w:val="6"/>
        </w:numPr>
      </w:pPr>
      <w:r w:rsidRPr="00AA20AA">
        <w:t>реконструкция магистральных водопроводных сетей с учетом существующей и перспект</w:t>
      </w:r>
      <w:r w:rsidR="004F70DD" w:rsidRPr="00AA20AA">
        <w:t>ивной (реконструкции) застройки.</w:t>
      </w:r>
    </w:p>
    <w:p w:rsidR="000125BB" w:rsidRPr="00AA20AA" w:rsidRDefault="000125BB" w:rsidP="00780542">
      <w:pPr>
        <w:ind w:firstLine="0"/>
      </w:pPr>
      <w:r w:rsidRPr="00AA20AA">
        <w:br w:type="page"/>
      </w:r>
    </w:p>
    <w:p w:rsidR="000125BB" w:rsidRPr="00AA20AA" w:rsidRDefault="000125BB" w:rsidP="00401F34">
      <w:pPr>
        <w:pStyle w:val="10"/>
      </w:pPr>
      <w:bookmarkStart w:id="58" w:name="_Toc378687067"/>
      <w:bookmarkStart w:id="59" w:name="_Toc379361743"/>
      <w:bookmarkStart w:id="60" w:name="_Toc389740645"/>
      <w:r w:rsidRPr="00AA20AA">
        <w:lastRenderedPageBreak/>
        <w:t>Раздел 3. Баланс водоснабжения и потребления горячей, питьевой, технической воды</w:t>
      </w:r>
      <w:bookmarkEnd w:id="58"/>
      <w:bookmarkEnd w:id="59"/>
      <w:r w:rsidRPr="00AA20AA">
        <w:t>.</w:t>
      </w:r>
      <w:bookmarkEnd w:id="60"/>
    </w:p>
    <w:p w:rsidR="000125BB" w:rsidRPr="00AA20AA" w:rsidRDefault="000125BB" w:rsidP="001176BE">
      <w:pPr>
        <w:pStyle w:val="20"/>
        <w:numPr>
          <w:ilvl w:val="0"/>
          <w:numId w:val="0"/>
        </w:numPr>
        <w:spacing w:before="0"/>
        <w:jc w:val="both"/>
      </w:pPr>
      <w:bookmarkStart w:id="61" w:name="_Toc378687068"/>
      <w:bookmarkStart w:id="62" w:name="_Toc379361744"/>
      <w:bookmarkStart w:id="63" w:name="_Toc389740646"/>
      <w:r w:rsidRPr="00AA20AA">
        <w:t>3.1. Общий баланс подачи и реализации воды</w:t>
      </w:r>
      <w:bookmarkEnd w:id="61"/>
      <w:bookmarkEnd w:id="62"/>
      <w:r w:rsidRPr="00AA20AA">
        <w:t>.</w:t>
      </w:r>
      <w:bookmarkEnd w:id="63"/>
    </w:p>
    <w:p w:rsidR="000125BB" w:rsidRPr="00AA20AA" w:rsidRDefault="000125BB" w:rsidP="001176BE"/>
    <w:p w:rsidR="0012336A" w:rsidRPr="00AA20AA" w:rsidRDefault="0012336A" w:rsidP="0012336A">
      <w:r w:rsidRPr="00AA20AA">
        <w:t>Анализ баланса подачи и реализации воды разрабатывается, прежде всего, для формирования базы, необходимой в последующей работе по прогнозированию перспективных нагрузок, служащей основой для моделирования системы подачи и распределения воды, выявления резервов мощности водозаборных сооружений и формирования программ по их развитию.</w:t>
      </w:r>
    </w:p>
    <w:p w:rsidR="0012336A" w:rsidRPr="00AA20AA" w:rsidRDefault="0012336A" w:rsidP="0012336A">
      <w:r w:rsidRPr="00AA20AA">
        <w:t>Общий водный баланс подачи и потребления (реализации) холодной воды за 2013 год представлен в таблице 3.1.1.</w:t>
      </w:r>
    </w:p>
    <w:p w:rsidR="0012336A" w:rsidRPr="00AA20AA" w:rsidRDefault="0012336A" w:rsidP="0012336A">
      <w:pPr>
        <w:jc w:val="right"/>
      </w:pPr>
      <w:r w:rsidRPr="00AA20AA">
        <w:t>Таблица 3.1.1.</w:t>
      </w:r>
    </w:p>
    <w:tbl>
      <w:tblPr>
        <w:tblW w:w="5000" w:type="pct"/>
        <w:tblInd w:w="2" w:type="dxa"/>
        <w:tblLayout w:type="fixed"/>
        <w:tblLook w:val="0000"/>
      </w:tblPr>
      <w:tblGrid>
        <w:gridCol w:w="1069"/>
        <w:gridCol w:w="5347"/>
        <w:gridCol w:w="1515"/>
        <w:gridCol w:w="2206"/>
      </w:tblGrid>
      <w:tr w:rsidR="0012336A" w:rsidRPr="00AA20AA" w:rsidTr="0012336A">
        <w:trPr>
          <w:trHeight w:val="270"/>
        </w:trPr>
        <w:tc>
          <w:tcPr>
            <w:tcW w:w="1069" w:type="dxa"/>
            <w:tcBorders>
              <w:top w:val="single" w:sz="4" w:space="0" w:color="auto"/>
              <w:left w:val="single" w:sz="4" w:space="0" w:color="auto"/>
              <w:bottom w:val="single" w:sz="4" w:space="0" w:color="auto"/>
              <w:right w:val="single" w:sz="4" w:space="0" w:color="auto"/>
            </w:tcBorders>
            <w:vAlign w:val="center"/>
          </w:tcPr>
          <w:p w:rsidR="0012336A" w:rsidRPr="00AA20AA" w:rsidRDefault="0012336A" w:rsidP="0012336A">
            <w:pPr>
              <w:spacing w:line="240" w:lineRule="auto"/>
              <w:ind w:firstLine="0"/>
              <w:jc w:val="center"/>
              <w:rPr>
                <w:b/>
                <w:lang w:eastAsia="ru-RU"/>
              </w:rPr>
            </w:pPr>
            <w:r w:rsidRPr="00AA20AA">
              <w:rPr>
                <w:b/>
                <w:sz w:val="22"/>
                <w:szCs w:val="22"/>
                <w:lang w:eastAsia="ru-RU"/>
              </w:rPr>
              <w:t>N п/п</w:t>
            </w:r>
          </w:p>
        </w:tc>
        <w:tc>
          <w:tcPr>
            <w:tcW w:w="5347" w:type="dxa"/>
            <w:tcBorders>
              <w:top w:val="single" w:sz="4" w:space="0" w:color="auto"/>
              <w:left w:val="nil"/>
              <w:bottom w:val="single" w:sz="4" w:space="0" w:color="auto"/>
              <w:right w:val="single" w:sz="4" w:space="0" w:color="auto"/>
            </w:tcBorders>
            <w:vAlign w:val="center"/>
          </w:tcPr>
          <w:p w:rsidR="0012336A" w:rsidRPr="00AA20AA" w:rsidRDefault="0012336A" w:rsidP="0012336A">
            <w:pPr>
              <w:spacing w:line="240" w:lineRule="auto"/>
              <w:ind w:firstLine="0"/>
              <w:jc w:val="center"/>
              <w:rPr>
                <w:b/>
                <w:lang w:eastAsia="ru-RU"/>
              </w:rPr>
            </w:pPr>
            <w:r w:rsidRPr="00AA20AA">
              <w:rPr>
                <w:b/>
                <w:sz w:val="22"/>
                <w:szCs w:val="22"/>
                <w:lang w:eastAsia="ru-RU"/>
              </w:rPr>
              <w:t>Показатель</w:t>
            </w:r>
          </w:p>
        </w:tc>
        <w:tc>
          <w:tcPr>
            <w:tcW w:w="1515" w:type="dxa"/>
            <w:tcBorders>
              <w:top w:val="single" w:sz="4" w:space="0" w:color="auto"/>
              <w:left w:val="nil"/>
              <w:bottom w:val="single" w:sz="4" w:space="0" w:color="auto"/>
              <w:right w:val="single" w:sz="4" w:space="0" w:color="auto"/>
            </w:tcBorders>
            <w:vAlign w:val="center"/>
          </w:tcPr>
          <w:p w:rsidR="0012336A" w:rsidRPr="00AA20AA" w:rsidRDefault="0012336A" w:rsidP="0012336A">
            <w:pPr>
              <w:spacing w:line="240" w:lineRule="auto"/>
              <w:ind w:firstLine="0"/>
              <w:jc w:val="center"/>
              <w:rPr>
                <w:b/>
                <w:lang w:eastAsia="ru-RU"/>
              </w:rPr>
            </w:pPr>
            <w:r w:rsidRPr="00AA20AA">
              <w:rPr>
                <w:b/>
                <w:sz w:val="22"/>
                <w:szCs w:val="22"/>
                <w:lang w:eastAsia="ru-RU"/>
              </w:rPr>
              <w:t>Единицы измерения</w:t>
            </w:r>
          </w:p>
        </w:tc>
        <w:tc>
          <w:tcPr>
            <w:tcW w:w="2206" w:type="dxa"/>
            <w:tcBorders>
              <w:top w:val="single" w:sz="4" w:space="0" w:color="auto"/>
              <w:left w:val="nil"/>
              <w:bottom w:val="single" w:sz="4" w:space="0" w:color="auto"/>
              <w:right w:val="single" w:sz="4" w:space="0" w:color="auto"/>
            </w:tcBorders>
            <w:vAlign w:val="center"/>
          </w:tcPr>
          <w:p w:rsidR="0012336A" w:rsidRPr="00AA20AA" w:rsidRDefault="0012336A" w:rsidP="0012336A">
            <w:pPr>
              <w:spacing w:line="240" w:lineRule="auto"/>
              <w:ind w:firstLine="0"/>
              <w:jc w:val="center"/>
              <w:rPr>
                <w:b/>
                <w:lang w:eastAsia="ru-RU"/>
              </w:rPr>
            </w:pPr>
            <w:r w:rsidRPr="00AA20AA">
              <w:rPr>
                <w:b/>
                <w:sz w:val="22"/>
                <w:szCs w:val="22"/>
                <w:lang w:eastAsia="ru-RU"/>
              </w:rPr>
              <w:t>Значение</w:t>
            </w:r>
          </w:p>
        </w:tc>
      </w:tr>
      <w:tr w:rsidR="0012336A" w:rsidRPr="00AA20AA" w:rsidTr="0012336A">
        <w:trPr>
          <w:trHeight w:val="270"/>
        </w:trPr>
        <w:tc>
          <w:tcPr>
            <w:tcW w:w="1069" w:type="dxa"/>
            <w:tcBorders>
              <w:top w:val="nil"/>
              <w:left w:val="single" w:sz="4" w:space="0" w:color="auto"/>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1</w:t>
            </w:r>
          </w:p>
        </w:tc>
        <w:tc>
          <w:tcPr>
            <w:tcW w:w="5347" w:type="dxa"/>
            <w:tcBorders>
              <w:top w:val="nil"/>
              <w:left w:val="nil"/>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2</w:t>
            </w:r>
          </w:p>
        </w:tc>
        <w:tc>
          <w:tcPr>
            <w:tcW w:w="1515" w:type="dxa"/>
            <w:tcBorders>
              <w:top w:val="nil"/>
              <w:left w:val="nil"/>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3</w:t>
            </w:r>
          </w:p>
        </w:tc>
        <w:tc>
          <w:tcPr>
            <w:tcW w:w="2206" w:type="dxa"/>
            <w:tcBorders>
              <w:top w:val="nil"/>
              <w:left w:val="nil"/>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4</w:t>
            </w:r>
          </w:p>
        </w:tc>
      </w:tr>
      <w:tr w:rsidR="0012336A" w:rsidRPr="00AA20AA" w:rsidTr="0012336A">
        <w:trPr>
          <w:trHeight w:val="540"/>
        </w:trPr>
        <w:tc>
          <w:tcPr>
            <w:tcW w:w="1069" w:type="dxa"/>
            <w:tcBorders>
              <w:top w:val="nil"/>
              <w:left w:val="single" w:sz="4" w:space="0" w:color="auto"/>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1</w:t>
            </w:r>
          </w:p>
        </w:tc>
        <w:tc>
          <w:tcPr>
            <w:tcW w:w="5347" w:type="dxa"/>
            <w:tcBorders>
              <w:top w:val="nil"/>
              <w:left w:val="nil"/>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Общий забор воды из источников</w:t>
            </w:r>
          </w:p>
        </w:tc>
        <w:tc>
          <w:tcPr>
            <w:tcW w:w="1515" w:type="dxa"/>
            <w:tcBorders>
              <w:top w:val="nil"/>
              <w:left w:val="nil"/>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12336A" w:rsidRPr="00AA20AA" w:rsidRDefault="0012336A" w:rsidP="0012336A">
            <w:pPr>
              <w:ind w:firstLine="0"/>
              <w:jc w:val="center"/>
            </w:pPr>
            <w:r w:rsidRPr="00AA20AA">
              <w:rPr>
                <w:sz w:val="22"/>
                <w:szCs w:val="22"/>
              </w:rPr>
              <w:t>8,09</w:t>
            </w:r>
          </w:p>
        </w:tc>
      </w:tr>
      <w:tr w:rsidR="0012336A" w:rsidRPr="00AA20AA" w:rsidTr="0012336A">
        <w:trPr>
          <w:trHeight w:val="1350"/>
        </w:trPr>
        <w:tc>
          <w:tcPr>
            <w:tcW w:w="1069" w:type="dxa"/>
            <w:tcBorders>
              <w:top w:val="nil"/>
              <w:left w:val="single" w:sz="4" w:space="0" w:color="auto"/>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2</w:t>
            </w:r>
          </w:p>
        </w:tc>
        <w:tc>
          <w:tcPr>
            <w:tcW w:w="5347" w:type="dxa"/>
            <w:tcBorders>
              <w:top w:val="nil"/>
              <w:left w:val="nil"/>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Технологические нужды и потери воды на водозаборах и водоводах сырой воды - потери воды непитьевого качества (технической воды)</w:t>
            </w:r>
          </w:p>
        </w:tc>
        <w:tc>
          <w:tcPr>
            <w:tcW w:w="1515" w:type="dxa"/>
            <w:tcBorders>
              <w:top w:val="nil"/>
              <w:left w:val="nil"/>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12336A" w:rsidRPr="00AA20AA" w:rsidRDefault="0012336A" w:rsidP="0012336A">
            <w:pPr>
              <w:ind w:firstLine="0"/>
              <w:jc w:val="center"/>
            </w:pPr>
            <w:r w:rsidRPr="00AA20AA">
              <w:rPr>
                <w:sz w:val="22"/>
                <w:szCs w:val="22"/>
              </w:rPr>
              <w:t>-</w:t>
            </w:r>
          </w:p>
        </w:tc>
      </w:tr>
      <w:tr w:rsidR="0012336A" w:rsidRPr="00AA20AA" w:rsidTr="0012336A">
        <w:trPr>
          <w:trHeight w:val="540"/>
        </w:trPr>
        <w:tc>
          <w:tcPr>
            <w:tcW w:w="1069" w:type="dxa"/>
            <w:tcBorders>
              <w:top w:val="nil"/>
              <w:left w:val="single" w:sz="4" w:space="0" w:color="auto"/>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3</w:t>
            </w:r>
          </w:p>
        </w:tc>
        <w:tc>
          <w:tcPr>
            <w:tcW w:w="5347" w:type="dxa"/>
            <w:tcBorders>
              <w:top w:val="nil"/>
              <w:left w:val="nil"/>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Объем покупной воды</w:t>
            </w:r>
          </w:p>
        </w:tc>
        <w:tc>
          <w:tcPr>
            <w:tcW w:w="1515" w:type="dxa"/>
            <w:tcBorders>
              <w:top w:val="nil"/>
              <w:left w:val="nil"/>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12336A" w:rsidRPr="00AA20AA" w:rsidRDefault="0012336A" w:rsidP="0012336A">
            <w:pPr>
              <w:ind w:firstLine="0"/>
              <w:jc w:val="center"/>
            </w:pPr>
            <w:r w:rsidRPr="00AA20AA">
              <w:rPr>
                <w:sz w:val="22"/>
                <w:szCs w:val="22"/>
              </w:rPr>
              <w:t>-</w:t>
            </w:r>
          </w:p>
        </w:tc>
      </w:tr>
      <w:tr w:rsidR="0012336A" w:rsidRPr="00AA20AA" w:rsidTr="0012336A">
        <w:trPr>
          <w:trHeight w:val="540"/>
        </w:trPr>
        <w:tc>
          <w:tcPr>
            <w:tcW w:w="1069" w:type="dxa"/>
            <w:tcBorders>
              <w:top w:val="nil"/>
              <w:left w:val="single" w:sz="4" w:space="0" w:color="auto"/>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4</w:t>
            </w:r>
          </w:p>
        </w:tc>
        <w:tc>
          <w:tcPr>
            <w:tcW w:w="5347" w:type="dxa"/>
            <w:tcBorders>
              <w:top w:val="nil"/>
              <w:left w:val="nil"/>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Подача воды</w:t>
            </w:r>
          </w:p>
        </w:tc>
        <w:tc>
          <w:tcPr>
            <w:tcW w:w="1515" w:type="dxa"/>
            <w:tcBorders>
              <w:top w:val="nil"/>
              <w:left w:val="nil"/>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12336A" w:rsidRPr="00AA20AA" w:rsidRDefault="0012336A" w:rsidP="0012336A">
            <w:pPr>
              <w:ind w:firstLine="0"/>
              <w:jc w:val="center"/>
            </w:pPr>
            <w:r w:rsidRPr="00AA20AA">
              <w:rPr>
                <w:sz w:val="22"/>
                <w:szCs w:val="22"/>
              </w:rPr>
              <w:t>8,09</w:t>
            </w:r>
          </w:p>
        </w:tc>
      </w:tr>
      <w:tr w:rsidR="0012336A" w:rsidRPr="00AA20AA" w:rsidTr="0012336A">
        <w:trPr>
          <w:trHeight w:val="540"/>
        </w:trPr>
        <w:tc>
          <w:tcPr>
            <w:tcW w:w="1069" w:type="dxa"/>
            <w:tcBorders>
              <w:top w:val="nil"/>
              <w:left w:val="single" w:sz="4" w:space="0" w:color="auto"/>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5</w:t>
            </w:r>
          </w:p>
        </w:tc>
        <w:tc>
          <w:tcPr>
            <w:tcW w:w="5347" w:type="dxa"/>
            <w:tcBorders>
              <w:top w:val="nil"/>
              <w:left w:val="nil"/>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Объем потребления воды на собственные нужды</w:t>
            </w:r>
          </w:p>
        </w:tc>
        <w:tc>
          <w:tcPr>
            <w:tcW w:w="1515" w:type="dxa"/>
            <w:tcBorders>
              <w:top w:val="nil"/>
              <w:left w:val="nil"/>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12336A" w:rsidRPr="00AA20AA" w:rsidRDefault="0012336A" w:rsidP="0012336A">
            <w:pPr>
              <w:ind w:firstLine="0"/>
              <w:jc w:val="center"/>
            </w:pPr>
            <w:r w:rsidRPr="00AA20AA">
              <w:rPr>
                <w:sz w:val="22"/>
                <w:szCs w:val="22"/>
              </w:rPr>
              <w:t>0,00</w:t>
            </w:r>
          </w:p>
        </w:tc>
      </w:tr>
      <w:tr w:rsidR="0012336A" w:rsidRPr="00AA20AA" w:rsidTr="0012336A">
        <w:trPr>
          <w:trHeight w:val="540"/>
        </w:trPr>
        <w:tc>
          <w:tcPr>
            <w:tcW w:w="1069" w:type="dxa"/>
            <w:tcBorders>
              <w:top w:val="nil"/>
              <w:left w:val="single" w:sz="4" w:space="0" w:color="auto"/>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6</w:t>
            </w:r>
          </w:p>
        </w:tc>
        <w:tc>
          <w:tcPr>
            <w:tcW w:w="5347" w:type="dxa"/>
            <w:tcBorders>
              <w:top w:val="nil"/>
              <w:left w:val="nil"/>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Объем отпущенной потребителям воды (реализация), в том числе</w:t>
            </w:r>
          </w:p>
        </w:tc>
        <w:tc>
          <w:tcPr>
            <w:tcW w:w="1515" w:type="dxa"/>
            <w:tcBorders>
              <w:top w:val="nil"/>
              <w:left w:val="nil"/>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12336A" w:rsidRPr="00AA20AA" w:rsidRDefault="0012336A" w:rsidP="0012336A">
            <w:pPr>
              <w:ind w:firstLine="0"/>
              <w:jc w:val="center"/>
            </w:pPr>
            <w:r w:rsidRPr="00AA20AA">
              <w:rPr>
                <w:sz w:val="22"/>
                <w:szCs w:val="22"/>
              </w:rPr>
              <w:t>6,97</w:t>
            </w:r>
          </w:p>
        </w:tc>
      </w:tr>
      <w:tr w:rsidR="0012336A" w:rsidRPr="00AA20AA" w:rsidTr="0012336A">
        <w:trPr>
          <w:trHeight w:val="540"/>
        </w:trPr>
        <w:tc>
          <w:tcPr>
            <w:tcW w:w="1069" w:type="dxa"/>
            <w:tcBorders>
              <w:top w:val="nil"/>
              <w:left w:val="single" w:sz="4" w:space="0" w:color="auto"/>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6.1</w:t>
            </w:r>
          </w:p>
        </w:tc>
        <w:tc>
          <w:tcPr>
            <w:tcW w:w="5347" w:type="dxa"/>
            <w:tcBorders>
              <w:top w:val="nil"/>
              <w:left w:val="nil"/>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Питьевой воды</w:t>
            </w:r>
          </w:p>
        </w:tc>
        <w:tc>
          <w:tcPr>
            <w:tcW w:w="1515" w:type="dxa"/>
            <w:tcBorders>
              <w:top w:val="nil"/>
              <w:left w:val="nil"/>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12336A" w:rsidRPr="00AA20AA" w:rsidRDefault="0012336A" w:rsidP="0012336A">
            <w:pPr>
              <w:ind w:firstLine="0"/>
              <w:jc w:val="center"/>
            </w:pPr>
            <w:r w:rsidRPr="00AA20AA">
              <w:rPr>
                <w:sz w:val="22"/>
                <w:szCs w:val="22"/>
              </w:rPr>
              <w:t>6,97</w:t>
            </w:r>
          </w:p>
        </w:tc>
      </w:tr>
      <w:tr w:rsidR="0012336A" w:rsidRPr="00AA20AA" w:rsidTr="0012336A">
        <w:trPr>
          <w:trHeight w:val="540"/>
        </w:trPr>
        <w:tc>
          <w:tcPr>
            <w:tcW w:w="1069" w:type="dxa"/>
            <w:tcBorders>
              <w:top w:val="nil"/>
              <w:left w:val="single" w:sz="4" w:space="0" w:color="auto"/>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6.2</w:t>
            </w:r>
          </w:p>
        </w:tc>
        <w:tc>
          <w:tcPr>
            <w:tcW w:w="5347" w:type="dxa"/>
            <w:tcBorders>
              <w:top w:val="nil"/>
              <w:left w:val="nil"/>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Технической воды</w:t>
            </w:r>
          </w:p>
        </w:tc>
        <w:tc>
          <w:tcPr>
            <w:tcW w:w="1515" w:type="dxa"/>
            <w:tcBorders>
              <w:top w:val="nil"/>
              <w:left w:val="nil"/>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12336A" w:rsidRPr="00AA20AA" w:rsidRDefault="0012336A" w:rsidP="0012336A">
            <w:pPr>
              <w:ind w:firstLine="0"/>
              <w:jc w:val="center"/>
            </w:pPr>
            <w:r w:rsidRPr="00AA20AA">
              <w:rPr>
                <w:sz w:val="22"/>
                <w:szCs w:val="22"/>
              </w:rPr>
              <w:t>-</w:t>
            </w:r>
          </w:p>
        </w:tc>
      </w:tr>
      <w:tr w:rsidR="0012336A" w:rsidRPr="00AA20AA" w:rsidTr="0012336A">
        <w:trPr>
          <w:trHeight w:val="540"/>
        </w:trPr>
        <w:tc>
          <w:tcPr>
            <w:tcW w:w="1069" w:type="dxa"/>
            <w:tcBorders>
              <w:top w:val="nil"/>
              <w:left w:val="single" w:sz="4" w:space="0" w:color="auto"/>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7</w:t>
            </w:r>
          </w:p>
        </w:tc>
        <w:tc>
          <w:tcPr>
            <w:tcW w:w="5347" w:type="dxa"/>
            <w:tcBorders>
              <w:top w:val="nil"/>
              <w:left w:val="nil"/>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Уровень неучтенных расходов и потерь питьевой воды на водопроводных сетях</w:t>
            </w:r>
          </w:p>
        </w:tc>
        <w:tc>
          <w:tcPr>
            <w:tcW w:w="1515" w:type="dxa"/>
            <w:tcBorders>
              <w:top w:val="nil"/>
              <w:left w:val="nil"/>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тыс. куб. м/год</w:t>
            </w:r>
          </w:p>
        </w:tc>
        <w:tc>
          <w:tcPr>
            <w:tcW w:w="2206" w:type="dxa"/>
            <w:tcBorders>
              <w:top w:val="nil"/>
              <w:left w:val="nil"/>
              <w:bottom w:val="single" w:sz="4" w:space="0" w:color="auto"/>
              <w:right w:val="single" w:sz="4" w:space="0" w:color="auto"/>
            </w:tcBorders>
            <w:vAlign w:val="center"/>
          </w:tcPr>
          <w:p w:rsidR="0012336A" w:rsidRPr="00AA20AA" w:rsidRDefault="0012336A" w:rsidP="0012336A">
            <w:pPr>
              <w:ind w:firstLine="0"/>
              <w:jc w:val="center"/>
            </w:pPr>
            <w:r w:rsidRPr="00AA20AA">
              <w:rPr>
                <w:sz w:val="22"/>
                <w:szCs w:val="22"/>
              </w:rPr>
              <w:t>1,12</w:t>
            </w:r>
          </w:p>
        </w:tc>
      </w:tr>
      <w:tr w:rsidR="0012336A" w:rsidRPr="00AA20AA" w:rsidTr="0012336A">
        <w:trPr>
          <w:trHeight w:val="540"/>
        </w:trPr>
        <w:tc>
          <w:tcPr>
            <w:tcW w:w="1069" w:type="dxa"/>
            <w:tcBorders>
              <w:top w:val="nil"/>
              <w:left w:val="single" w:sz="4" w:space="0" w:color="auto"/>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8</w:t>
            </w:r>
          </w:p>
        </w:tc>
        <w:tc>
          <w:tcPr>
            <w:tcW w:w="5347" w:type="dxa"/>
            <w:tcBorders>
              <w:top w:val="nil"/>
              <w:left w:val="nil"/>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Уровень неучтенных расходов и потерь питьевой воды на водопроводных сетях</w:t>
            </w:r>
          </w:p>
        </w:tc>
        <w:tc>
          <w:tcPr>
            <w:tcW w:w="1515" w:type="dxa"/>
            <w:tcBorders>
              <w:top w:val="nil"/>
              <w:left w:val="nil"/>
              <w:bottom w:val="single" w:sz="4" w:space="0" w:color="auto"/>
              <w:right w:val="single" w:sz="4" w:space="0" w:color="auto"/>
            </w:tcBorders>
            <w:vAlign w:val="center"/>
          </w:tcPr>
          <w:p w:rsidR="0012336A" w:rsidRPr="00AA20AA" w:rsidRDefault="0012336A" w:rsidP="0012336A">
            <w:pPr>
              <w:spacing w:line="240" w:lineRule="auto"/>
              <w:ind w:firstLine="0"/>
              <w:jc w:val="center"/>
              <w:rPr>
                <w:lang w:eastAsia="ru-RU"/>
              </w:rPr>
            </w:pPr>
            <w:r w:rsidRPr="00AA20AA">
              <w:rPr>
                <w:sz w:val="22"/>
                <w:szCs w:val="22"/>
                <w:lang w:eastAsia="ru-RU"/>
              </w:rPr>
              <w:t>% от подачи</w:t>
            </w:r>
          </w:p>
        </w:tc>
        <w:tc>
          <w:tcPr>
            <w:tcW w:w="2206" w:type="dxa"/>
            <w:tcBorders>
              <w:top w:val="nil"/>
              <w:left w:val="nil"/>
              <w:bottom w:val="single" w:sz="4" w:space="0" w:color="auto"/>
              <w:right w:val="single" w:sz="4" w:space="0" w:color="auto"/>
            </w:tcBorders>
            <w:vAlign w:val="center"/>
          </w:tcPr>
          <w:p w:rsidR="0012336A" w:rsidRPr="00AA20AA" w:rsidRDefault="0012336A" w:rsidP="0012336A">
            <w:pPr>
              <w:ind w:firstLine="0"/>
              <w:jc w:val="center"/>
            </w:pPr>
            <w:r w:rsidRPr="00AA20AA">
              <w:rPr>
                <w:sz w:val="22"/>
                <w:szCs w:val="22"/>
              </w:rPr>
              <w:t>13,79</w:t>
            </w:r>
          </w:p>
        </w:tc>
      </w:tr>
    </w:tbl>
    <w:p w:rsidR="0012336A" w:rsidRPr="00AA20AA" w:rsidRDefault="0012336A" w:rsidP="0012336A"/>
    <w:p w:rsidR="0012336A" w:rsidRPr="00AA20AA" w:rsidRDefault="0012336A" w:rsidP="0012336A"/>
    <w:p w:rsidR="0012336A" w:rsidRPr="00AA20AA" w:rsidRDefault="0012336A" w:rsidP="0012336A"/>
    <w:p w:rsidR="0012336A" w:rsidRPr="00AA20AA" w:rsidRDefault="0012336A" w:rsidP="0012336A"/>
    <w:p w:rsidR="0012336A" w:rsidRPr="00AA20AA" w:rsidRDefault="0012336A" w:rsidP="0012336A">
      <w:pPr>
        <w:ind w:firstLine="0"/>
      </w:pPr>
      <w:r w:rsidRPr="00AA20AA">
        <w:rPr>
          <w:noProof/>
          <w:lang w:eastAsia="ru-RU"/>
        </w:rPr>
        <w:lastRenderedPageBreak/>
        <w:drawing>
          <wp:inline distT="0" distB="0" distL="0" distR="0">
            <wp:extent cx="6238875" cy="3095625"/>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238875" cy="3095625"/>
                    </a:xfrm>
                    <a:prstGeom prst="rect">
                      <a:avLst/>
                    </a:prstGeom>
                    <a:noFill/>
                    <a:ln w="9525">
                      <a:noFill/>
                      <a:miter lim="800000"/>
                      <a:headEnd/>
                      <a:tailEnd/>
                    </a:ln>
                  </pic:spPr>
                </pic:pic>
              </a:graphicData>
            </a:graphic>
          </wp:inline>
        </w:drawing>
      </w:r>
    </w:p>
    <w:p w:rsidR="0012336A" w:rsidRPr="00AA20AA" w:rsidRDefault="0012336A" w:rsidP="0012336A">
      <w:pPr>
        <w:pStyle w:val="a0"/>
        <w:tabs>
          <w:tab w:val="clear" w:pos="1260"/>
          <w:tab w:val="num" w:pos="0"/>
        </w:tabs>
        <w:ind w:left="0" w:firstLine="0"/>
        <w:rPr>
          <w:b w:val="0"/>
        </w:rPr>
      </w:pPr>
      <w:r w:rsidRPr="00AA20AA">
        <w:rPr>
          <w:b w:val="0"/>
        </w:rPr>
        <w:t>Общий водный баланс холодной воды.</w:t>
      </w:r>
    </w:p>
    <w:p w:rsidR="0012336A" w:rsidRPr="00AA20AA" w:rsidRDefault="0012336A" w:rsidP="0012336A"/>
    <w:p w:rsidR="0012336A" w:rsidRPr="00AA20AA" w:rsidRDefault="0012336A" w:rsidP="0012336A">
      <w:pPr>
        <w:rPr>
          <w:sz w:val="2"/>
          <w:szCs w:val="2"/>
        </w:rPr>
      </w:pPr>
    </w:p>
    <w:p w:rsidR="0012336A" w:rsidRPr="00AA20AA" w:rsidRDefault="0012336A" w:rsidP="0012336A">
      <w:r w:rsidRPr="00AA20AA">
        <w:t>Анализ баланса холодного водоснабжения характеризуется высоким процентом сетевых потерь, составляющим 13,8%, что свидетельствует о высокой степени износа водопроводов холодной воды.</w:t>
      </w:r>
    </w:p>
    <w:p w:rsidR="0012336A" w:rsidRPr="00AA20AA" w:rsidRDefault="0012336A" w:rsidP="0012336A">
      <w:r w:rsidRPr="00AA20AA">
        <w:t>На протяжении последних лет наблюдается тенденция к рациональному и экономному потреблению холодной воды и, следовательно, снижению объемов реализации всеми категориями потребителей холодной воды.</w:t>
      </w:r>
    </w:p>
    <w:p w:rsidR="0012336A" w:rsidRPr="00AA20AA" w:rsidRDefault="0012336A" w:rsidP="0012336A">
      <w:r w:rsidRPr="00AA20AA">
        <w:t>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w:t>
      </w:r>
    </w:p>
    <w:p w:rsidR="000125BB" w:rsidRPr="00C636CE" w:rsidRDefault="000125BB" w:rsidP="001176BE">
      <w:pPr>
        <w:pStyle w:val="20"/>
        <w:numPr>
          <w:ilvl w:val="0"/>
          <w:numId w:val="0"/>
        </w:numPr>
        <w:spacing w:before="0"/>
        <w:jc w:val="both"/>
      </w:pPr>
      <w:bookmarkStart w:id="64" w:name="_Toc378687069"/>
      <w:bookmarkStart w:id="65" w:name="_Toc379361745"/>
      <w:bookmarkStart w:id="66" w:name="_Toc389740647"/>
      <w:r w:rsidRPr="00C636CE">
        <w:t>3.2.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bookmarkEnd w:id="64"/>
      <w:bookmarkEnd w:id="65"/>
      <w:r w:rsidRPr="00C636CE">
        <w:t>.</w:t>
      </w:r>
      <w:bookmarkEnd w:id="66"/>
    </w:p>
    <w:p w:rsidR="000125BB" w:rsidRPr="00C636CE" w:rsidRDefault="000125BB" w:rsidP="001176BE"/>
    <w:p w:rsidR="0012336A" w:rsidRPr="00C636CE" w:rsidRDefault="0012336A" w:rsidP="0012336A">
      <w:bookmarkStart w:id="67" w:name="_Toc378687070"/>
      <w:bookmarkStart w:id="68" w:name="_Toc379361746"/>
      <w:bookmarkStart w:id="69" w:name="_Toc389740648"/>
      <w:r w:rsidRPr="00C636CE">
        <w:t>Баланс подачи воды по технологическим зонам</w:t>
      </w:r>
      <w:r>
        <w:t xml:space="preserve"> (источникам)</w:t>
      </w:r>
      <w:r w:rsidRPr="00C636CE">
        <w:t xml:space="preserve"> водоснабже</w:t>
      </w:r>
      <w:r>
        <w:t>ния представлен в таблице 3.2.1</w:t>
      </w:r>
    </w:p>
    <w:p w:rsidR="0012336A" w:rsidRPr="00C636CE" w:rsidRDefault="0012336A" w:rsidP="0012336A">
      <w:pPr>
        <w:jc w:val="right"/>
        <w:outlineLvl w:val="0"/>
      </w:pPr>
      <w:r>
        <w:lastRenderedPageBreak/>
        <w:t>Таблица 3.2.1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79"/>
        <w:gridCol w:w="2792"/>
        <w:gridCol w:w="2796"/>
        <w:gridCol w:w="1735"/>
        <w:gridCol w:w="1735"/>
      </w:tblGrid>
      <w:tr w:rsidR="0012336A" w:rsidRPr="00E81598" w:rsidTr="0012336A">
        <w:trPr>
          <w:trHeight w:val="20"/>
          <w:jc w:val="center"/>
        </w:trPr>
        <w:tc>
          <w:tcPr>
            <w:tcW w:w="532" w:type="pct"/>
            <w:vAlign w:val="center"/>
          </w:tcPr>
          <w:p w:rsidR="0012336A" w:rsidRPr="00C636CE" w:rsidRDefault="0012336A" w:rsidP="0012336A">
            <w:pPr>
              <w:spacing w:before="10" w:after="10" w:line="240" w:lineRule="auto"/>
              <w:ind w:firstLine="0"/>
              <w:jc w:val="center"/>
              <w:rPr>
                <w:b/>
                <w:sz w:val="20"/>
                <w:szCs w:val="20"/>
              </w:rPr>
            </w:pPr>
            <w:r w:rsidRPr="00C636CE">
              <w:rPr>
                <w:b/>
                <w:sz w:val="20"/>
                <w:szCs w:val="20"/>
              </w:rPr>
              <w:t>№ п.п.</w:t>
            </w:r>
          </w:p>
        </w:tc>
        <w:tc>
          <w:tcPr>
            <w:tcW w:w="1377" w:type="pct"/>
            <w:vAlign w:val="center"/>
          </w:tcPr>
          <w:p w:rsidR="0012336A" w:rsidRPr="00C636CE" w:rsidRDefault="0012336A" w:rsidP="0012336A">
            <w:pPr>
              <w:spacing w:before="10" w:after="10" w:line="240" w:lineRule="auto"/>
              <w:ind w:firstLine="0"/>
              <w:jc w:val="center"/>
              <w:rPr>
                <w:b/>
                <w:bCs/>
                <w:sz w:val="20"/>
                <w:szCs w:val="20"/>
              </w:rPr>
            </w:pPr>
            <w:r w:rsidRPr="00C636CE">
              <w:rPr>
                <w:b/>
                <w:bCs/>
                <w:sz w:val="20"/>
                <w:szCs w:val="20"/>
              </w:rPr>
              <w:t xml:space="preserve">Технологическая зона </w:t>
            </w:r>
            <w:r>
              <w:rPr>
                <w:b/>
                <w:bCs/>
                <w:sz w:val="20"/>
                <w:szCs w:val="20"/>
              </w:rPr>
              <w:t xml:space="preserve">(источник) </w:t>
            </w:r>
            <w:r w:rsidRPr="00C636CE">
              <w:rPr>
                <w:b/>
                <w:bCs/>
                <w:sz w:val="20"/>
                <w:szCs w:val="20"/>
              </w:rPr>
              <w:t>водоснабжения</w:t>
            </w:r>
          </w:p>
        </w:tc>
        <w:tc>
          <w:tcPr>
            <w:tcW w:w="1379" w:type="pct"/>
            <w:vAlign w:val="center"/>
          </w:tcPr>
          <w:p w:rsidR="0012336A" w:rsidRPr="00C636CE" w:rsidRDefault="0012336A" w:rsidP="0012336A">
            <w:pPr>
              <w:spacing w:before="10" w:after="10" w:line="240" w:lineRule="auto"/>
              <w:ind w:firstLine="0"/>
              <w:jc w:val="center"/>
              <w:rPr>
                <w:b/>
                <w:bCs/>
                <w:sz w:val="20"/>
                <w:szCs w:val="20"/>
              </w:rPr>
            </w:pPr>
            <w:r>
              <w:rPr>
                <w:b/>
                <w:bCs/>
                <w:sz w:val="20"/>
                <w:szCs w:val="20"/>
              </w:rPr>
              <w:t>Место расположения</w:t>
            </w:r>
          </w:p>
        </w:tc>
        <w:tc>
          <w:tcPr>
            <w:tcW w:w="856" w:type="pct"/>
            <w:vAlign w:val="center"/>
          </w:tcPr>
          <w:p w:rsidR="0012336A" w:rsidRPr="00C636CE" w:rsidRDefault="0012336A" w:rsidP="0012336A">
            <w:pPr>
              <w:spacing w:before="10" w:after="10" w:line="240" w:lineRule="auto"/>
              <w:ind w:firstLine="0"/>
              <w:jc w:val="center"/>
              <w:rPr>
                <w:b/>
                <w:bCs/>
                <w:sz w:val="20"/>
                <w:szCs w:val="20"/>
              </w:rPr>
            </w:pPr>
            <w:r w:rsidRPr="00C636CE">
              <w:rPr>
                <w:b/>
                <w:bCs/>
                <w:sz w:val="20"/>
                <w:szCs w:val="20"/>
              </w:rPr>
              <w:t>Фактический объем 2013 года, м</w:t>
            </w:r>
            <w:r w:rsidRPr="00C636CE">
              <w:rPr>
                <w:b/>
                <w:bCs/>
                <w:sz w:val="20"/>
                <w:szCs w:val="20"/>
                <w:vertAlign w:val="superscript"/>
              </w:rPr>
              <w:t>3</w:t>
            </w:r>
            <w:r w:rsidRPr="00C636CE">
              <w:rPr>
                <w:b/>
                <w:bCs/>
                <w:sz w:val="20"/>
                <w:szCs w:val="20"/>
              </w:rPr>
              <w:t>/год</w:t>
            </w:r>
          </w:p>
        </w:tc>
        <w:tc>
          <w:tcPr>
            <w:tcW w:w="856" w:type="pct"/>
            <w:vAlign w:val="center"/>
          </w:tcPr>
          <w:p w:rsidR="0012336A" w:rsidRPr="00C636CE" w:rsidRDefault="0012336A" w:rsidP="0012336A">
            <w:pPr>
              <w:spacing w:before="10" w:after="10" w:line="240" w:lineRule="auto"/>
              <w:ind w:firstLine="0"/>
              <w:jc w:val="center"/>
              <w:rPr>
                <w:b/>
                <w:bCs/>
                <w:sz w:val="20"/>
                <w:szCs w:val="20"/>
              </w:rPr>
            </w:pPr>
            <w:r w:rsidRPr="00C636CE">
              <w:rPr>
                <w:b/>
                <w:bCs/>
                <w:sz w:val="20"/>
                <w:szCs w:val="20"/>
              </w:rPr>
              <w:t>Объем 2013 года (в сутки максимального водопотребления), м</w:t>
            </w:r>
            <w:r w:rsidRPr="00C636CE">
              <w:rPr>
                <w:b/>
                <w:bCs/>
                <w:sz w:val="20"/>
                <w:szCs w:val="20"/>
                <w:vertAlign w:val="superscript"/>
              </w:rPr>
              <w:t>3</w:t>
            </w:r>
            <w:r w:rsidRPr="00C636CE">
              <w:rPr>
                <w:b/>
                <w:bCs/>
                <w:sz w:val="20"/>
                <w:szCs w:val="20"/>
              </w:rPr>
              <w:t>/сут.</w:t>
            </w:r>
          </w:p>
        </w:tc>
      </w:tr>
      <w:tr w:rsidR="0012336A" w:rsidRPr="00E81598" w:rsidTr="0012336A">
        <w:trPr>
          <w:trHeight w:val="20"/>
          <w:jc w:val="center"/>
        </w:trPr>
        <w:tc>
          <w:tcPr>
            <w:tcW w:w="532" w:type="pct"/>
            <w:vAlign w:val="center"/>
          </w:tcPr>
          <w:p w:rsidR="0012336A" w:rsidRPr="00C636CE" w:rsidRDefault="0012336A" w:rsidP="0012336A">
            <w:pPr>
              <w:spacing w:before="10" w:after="10" w:line="240" w:lineRule="auto"/>
              <w:ind w:firstLine="0"/>
              <w:jc w:val="center"/>
            </w:pPr>
            <w:r w:rsidRPr="00C636CE">
              <w:rPr>
                <w:sz w:val="22"/>
                <w:szCs w:val="22"/>
              </w:rPr>
              <w:t>1</w:t>
            </w:r>
          </w:p>
        </w:tc>
        <w:tc>
          <w:tcPr>
            <w:tcW w:w="1377" w:type="pct"/>
            <w:vAlign w:val="center"/>
          </w:tcPr>
          <w:p w:rsidR="0012336A" w:rsidRPr="00C636CE" w:rsidRDefault="0012336A" w:rsidP="0012336A">
            <w:pPr>
              <w:spacing w:before="10" w:after="10" w:line="240" w:lineRule="auto"/>
              <w:ind w:firstLine="0"/>
              <w:jc w:val="center"/>
              <w:rPr>
                <w:bCs/>
              </w:rPr>
            </w:pPr>
            <w:r w:rsidRPr="00C636CE">
              <w:rPr>
                <w:bCs/>
                <w:sz w:val="22"/>
                <w:szCs w:val="22"/>
              </w:rPr>
              <w:t>2</w:t>
            </w:r>
          </w:p>
        </w:tc>
        <w:tc>
          <w:tcPr>
            <w:tcW w:w="1379" w:type="pct"/>
            <w:vAlign w:val="center"/>
          </w:tcPr>
          <w:p w:rsidR="0012336A" w:rsidRPr="00C636CE" w:rsidRDefault="0012336A" w:rsidP="0012336A">
            <w:pPr>
              <w:spacing w:before="10" w:after="10" w:line="240" w:lineRule="auto"/>
              <w:ind w:firstLine="0"/>
              <w:jc w:val="center"/>
              <w:rPr>
                <w:bCs/>
              </w:rPr>
            </w:pPr>
            <w:r w:rsidRPr="00C636CE">
              <w:rPr>
                <w:bCs/>
                <w:sz w:val="22"/>
                <w:szCs w:val="22"/>
              </w:rPr>
              <w:t>3</w:t>
            </w:r>
          </w:p>
        </w:tc>
        <w:tc>
          <w:tcPr>
            <w:tcW w:w="856" w:type="pct"/>
            <w:vAlign w:val="center"/>
          </w:tcPr>
          <w:p w:rsidR="0012336A" w:rsidRPr="00C636CE" w:rsidRDefault="00AA20AA" w:rsidP="0012336A">
            <w:pPr>
              <w:spacing w:before="10" w:after="10" w:line="240" w:lineRule="auto"/>
              <w:ind w:firstLine="0"/>
              <w:jc w:val="center"/>
              <w:rPr>
                <w:bCs/>
              </w:rPr>
            </w:pPr>
            <w:r>
              <w:rPr>
                <w:bCs/>
                <w:sz w:val="22"/>
                <w:szCs w:val="22"/>
              </w:rPr>
              <w:t>4</w:t>
            </w:r>
          </w:p>
        </w:tc>
        <w:tc>
          <w:tcPr>
            <w:tcW w:w="856" w:type="pct"/>
            <w:vAlign w:val="center"/>
          </w:tcPr>
          <w:p w:rsidR="0012336A" w:rsidRPr="00C636CE" w:rsidRDefault="00AA20AA" w:rsidP="0012336A">
            <w:pPr>
              <w:spacing w:before="10" w:after="10" w:line="240" w:lineRule="auto"/>
              <w:ind w:firstLine="0"/>
              <w:jc w:val="center"/>
              <w:rPr>
                <w:bCs/>
              </w:rPr>
            </w:pPr>
            <w:r>
              <w:rPr>
                <w:bCs/>
                <w:sz w:val="22"/>
                <w:szCs w:val="22"/>
              </w:rPr>
              <w:t>5</w:t>
            </w:r>
          </w:p>
        </w:tc>
      </w:tr>
      <w:tr w:rsidR="0012336A" w:rsidRPr="00E81598" w:rsidTr="0012336A">
        <w:trPr>
          <w:trHeight w:val="20"/>
          <w:jc w:val="center"/>
        </w:trPr>
        <w:tc>
          <w:tcPr>
            <w:tcW w:w="532" w:type="pct"/>
            <w:vAlign w:val="center"/>
          </w:tcPr>
          <w:p w:rsidR="0012336A" w:rsidRPr="00AA20AA" w:rsidRDefault="0012336A" w:rsidP="0012336A">
            <w:pPr>
              <w:spacing w:line="240" w:lineRule="auto"/>
              <w:ind w:firstLine="0"/>
              <w:jc w:val="center"/>
            </w:pPr>
            <w:r w:rsidRPr="00AA20AA">
              <w:rPr>
                <w:sz w:val="22"/>
                <w:szCs w:val="22"/>
              </w:rPr>
              <w:t>1</w:t>
            </w:r>
          </w:p>
        </w:tc>
        <w:tc>
          <w:tcPr>
            <w:tcW w:w="1377" w:type="pct"/>
            <w:vAlign w:val="center"/>
          </w:tcPr>
          <w:p w:rsidR="0012336A" w:rsidRPr="00AA20AA" w:rsidRDefault="0012336A" w:rsidP="0012336A">
            <w:pPr>
              <w:spacing w:line="240" w:lineRule="auto"/>
              <w:ind w:firstLine="0"/>
              <w:jc w:val="center"/>
              <w:rPr>
                <w:rFonts w:cs="Times New Roman"/>
                <w:lang w:eastAsia="ru-RU"/>
              </w:rPr>
            </w:pPr>
            <w:r w:rsidRPr="00AA20AA">
              <w:rPr>
                <w:rFonts w:cs="Times New Roman"/>
                <w:bCs/>
                <w:sz w:val="22"/>
                <w:szCs w:val="22"/>
              </w:rPr>
              <w:t xml:space="preserve">А/скважина № </w:t>
            </w:r>
            <w:r w:rsidRPr="00AA20AA">
              <w:rPr>
                <w:rFonts w:cs="Times New Roman"/>
                <w:sz w:val="22"/>
                <w:szCs w:val="22"/>
                <w:lang w:eastAsia="ru-RU"/>
              </w:rPr>
              <w:t>24237079</w:t>
            </w:r>
          </w:p>
        </w:tc>
        <w:tc>
          <w:tcPr>
            <w:tcW w:w="1379" w:type="pct"/>
            <w:vAlign w:val="center"/>
          </w:tcPr>
          <w:p w:rsidR="0012336A" w:rsidRPr="00AA20AA" w:rsidRDefault="0012336A" w:rsidP="0012336A">
            <w:pPr>
              <w:ind w:firstLine="0"/>
              <w:jc w:val="center"/>
              <w:rPr>
                <w:rFonts w:cs="Times New Roman"/>
              </w:rPr>
            </w:pPr>
            <w:r w:rsidRPr="00AA20AA">
              <w:rPr>
                <w:rFonts w:cs="Times New Roman"/>
                <w:sz w:val="22"/>
                <w:szCs w:val="22"/>
              </w:rPr>
              <w:t>д. Костяево ВНБ</w:t>
            </w:r>
          </w:p>
        </w:tc>
        <w:tc>
          <w:tcPr>
            <w:tcW w:w="856" w:type="pct"/>
            <w:vAlign w:val="bottom"/>
          </w:tcPr>
          <w:p w:rsidR="0012336A" w:rsidRPr="00AA20AA" w:rsidRDefault="0012336A" w:rsidP="0012336A">
            <w:pPr>
              <w:ind w:firstLine="0"/>
              <w:jc w:val="center"/>
              <w:rPr>
                <w:rFonts w:cs="Times New Roman"/>
              </w:rPr>
            </w:pPr>
            <w:r w:rsidRPr="00AA20AA">
              <w:rPr>
                <w:rFonts w:cs="Times New Roman"/>
                <w:sz w:val="22"/>
                <w:szCs w:val="22"/>
              </w:rPr>
              <w:t>6 038</w:t>
            </w:r>
          </w:p>
        </w:tc>
        <w:tc>
          <w:tcPr>
            <w:tcW w:w="856" w:type="pct"/>
            <w:vAlign w:val="bottom"/>
          </w:tcPr>
          <w:p w:rsidR="0012336A" w:rsidRPr="00AA20AA" w:rsidRDefault="0012336A" w:rsidP="0012336A">
            <w:pPr>
              <w:ind w:firstLine="0"/>
              <w:jc w:val="center"/>
              <w:rPr>
                <w:rFonts w:cs="Times New Roman"/>
              </w:rPr>
            </w:pPr>
            <w:r w:rsidRPr="00AA20AA">
              <w:rPr>
                <w:rFonts w:cs="Times New Roman"/>
                <w:sz w:val="22"/>
                <w:szCs w:val="22"/>
              </w:rPr>
              <w:t>19,85</w:t>
            </w:r>
          </w:p>
        </w:tc>
      </w:tr>
      <w:tr w:rsidR="0012336A" w:rsidRPr="00E81598" w:rsidTr="0012336A">
        <w:trPr>
          <w:trHeight w:val="20"/>
          <w:jc w:val="center"/>
        </w:trPr>
        <w:tc>
          <w:tcPr>
            <w:tcW w:w="532" w:type="pct"/>
            <w:vAlign w:val="center"/>
          </w:tcPr>
          <w:p w:rsidR="0012336A" w:rsidRPr="00AA20AA" w:rsidRDefault="0012336A" w:rsidP="0012336A">
            <w:pPr>
              <w:spacing w:line="240" w:lineRule="auto"/>
              <w:ind w:firstLine="0"/>
              <w:jc w:val="center"/>
            </w:pPr>
            <w:r w:rsidRPr="00AA20AA">
              <w:rPr>
                <w:sz w:val="22"/>
                <w:szCs w:val="22"/>
              </w:rPr>
              <w:t>2</w:t>
            </w:r>
          </w:p>
        </w:tc>
        <w:tc>
          <w:tcPr>
            <w:tcW w:w="1377" w:type="pct"/>
            <w:vAlign w:val="center"/>
          </w:tcPr>
          <w:p w:rsidR="0012336A" w:rsidRPr="00AA20AA" w:rsidRDefault="0012336A" w:rsidP="0012336A">
            <w:pPr>
              <w:spacing w:line="240" w:lineRule="auto"/>
              <w:ind w:firstLine="0"/>
              <w:jc w:val="center"/>
              <w:rPr>
                <w:rFonts w:cs="Times New Roman"/>
                <w:lang w:eastAsia="ru-RU"/>
              </w:rPr>
            </w:pPr>
            <w:r w:rsidRPr="00AA20AA">
              <w:rPr>
                <w:rFonts w:cs="Times New Roman"/>
                <w:bCs/>
                <w:sz w:val="22"/>
                <w:szCs w:val="22"/>
              </w:rPr>
              <w:t xml:space="preserve">А/скважина № </w:t>
            </w:r>
            <w:r w:rsidRPr="00AA20AA">
              <w:rPr>
                <w:rFonts w:cs="Times New Roman"/>
                <w:sz w:val="22"/>
                <w:szCs w:val="22"/>
                <w:lang w:eastAsia="ru-RU"/>
              </w:rPr>
              <w:t>24237122</w:t>
            </w:r>
          </w:p>
        </w:tc>
        <w:tc>
          <w:tcPr>
            <w:tcW w:w="1379" w:type="pct"/>
            <w:vAlign w:val="center"/>
          </w:tcPr>
          <w:p w:rsidR="0012336A" w:rsidRPr="00AA20AA" w:rsidRDefault="0012336A" w:rsidP="0012336A">
            <w:pPr>
              <w:ind w:firstLine="0"/>
              <w:jc w:val="center"/>
              <w:rPr>
                <w:rFonts w:cs="Times New Roman"/>
              </w:rPr>
            </w:pPr>
            <w:r w:rsidRPr="00AA20AA">
              <w:rPr>
                <w:rFonts w:cs="Times New Roman"/>
                <w:sz w:val="22"/>
                <w:szCs w:val="22"/>
              </w:rPr>
              <w:t>с.Талица ВНБ</w:t>
            </w:r>
          </w:p>
        </w:tc>
        <w:tc>
          <w:tcPr>
            <w:tcW w:w="856" w:type="pct"/>
            <w:vAlign w:val="bottom"/>
          </w:tcPr>
          <w:p w:rsidR="0012336A" w:rsidRPr="00AA20AA" w:rsidRDefault="0012336A" w:rsidP="0012336A">
            <w:pPr>
              <w:ind w:firstLine="0"/>
              <w:jc w:val="center"/>
              <w:rPr>
                <w:rFonts w:cs="Times New Roman"/>
              </w:rPr>
            </w:pPr>
            <w:r w:rsidRPr="00AA20AA">
              <w:rPr>
                <w:rFonts w:cs="Times New Roman"/>
                <w:sz w:val="22"/>
                <w:szCs w:val="22"/>
              </w:rPr>
              <w:t>2 049</w:t>
            </w:r>
          </w:p>
        </w:tc>
        <w:tc>
          <w:tcPr>
            <w:tcW w:w="856" w:type="pct"/>
            <w:vAlign w:val="bottom"/>
          </w:tcPr>
          <w:p w:rsidR="0012336A" w:rsidRPr="00AA20AA" w:rsidRDefault="0012336A" w:rsidP="0012336A">
            <w:pPr>
              <w:ind w:firstLine="0"/>
              <w:jc w:val="center"/>
              <w:rPr>
                <w:rFonts w:cs="Times New Roman"/>
              </w:rPr>
            </w:pPr>
            <w:r w:rsidRPr="00AA20AA">
              <w:rPr>
                <w:rFonts w:cs="Times New Roman"/>
                <w:sz w:val="22"/>
                <w:szCs w:val="22"/>
              </w:rPr>
              <w:t>6,74</w:t>
            </w:r>
          </w:p>
        </w:tc>
      </w:tr>
      <w:tr w:rsidR="0012336A" w:rsidRPr="00E81598" w:rsidTr="0012336A">
        <w:trPr>
          <w:trHeight w:val="20"/>
          <w:jc w:val="center"/>
        </w:trPr>
        <w:tc>
          <w:tcPr>
            <w:tcW w:w="532" w:type="pct"/>
            <w:vAlign w:val="center"/>
          </w:tcPr>
          <w:p w:rsidR="0012336A" w:rsidRPr="00AA20AA" w:rsidRDefault="0012336A" w:rsidP="0012336A">
            <w:pPr>
              <w:spacing w:line="240" w:lineRule="auto"/>
              <w:ind w:firstLine="0"/>
              <w:jc w:val="center"/>
            </w:pPr>
            <w:r w:rsidRPr="00AA20AA">
              <w:rPr>
                <w:sz w:val="22"/>
                <w:szCs w:val="22"/>
              </w:rPr>
              <w:t>3</w:t>
            </w:r>
          </w:p>
        </w:tc>
        <w:tc>
          <w:tcPr>
            <w:tcW w:w="2756" w:type="pct"/>
            <w:gridSpan w:val="2"/>
            <w:vAlign w:val="center"/>
          </w:tcPr>
          <w:p w:rsidR="0012336A" w:rsidRPr="00AA20AA" w:rsidRDefault="0012336A" w:rsidP="0012336A">
            <w:pPr>
              <w:spacing w:line="240" w:lineRule="auto"/>
              <w:ind w:firstLine="0"/>
              <w:jc w:val="left"/>
              <w:rPr>
                <w:rFonts w:cs="Times New Roman"/>
                <w:b/>
              </w:rPr>
            </w:pPr>
            <w:r w:rsidRPr="00AA20AA">
              <w:rPr>
                <w:rFonts w:cs="Times New Roman"/>
                <w:b/>
                <w:sz w:val="22"/>
                <w:szCs w:val="22"/>
              </w:rPr>
              <w:t>Итого</w:t>
            </w:r>
          </w:p>
        </w:tc>
        <w:tc>
          <w:tcPr>
            <w:tcW w:w="856" w:type="pct"/>
            <w:vAlign w:val="center"/>
          </w:tcPr>
          <w:p w:rsidR="0012336A" w:rsidRPr="00AA20AA" w:rsidRDefault="0012336A" w:rsidP="0012336A">
            <w:pPr>
              <w:ind w:hanging="2"/>
              <w:jc w:val="center"/>
              <w:rPr>
                <w:rFonts w:cs="Times New Roman"/>
                <w:b/>
                <w:bCs/>
              </w:rPr>
            </w:pPr>
            <w:r w:rsidRPr="00AA20AA">
              <w:rPr>
                <w:rFonts w:cs="Times New Roman"/>
                <w:b/>
                <w:bCs/>
                <w:sz w:val="22"/>
                <w:szCs w:val="22"/>
              </w:rPr>
              <w:t>8088</w:t>
            </w:r>
          </w:p>
        </w:tc>
        <w:tc>
          <w:tcPr>
            <w:tcW w:w="856" w:type="pct"/>
            <w:vAlign w:val="center"/>
          </w:tcPr>
          <w:p w:rsidR="0012336A" w:rsidRPr="00AA20AA" w:rsidRDefault="0012336A" w:rsidP="0012336A">
            <w:pPr>
              <w:ind w:hanging="2"/>
              <w:jc w:val="center"/>
              <w:rPr>
                <w:rFonts w:cs="Times New Roman"/>
                <w:b/>
                <w:bCs/>
              </w:rPr>
            </w:pPr>
            <w:r w:rsidRPr="00AA20AA">
              <w:rPr>
                <w:rFonts w:cs="Times New Roman"/>
                <w:b/>
                <w:bCs/>
                <w:sz w:val="22"/>
                <w:szCs w:val="22"/>
              </w:rPr>
              <w:t>26,59</w:t>
            </w:r>
          </w:p>
        </w:tc>
      </w:tr>
    </w:tbl>
    <w:p w:rsidR="0012336A" w:rsidRDefault="0012336A" w:rsidP="0012336A">
      <w:pPr>
        <w:ind w:firstLine="709"/>
        <w:rPr>
          <w:color w:val="666699"/>
        </w:rPr>
      </w:pPr>
    </w:p>
    <w:p w:rsidR="0012336A" w:rsidRPr="00CB67C3" w:rsidRDefault="0012336A" w:rsidP="0012336A">
      <w:pPr>
        <w:ind w:firstLine="0"/>
      </w:pPr>
      <w:r>
        <w:rPr>
          <w:noProof/>
          <w:lang w:eastAsia="ru-RU"/>
        </w:rPr>
        <w:drawing>
          <wp:inline distT="0" distB="0" distL="0" distR="0">
            <wp:extent cx="6343650" cy="2114550"/>
            <wp:effectExtent l="0" t="0" r="0" b="0"/>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6343650" cy="2114550"/>
                    </a:xfrm>
                    <a:prstGeom prst="rect">
                      <a:avLst/>
                    </a:prstGeom>
                    <a:noFill/>
                    <a:ln w="9525">
                      <a:noFill/>
                      <a:miter lim="800000"/>
                      <a:headEnd/>
                      <a:tailEnd/>
                    </a:ln>
                  </pic:spPr>
                </pic:pic>
              </a:graphicData>
            </a:graphic>
          </wp:inline>
        </w:drawing>
      </w:r>
    </w:p>
    <w:p w:rsidR="0012336A" w:rsidRPr="00C636CE" w:rsidRDefault="0012336A" w:rsidP="0012336A">
      <w:pPr>
        <w:pStyle w:val="a0"/>
        <w:tabs>
          <w:tab w:val="clear" w:pos="1260"/>
          <w:tab w:val="num" w:pos="0"/>
        </w:tabs>
        <w:ind w:left="0" w:firstLine="0"/>
        <w:rPr>
          <w:b w:val="0"/>
        </w:rPr>
      </w:pPr>
      <w:r w:rsidRPr="00C636CE">
        <w:rPr>
          <w:b w:val="0"/>
        </w:rPr>
        <w:t>Территориальный водный баланс</w:t>
      </w:r>
      <w:r>
        <w:rPr>
          <w:b w:val="0"/>
        </w:rPr>
        <w:t xml:space="preserve">  в куб.м</w:t>
      </w:r>
      <w:r w:rsidRPr="00C636CE">
        <w:rPr>
          <w:b w:val="0"/>
        </w:rPr>
        <w:t>.</w:t>
      </w:r>
    </w:p>
    <w:p w:rsidR="0012336A" w:rsidRDefault="0012336A" w:rsidP="0012336A">
      <w:pPr>
        <w:spacing w:after="200" w:line="276" w:lineRule="auto"/>
        <w:ind w:firstLine="0"/>
        <w:jc w:val="left"/>
      </w:pPr>
    </w:p>
    <w:p w:rsidR="0012336A" w:rsidRPr="00CB67C3" w:rsidRDefault="0012336A" w:rsidP="0012336A">
      <w:pPr>
        <w:spacing w:after="200" w:line="276" w:lineRule="auto"/>
        <w:ind w:firstLine="0"/>
        <w:jc w:val="left"/>
      </w:pPr>
      <w:r>
        <w:rPr>
          <w:noProof/>
          <w:lang w:eastAsia="ru-RU"/>
        </w:rPr>
        <w:drawing>
          <wp:inline distT="0" distB="0" distL="0" distR="0">
            <wp:extent cx="6296025" cy="3390900"/>
            <wp:effectExtent l="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6296025" cy="3390900"/>
                    </a:xfrm>
                    <a:prstGeom prst="rect">
                      <a:avLst/>
                    </a:prstGeom>
                    <a:noFill/>
                    <a:ln w="9525">
                      <a:noFill/>
                      <a:miter lim="800000"/>
                      <a:headEnd/>
                      <a:tailEnd/>
                    </a:ln>
                  </pic:spPr>
                </pic:pic>
              </a:graphicData>
            </a:graphic>
          </wp:inline>
        </w:drawing>
      </w:r>
    </w:p>
    <w:p w:rsidR="0012336A" w:rsidRDefault="0012336A" w:rsidP="0012336A">
      <w:pPr>
        <w:pStyle w:val="a0"/>
        <w:tabs>
          <w:tab w:val="clear" w:pos="1260"/>
          <w:tab w:val="num" w:pos="0"/>
        </w:tabs>
        <w:ind w:left="0" w:firstLine="0"/>
        <w:rPr>
          <w:b w:val="0"/>
        </w:rPr>
      </w:pPr>
      <w:r w:rsidRPr="00C636CE">
        <w:rPr>
          <w:b w:val="0"/>
        </w:rPr>
        <w:t>Территориальный водный баланс</w:t>
      </w:r>
      <w:r>
        <w:rPr>
          <w:b w:val="0"/>
        </w:rPr>
        <w:t xml:space="preserve"> в процентах</w:t>
      </w:r>
      <w:r w:rsidRPr="00C636CE">
        <w:rPr>
          <w:b w:val="0"/>
        </w:rPr>
        <w:t>.</w:t>
      </w:r>
    </w:p>
    <w:p w:rsidR="0012336A" w:rsidRPr="0012336A" w:rsidRDefault="0012336A" w:rsidP="0012336A">
      <w:pPr>
        <w:rPr>
          <w:lang w:eastAsia="ru-RU"/>
        </w:rPr>
      </w:pPr>
    </w:p>
    <w:p w:rsidR="000125BB" w:rsidRDefault="000125BB" w:rsidP="001176BE">
      <w:pPr>
        <w:pStyle w:val="20"/>
        <w:numPr>
          <w:ilvl w:val="0"/>
          <w:numId w:val="0"/>
        </w:numPr>
        <w:spacing w:before="0"/>
        <w:jc w:val="both"/>
      </w:pPr>
      <w:r>
        <w:t>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bookmarkEnd w:id="67"/>
      <w:bookmarkEnd w:id="68"/>
      <w:bookmarkEnd w:id="69"/>
    </w:p>
    <w:p w:rsidR="000125BB" w:rsidRPr="00C6330F" w:rsidRDefault="000125BB" w:rsidP="001176BE">
      <w:pPr>
        <w:rPr>
          <w:color w:val="666699"/>
        </w:rPr>
      </w:pPr>
    </w:p>
    <w:p w:rsidR="008B03C3" w:rsidRPr="00AA20AA" w:rsidRDefault="008B03C3" w:rsidP="008B03C3">
      <w:r w:rsidRPr="00AA20AA">
        <w:t xml:space="preserve">Основным потребителем водных ресурсов на территории Костяевского сельского поселения является население. </w:t>
      </w:r>
    </w:p>
    <w:p w:rsidR="008B03C3" w:rsidRPr="00AA20AA" w:rsidRDefault="008B03C3" w:rsidP="008B03C3">
      <w:r w:rsidRPr="00AA20AA">
        <w:t>Структура потребления холодной воды по группам абонентов за 2013 год представлена в таблице 3.3.1.</w:t>
      </w:r>
    </w:p>
    <w:p w:rsidR="008B03C3" w:rsidRPr="00AA20AA" w:rsidRDefault="008B03C3" w:rsidP="008B03C3">
      <w:pPr>
        <w:jc w:val="right"/>
        <w:outlineLvl w:val="0"/>
      </w:pPr>
      <w:bookmarkStart w:id="70" w:name="_Toc388680344"/>
      <w:bookmarkStart w:id="71" w:name="_Toc388680576"/>
      <w:r w:rsidRPr="00AA20AA">
        <w:t>Таблица 3.3.1.</w:t>
      </w:r>
      <w:bookmarkEnd w:id="70"/>
      <w:bookmarkEnd w:id="71"/>
    </w:p>
    <w:tbl>
      <w:tblPr>
        <w:tblW w:w="5000" w:type="pct"/>
        <w:tblInd w:w="2" w:type="dxa"/>
        <w:tblCellMar>
          <w:left w:w="10" w:type="dxa"/>
          <w:right w:w="10" w:type="dxa"/>
        </w:tblCellMar>
        <w:tblLook w:val="0000"/>
      </w:tblPr>
      <w:tblGrid>
        <w:gridCol w:w="5090"/>
        <w:gridCol w:w="2785"/>
        <w:gridCol w:w="2066"/>
      </w:tblGrid>
      <w:tr w:rsidR="008B03C3" w:rsidRPr="00AA20AA" w:rsidTr="008B03C3">
        <w:tc>
          <w:tcPr>
            <w:tcW w:w="2560" w:type="pct"/>
            <w:tcBorders>
              <w:top w:val="single" w:sz="2" w:space="0" w:color="000000"/>
              <w:left w:val="single" w:sz="2" w:space="0" w:color="000000"/>
              <w:bottom w:val="single" w:sz="2" w:space="0" w:color="000000"/>
            </w:tcBorders>
            <w:vAlign w:val="center"/>
          </w:tcPr>
          <w:p w:rsidR="008B03C3" w:rsidRPr="00AA20AA" w:rsidRDefault="008B03C3" w:rsidP="008B03C3">
            <w:pPr>
              <w:pStyle w:val="Style8"/>
              <w:snapToGrid w:val="0"/>
              <w:spacing w:line="360" w:lineRule="auto"/>
              <w:jc w:val="center"/>
              <w:rPr>
                <w:b/>
                <w:sz w:val="20"/>
                <w:szCs w:val="26"/>
              </w:rPr>
            </w:pPr>
            <w:r w:rsidRPr="00AA20AA">
              <w:rPr>
                <w:b/>
                <w:sz w:val="20"/>
                <w:szCs w:val="26"/>
              </w:rPr>
              <w:t>Группа потребителей</w:t>
            </w:r>
          </w:p>
        </w:tc>
        <w:tc>
          <w:tcPr>
            <w:tcW w:w="1401" w:type="pct"/>
            <w:tcBorders>
              <w:top w:val="single" w:sz="2" w:space="0" w:color="000000"/>
              <w:left w:val="single" w:sz="2" w:space="0" w:color="000000"/>
              <w:bottom w:val="single" w:sz="2" w:space="0" w:color="000000"/>
            </w:tcBorders>
            <w:vAlign w:val="center"/>
          </w:tcPr>
          <w:p w:rsidR="008B03C3" w:rsidRPr="00AA20AA" w:rsidRDefault="008B03C3" w:rsidP="008B03C3">
            <w:pPr>
              <w:pStyle w:val="Style8"/>
              <w:snapToGrid w:val="0"/>
              <w:spacing w:line="360" w:lineRule="auto"/>
              <w:jc w:val="center"/>
              <w:rPr>
                <w:b/>
                <w:sz w:val="20"/>
                <w:szCs w:val="26"/>
              </w:rPr>
            </w:pPr>
            <w:r w:rsidRPr="00AA20AA">
              <w:rPr>
                <w:b/>
                <w:sz w:val="20"/>
                <w:szCs w:val="26"/>
              </w:rPr>
              <w:t>Натуральный объём 2013 года,  тыс. м</w:t>
            </w:r>
            <w:r w:rsidRPr="00AA20AA">
              <w:rPr>
                <w:b/>
                <w:sz w:val="20"/>
                <w:szCs w:val="26"/>
                <w:vertAlign w:val="superscript"/>
              </w:rPr>
              <w:t>3</w:t>
            </w:r>
          </w:p>
        </w:tc>
        <w:tc>
          <w:tcPr>
            <w:tcW w:w="1039" w:type="pct"/>
            <w:tcBorders>
              <w:top w:val="single" w:sz="2" w:space="0" w:color="000000"/>
              <w:left w:val="single" w:sz="2" w:space="0" w:color="000000"/>
              <w:bottom w:val="single" w:sz="2" w:space="0" w:color="000000"/>
              <w:right w:val="single" w:sz="2" w:space="0" w:color="000000"/>
            </w:tcBorders>
            <w:vAlign w:val="center"/>
          </w:tcPr>
          <w:p w:rsidR="008B03C3" w:rsidRPr="00AA20AA" w:rsidRDefault="008B03C3" w:rsidP="008B03C3">
            <w:pPr>
              <w:pStyle w:val="Style8"/>
              <w:snapToGrid w:val="0"/>
              <w:spacing w:line="360" w:lineRule="auto"/>
              <w:jc w:val="center"/>
              <w:rPr>
                <w:b/>
                <w:sz w:val="20"/>
                <w:szCs w:val="26"/>
              </w:rPr>
            </w:pPr>
            <w:r w:rsidRPr="00AA20AA">
              <w:rPr>
                <w:b/>
                <w:sz w:val="20"/>
                <w:szCs w:val="26"/>
              </w:rPr>
              <w:t>Удельный вес, %</w:t>
            </w:r>
          </w:p>
        </w:tc>
      </w:tr>
      <w:tr w:rsidR="008B03C3" w:rsidRPr="00AA20AA" w:rsidTr="008B03C3">
        <w:tc>
          <w:tcPr>
            <w:tcW w:w="2560" w:type="pct"/>
            <w:tcBorders>
              <w:left w:val="single" w:sz="2" w:space="0" w:color="000000"/>
              <w:bottom w:val="single" w:sz="2" w:space="0" w:color="000000"/>
            </w:tcBorders>
          </w:tcPr>
          <w:p w:rsidR="008B03C3" w:rsidRPr="00AA20AA" w:rsidRDefault="008B03C3" w:rsidP="008B03C3">
            <w:pPr>
              <w:pStyle w:val="Style8"/>
              <w:snapToGrid w:val="0"/>
              <w:ind w:left="426"/>
              <w:jc w:val="center"/>
              <w:rPr>
                <w:sz w:val="20"/>
                <w:szCs w:val="26"/>
              </w:rPr>
            </w:pPr>
            <w:r w:rsidRPr="00AA20AA">
              <w:rPr>
                <w:sz w:val="20"/>
                <w:szCs w:val="26"/>
              </w:rPr>
              <w:t>1</w:t>
            </w:r>
          </w:p>
        </w:tc>
        <w:tc>
          <w:tcPr>
            <w:tcW w:w="1401" w:type="pct"/>
            <w:tcBorders>
              <w:left w:val="single" w:sz="2" w:space="0" w:color="000000"/>
              <w:bottom w:val="single" w:sz="2" w:space="0" w:color="000000"/>
            </w:tcBorders>
          </w:tcPr>
          <w:p w:rsidR="008B03C3" w:rsidRPr="00AA20AA" w:rsidRDefault="008B03C3" w:rsidP="008B03C3">
            <w:pPr>
              <w:pStyle w:val="Style8"/>
              <w:snapToGrid w:val="0"/>
              <w:jc w:val="center"/>
              <w:rPr>
                <w:sz w:val="20"/>
                <w:szCs w:val="26"/>
              </w:rPr>
            </w:pPr>
            <w:r w:rsidRPr="00AA20AA">
              <w:rPr>
                <w:sz w:val="20"/>
                <w:szCs w:val="26"/>
              </w:rPr>
              <w:t>2</w:t>
            </w:r>
          </w:p>
        </w:tc>
        <w:tc>
          <w:tcPr>
            <w:tcW w:w="1039" w:type="pct"/>
            <w:tcBorders>
              <w:left w:val="single" w:sz="2" w:space="0" w:color="000000"/>
              <w:bottom w:val="single" w:sz="2" w:space="0" w:color="000000"/>
              <w:right w:val="single" w:sz="2" w:space="0" w:color="000000"/>
            </w:tcBorders>
          </w:tcPr>
          <w:p w:rsidR="008B03C3" w:rsidRPr="00AA20AA" w:rsidRDefault="008B03C3" w:rsidP="008B03C3">
            <w:pPr>
              <w:pStyle w:val="Style8"/>
              <w:snapToGrid w:val="0"/>
              <w:jc w:val="center"/>
              <w:rPr>
                <w:sz w:val="20"/>
                <w:szCs w:val="26"/>
              </w:rPr>
            </w:pPr>
            <w:r w:rsidRPr="00AA20AA">
              <w:rPr>
                <w:sz w:val="20"/>
                <w:szCs w:val="26"/>
              </w:rPr>
              <w:t>3</w:t>
            </w:r>
          </w:p>
        </w:tc>
      </w:tr>
      <w:tr w:rsidR="008B03C3" w:rsidRPr="00AA20AA" w:rsidTr="008B03C3">
        <w:tc>
          <w:tcPr>
            <w:tcW w:w="2560" w:type="pct"/>
            <w:tcBorders>
              <w:left w:val="single" w:sz="2" w:space="0" w:color="000000"/>
              <w:bottom w:val="single" w:sz="2" w:space="0" w:color="000000"/>
            </w:tcBorders>
          </w:tcPr>
          <w:p w:rsidR="008B03C3" w:rsidRPr="00AA20AA" w:rsidRDefault="008B03C3" w:rsidP="00AA20AA">
            <w:pPr>
              <w:pStyle w:val="Style8"/>
              <w:snapToGrid w:val="0"/>
              <w:ind w:left="426"/>
              <w:rPr>
                <w:sz w:val="20"/>
                <w:szCs w:val="26"/>
              </w:rPr>
            </w:pPr>
            <w:r w:rsidRPr="00AA20AA">
              <w:rPr>
                <w:sz w:val="20"/>
                <w:szCs w:val="26"/>
              </w:rPr>
              <w:t>Население</w:t>
            </w:r>
          </w:p>
        </w:tc>
        <w:tc>
          <w:tcPr>
            <w:tcW w:w="1401" w:type="pct"/>
            <w:tcBorders>
              <w:left w:val="single" w:sz="2" w:space="0" w:color="000000"/>
              <w:bottom w:val="single" w:sz="2" w:space="0" w:color="000000"/>
            </w:tcBorders>
          </w:tcPr>
          <w:p w:rsidR="008B03C3" w:rsidRPr="00AA20AA" w:rsidRDefault="008B03C3" w:rsidP="00AA20AA">
            <w:pPr>
              <w:spacing w:line="240" w:lineRule="auto"/>
              <w:ind w:firstLine="0"/>
              <w:jc w:val="center"/>
            </w:pPr>
            <w:r w:rsidRPr="00AA20AA">
              <w:rPr>
                <w:sz w:val="22"/>
                <w:szCs w:val="22"/>
              </w:rPr>
              <w:t>6,4</w:t>
            </w:r>
          </w:p>
        </w:tc>
        <w:tc>
          <w:tcPr>
            <w:tcW w:w="1039" w:type="pct"/>
            <w:tcBorders>
              <w:left w:val="single" w:sz="2" w:space="0" w:color="000000"/>
              <w:bottom w:val="single" w:sz="2" w:space="0" w:color="000000"/>
              <w:right w:val="single" w:sz="2" w:space="0" w:color="000000"/>
            </w:tcBorders>
          </w:tcPr>
          <w:p w:rsidR="008B03C3" w:rsidRPr="00AA20AA" w:rsidRDefault="008B03C3" w:rsidP="00AA20AA">
            <w:pPr>
              <w:spacing w:line="240" w:lineRule="auto"/>
              <w:ind w:firstLine="0"/>
              <w:jc w:val="center"/>
            </w:pPr>
            <w:r w:rsidRPr="00AA20AA">
              <w:rPr>
                <w:sz w:val="22"/>
                <w:szCs w:val="22"/>
              </w:rPr>
              <w:t>91,2</w:t>
            </w:r>
          </w:p>
        </w:tc>
      </w:tr>
      <w:tr w:rsidR="008B03C3" w:rsidRPr="00AA20AA" w:rsidTr="008B03C3">
        <w:tc>
          <w:tcPr>
            <w:tcW w:w="2560" w:type="pct"/>
            <w:tcBorders>
              <w:left w:val="single" w:sz="2" w:space="0" w:color="000000"/>
              <w:bottom w:val="single" w:sz="2" w:space="0" w:color="000000"/>
            </w:tcBorders>
          </w:tcPr>
          <w:p w:rsidR="008B03C3" w:rsidRPr="00AA20AA" w:rsidRDefault="008B03C3" w:rsidP="00AA20AA">
            <w:pPr>
              <w:pStyle w:val="Style8"/>
              <w:snapToGrid w:val="0"/>
              <w:ind w:left="426"/>
              <w:rPr>
                <w:sz w:val="20"/>
                <w:szCs w:val="26"/>
              </w:rPr>
            </w:pPr>
            <w:r w:rsidRPr="00AA20AA">
              <w:rPr>
                <w:sz w:val="20"/>
                <w:szCs w:val="26"/>
              </w:rPr>
              <w:t>Прочие потребители</w:t>
            </w:r>
          </w:p>
        </w:tc>
        <w:tc>
          <w:tcPr>
            <w:tcW w:w="1401" w:type="pct"/>
            <w:tcBorders>
              <w:left w:val="single" w:sz="2" w:space="0" w:color="000000"/>
              <w:bottom w:val="single" w:sz="2" w:space="0" w:color="000000"/>
            </w:tcBorders>
          </w:tcPr>
          <w:p w:rsidR="008B03C3" w:rsidRPr="00AA20AA" w:rsidRDefault="008B03C3" w:rsidP="00AA20AA">
            <w:pPr>
              <w:spacing w:line="240" w:lineRule="auto"/>
              <w:ind w:firstLine="0"/>
              <w:jc w:val="center"/>
            </w:pPr>
            <w:r w:rsidRPr="00AA20AA">
              <w:rPr>
                <w:sz w:val="22"/>
                <w:szCs w:val="22"/>
              </w:rPr>
              <w:t>0,6</w:t>
            </w:r>
          </w:p>
        </w:tc>
        <w:tc>
          <w:tcPr>
            <w:tcW w:w="1039" w:type="pct"/>
            <w:tcBorders>
              <w:left w:val="single" w:sz="2" w:space="0" w:color="000000"/>
              <w:bottom w:val="single" w:sz="2" w:space="0" w:color="000000"/>
              <w:right w:val="single" w:sz="2" w:space="0" w:color="000000"/>
            </w:tcBorders>
          </w:tcPr>
          <w:p w:rsidR="008B03C3" w:rsidRPr="00AA20AA" w:rsidRDefault="008B03C3" w:rsidP="00AA20AA">
            <w:pPr>
              <w:spacing w:line="240" w:lineRule="auto"/>
              <w:ind w:firstLine="0"/>
              <w:jc w:val="center"/>
            </w:pPr>
            <w:r w:rsidRPr="00AA20AA">
              <w:rPr>
                <w:sz w:val="22"/>
                <w:szCs w:val="22"/>
              </w:rPr>
              <w:t>8,8</w:t>
            </w:r>
          </w:p>
        </w:tc>
      </w:tr>
      <w:tr w:rsidR="008B03C3" w:rsidRPr="00AA20AA" w:rsidTr="008B03C3">
        <w:tc>
          <w:tcPr>
            <w:tcW w:w="2560" w:type="pct"/>
            <w:tcBorders>
              <w:left w:val="single" w:sz="2" w:space="0" w:color="000000"/>
              <w:bottom w:val="single" w:sz="2" w:space="0" w:color="000000"/>
            </w:tcBorders>
          </w:tcPr>
          <w:p w:rsidR="008B03C3" w:rsidRPr="00AA20AA" w:rsidRDefault="008B03C3" w:rsidP="00AA20AA">
            <w:pPr>
              <w:pStyle w:val="Style8"/>
              <w:snapToGrid w:val="0"/>
              <w:ind w:left="426"/>
              <w:rPr>
                <w:sz w:val="20"/>
                <w:szCs w:val="26"/>
              </w:rPr>
            </w:pPr>
            <w:r w:rsidRPr="00AA20AA">
              <w:rPr>
                <w:sz w:val="20"/>
                <w:szCs w:val="26"/>
              </w:rPr>
              <w:t>Итого</w:t>
            </w:r>
          </w:p>
        </w:tc>
        <w:tc>
          <w:tcPr>
            <w:tcW w:w="1401" w:type="pct"/>
            <w:tcBorders>
              <w:left w:val="single" w:sz="2" w:space="0" w:color="000000"/>
              <w:bottom w:val="single" w:sz="2" w:space="0" w:color="000000"/>
            </w:tcBorders>
          </w:tcPr>
          <w:p w:rsidR="008B03C3" w:rsidRPr="00AA20AA" w:rsidRDefault="008B03C3" w:rsidP="00AA20AA">
            <w:pPr>
              <w:spacing w:line="240" w:lineRule="auto"/>
              <w:ind w:firstLine="0"/>
              <w:jc w:val="center"/>
            </w:pPr>
            <w:r w:rsidRPr="00AA20AA">
              <w:rPr>
                <w:sz w:val="22"/>
                <w:szCs w:val="22"/>
              </w:rPr>
              <w:t>7,0</w:t>
            </w:r>
          </w:p>
        </w:tc>
        <w:tc>
          <w:tcPr>
            <w:tcW w:w="1039" w:type="pct"/>
            <w:tcBorders>
              <w:left w:val="single" w:sz="2" w:space="0" w:color="000000"/>
              <w:bottom w:val="single" w:sz="2" w:space="0" w:color="000000"/>
              <w:right w:val="single" w:sz="2" w:space="0" w:color="000000"/>
            </w:tcBorders>
          </w:tcPr>
          <w:p w:rsidR="008B03C3" w:rsidRPr="00AA20AA" w:rsidRDefault="008B03C3" w:rsidP="00AA20AA">
            <w:pPr>
              <w:spacing w:line="240" w:lineRule="auto"/>
              <w:ind w:firstLine="0"/>
              <w:jc w:val="center"/>
            </w:pPr>
            <w:r w:rsidRPr="00AA20AA">
              <w:rPr>
                <w:sz w:val="22"/>
                <w:szCs w:val="22"/>
              </w:rPr>
              <w:t>100</w:t>
            </w:r>
          </w:p>
        </w:tc>
      </w:tr>
    </w:tbl>
    <w:p w:rsidR="008B03C3" w:rsidRPr="00AA20AA" w:rsidRDefault="008B03C3" w:rsidP="008B03C3">
      <w:pPr>
        <w:ind w:firstLine="0"/>
        <w:rPr>
          <w:noProof/>
          <w:lang w:eastAsia="ru-RU"/>
        </w:rPr>
      </w:pPr>
    </w:p>
    <w:p w:rsidR="008B03C3" w:rsidRPr="00AA20AA" w:rsidRDefault="008B03C3" w:rsidP="008B03C3">
      <w:pPr>
        <w:ind w:firstLine="0"/>
        <w:rPr>
          <w:noProof/>
          <w:lang w:eastAsia="ru-RU"/>
        </w:rPr>
      </w:pPr>
    </w:p>
    <w:p w:rsidR="008B03C3" w:rsidRPr="001E1367" w:rsidRDefault="008B03C3" w:rsidP="008B03C3">
      <w:pPr>
        <w:ind w:firstLine="0"/>
      </w:pPr>
      <w:r>
        <w:rPr>
          <w:noProof/>
          <w:lang w:eastAsia="ru-RU"/>
        </w:rPr>
        <w:drawing>
          <wp:inline distT="0" distB="0" distL="0" distR="0">
            <wp:extent cx="6276975" cy="2886075"/>
            <wp:effectExtent l="0" t="0" r="0" b="0"/>
            <wp:docPr id="2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srcRect/>
                    <a:stretch>
                      <a:fillRect/>
                    </a:stretch>
                  </pic:blipFill>
                  <pic:spPr bwMode="auto">
                    <a:xfrm>
                      <a:off x="0" y="0"/>
                      <a:ext cx="6276975" cy="2886075"/>
                    </a:xfrm>
                    <a:prstGeom prst="rect">
                      <a:avLst/>
                    </a:prstGeom>
                    <a:noFill/>
                    <a:ln w="9525">
                      <a:noFill/>
                      <a:miter lim="800000"/>
                      <a:headEnd/>
                      <a:tailEnd/>
                    </a:ln>
                  </pic:spPr>
                </pic:pic>
              </a:graphicData>
            </a:graphic>
          </wp:inline>
        </w:drawing>
      </w:r>
    </w:p>
    <w:p w:rsidR="008B03C3" w:rsidRPr="00C636CE" w:rsidRDefault="008B03C3" w:rsidP="008B03C3">
      <w:pPr>
        <w:pStyle w:val="a0"/>
        <w:tabs>
          <w:tab w:val="clear" w:pos="1260"/>
          <w:tab w:val="num" w:pos="0"/>
        </w:tabs>
        <w:ind w:left="0" w:firstLine="0"/>
        <w:rPr>
          <w:b w:val="0"/>
        </w:rPr>
      </w:pPr>
      <w:r w:rsidRPr="00C636CE">
        <w:rPr>
          <w:b w:val="0"/>
        </w:rPr>
        <w:t>Структурный баланс реализации холодной воды.</w:t>
      </w:r>
    </w:p>
    <w:p w:rsidR="000125BB" w:rsidRPr="00C636CE" w:rsidRDefault="000125BB" w:rsidP="001176BE"/>
    <w:p w:rsidR="000125BB" w:rsidRDefault="000125BB" w:rsidP="001176BE">
      <w:pPr>
        <w:pStyle w:val="20"/>
        <w:numPr>
          <w:ilvl w:val="0"/>
          <w:numId w:val="0"/>
        </w:numPr>
        <w:spacing w:before="0"/>
        <w:jc w:val="both"/>
      </w:pPr>
      <w:bookmarkStart w:id="72" w:name="_Toc378687071"/>
      <w:bookmarkStart w:id="73" w:name="_Toc379361747"/>
      <w:bookmarkStart w:id="74" w:name="_Toc389740652"/>
      <w:r>
        <w:lastRenderedPageBreak/>
        <w:t>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72"/>
      <w:bookmarkEnd w:id="73"/>
      <w:r>
        <w:t>.</w:t>
      </w:r>
      <w:bookmarkEnd w:id="74"/>
    </w:p>
    <w:p w:rsidR="00C636CE" w:rsidRDefault="00C636CE" w:rsidP="001176BE">
      <w:pPr>
        <w:pStyle w:val="af9"/>
        <w:spacing w:before="0" w:beforeAutospacing="0" w:after="0" w:afterAutospacing="0" w:line="360" w:lineRule="auto"/>
        <w:ind w:firstLine="709"/>
        <w:jc w:val="both"/>
        <w:rPr>
          <w:color w:val="666699"/>
          <w:szCs w:val="26"/>
          <w:lang w:eastAsia="en-US"/>
        </w:rPr>
      </w:pPr>
    </w:p>
    <w:p w:rsidR="008B03C3" w:rsidRPr="00C636CE" w:rsidRDefault="008B03C3" w:rsidP="008B03C3">
      <w:pPr>
        <w:pStyle w:val="af9"/>
        <w:spacing w:before="0" w:beforeAutospacing="0" w:after="0" w:afterAutospacing="0" w:line="360" w:lineRule="auto"/>
        <w:ind w:firstLine="709"/>
        <w:jc w:val="both"/>
        <w:rPr>
          <w:szCs w:val="26"/>
          <w:lang w:eastAsia="en-US"/>
        </w:rPr>
      </w:pPr>
      <w:r w:rsidRPr="00C636CE">
        <w:rPr>
          <w:szCs w:val="26"/>
          <w:lang w:eastAsia="en-US"/>
        </w:rPr>
        <w:t xml:space="preserve">Фактическое потребление питьевой воды населением за 2013 год составило </w:t>
      </w:r>
      <w:r>
        <w:rPr>
          <w:szCs w:val="26"/>
          <w:lang w:eastAsia="en-US"/>
        </w:rPr>
        <w:t>6,4</w:t>
      </w:r>
      <w:r w:rsidRPr="00C636CE">
        <w:rPr>
          <w:szCs w:val="26"/>
          <w:lang w:eastAsia="en-US"/>
        </w:rPr>
        <w:t xml:space="preserve"> тыс. куб. м./год. Техническая вода населением не потребляется.</w:t>
      </w:r>
    </w:p>
    <w:p w:rsidR="008B03C3" w:rsidRPr="00C636CE" w:rsidRDefault="008B03C3" w:rsidP="008B03C3">
      <w:pPr>
        <w:pStyle w:val="af9"/>
        <w:spacing w:before="0" w:beforeAutospacing="0" w:after="0" w:afterAutospacing="0" w:line="360" w:lineRule="auto"/>
        <w:ind w:firstLine="709"/>
        <w:jc w:val="both"/>
        <w:rPr>
          <w:szCs w:val="26"/>
          <w:lang w:eastAsia="en-US"/>
        </w:rPr>
      </w:pPr>
      <w:r w:rsidRPr="00C636CE">
        <w:rPr>
          <w:szCs w:val="26"/>
          <w:lang w:eastAsia="en-US"/>
        </w:rPr>
        <w:t xml:space="preserve">В 2013 году среднее фактическое водопотребление </w:t>
      </w:r>
      <w:r w:rsidRPr="00AA20AA">
        <w:rPr>
          <w:szCs w:val="26"/>
          <w:lang w:eastAsia="en-US"/>
        </w:rPr>
        <w:t>составило 34</w:t>
      </w:r>
      <w:r w:rsidRPr="00C636CE">
        <w:rPr>
          <w:szCs w:val="26"/>
          <w:lang w:eastAsia="en-US"/>
        </w:rPr>
        <w:t xml:space="preserve"> литр</w:t>
      </w:r>
      <w:r>
        <w:rPr>
          <w:szCs w:val="26"/>
          <w:lang w:eastAsia="en-US"/>
        </w:rPr>
        <w:t>а</w:t>
      </w:r>
      <w:r w:rsidRPr="00C636CE">
        <w:rPr>
          <w:szCs w:val="26"/>
          <w:lang w:eastAsia="en-US"/>
        </w:rPr>
        <w:t xml:space="preserve"> в сутки на 1 человека.</w:t>
      </w:r>
    </w:p>
    <w:p w:rsidR="008B03C3" w:rsidRPr="00A54616" w:rsidRDefault="008B03C3" w:rsidP="008B03C3">
      <w:pPr>
        <w:pStyle w:val="af9"/>
        <w:spacing w:before="0" w:beforeAutospacing="0" w:after="0" w:afterAutospacing="0" w:line="360" w:lineRule="auto"/>
        <w:ind w:firstLine="709"/>
        <w:jc w:val="both"/>
        <w:rPr>
          <w:szCs w:val="26"/>
        </w:rPr>
      </w:pPr>
      <w:r w:rsidRPr="00A54616">
        <w:rPr>
          <w:szCs w:val="26"/>
          <w:lang w:eastAsia="en-US"/>
        </w:rPr>
        <w:t xml:space="preserve">Согласно постановлению Региональной службы по тарифам Ивановской области от 16.12.2013 №586-н/1 «Об утверждении нормативов потребления коммунальных услуг по холодному и горячему водоснабжению, водоотведению при отсутствии приборов учета на территории Ивановской области» </w:t>
      </w:r>
      <w:r w:rsidRPr="00A54616">
        <w:rPr>
          <w:szCs w:val="26"/>
        </w:rPr>
        <w:t>установлены следующие нормативы потребления коммунальных услуг по холодному и горячему водоснабжению, водоотведению в жилых помещениях и нормативы потребления коммунальных услуг по холодному и горячему водоснабжению, водоотведению на общедомовые нужды при отсутствии приборов учета коммунальных.</w:t>
      </w:r>
    </w:p>
    <w:p w:rsidR="008B03C3" w:rsidRPr="00DF054E" w:rsidRDefault="008B03C3" w:rsidP="008B03C3">
      <w:pPr>
        <w:ind w:firstLine="709"/>
        <w:rPr>
          <w:szCs w:val="26"/>
        </w:rPr>
      </w:pPr>
      <w:r>
        <w:rPr>
          <w:szCs w:val="26"/>
        </w:rPr>
        <w:t>Н</w:t>
      </w:r>
      <w:r w:rsidRPr="00DF054E">
        <w:rPr>
          <w:szCs w:val="26"/>
        </w:rPr>
        <w:t xml:space="preserve">ормативы потребления коммунальных услуг по холодному и горячему водоснабжению, водоотведению в жилых помещениях и нормативы потребления коммунальных услуг по холодному и горячему водоснабжению, водоотведению на общедомовые нужды при отсутствии приборов учета коммунальных услуг на территории </w:t>
      </w:r>
      <w:r>
        <w:rPr>
          <w:szCs w:val="26"/>
        </w:rPr>
        <w:t>В</w:t>
      </w:r>
      <w:r w:rsidRPr="00DF054E">
        <w:rPr>
          <w:szCs w:val="26"/>
        </w:rPr>
        <w:t xml:space="preserve">ерхнеландеховаского, </w:t>
      </w:r>
      <w:r>
        <w:rPr>
          <w:szCs w:val="26"/>
        </w:rPr>
        <w:t>В</w:t>
      </w:r>
      <w:r w:rsidRPr="00DF054E">
        <w:rPr>
          <w:szCs w:val="26"/>
        </w:rPr>
        <w:t>ичугского, Гаврилово-Посадского, Заволжского, Ивановского, Ильинского, Комсомольского, Лежневского, Лухского, Палехского, Пестяковского, Приволжского, Пучежского, Родниковского, Савинского, Тейковского, Фурмановского, Шуйского, Южского, Юрьевецкого муниципальных районо</w:t>
      </w:r>
      <w:r>
        <w:rPr>
          <w:szCs w:val="26"/>
        </w:rPr>
        <w:t>в  по состоянию на 2014 год представлены в таблице 3.4.1.</w:t>
      </w:r>
    </w:p>
    <w:p w:rsidR="000125BB" w:rsidRDefault="000125BB" w:rsidP="001176BE">
      <w:pPr>
        <w:pStyle w:val="af9"/>
        <w:spacing w:before="0" w:beforeAutospacing="0" w:after="0" w:afterAutospacing="0" w:line="360" w:lineRule="auto"/>
        <w:ind w:firstLine="709"/>
        <w:jc w:val="both"/>
        <w:rPr>
          <w:color w:val="666699"/>
          <w:szCs w:val="26"/>
          <w:lang w:eastAsia="en-US"/>
        </w:rPr>
      </w:pPr>
    </w:p>
    <w:p w:rsidR="008B03C3" w:rsidRDefault="008B03C3" w:rsidP="001176BE">
      <w:pPr>
        <w:pStyle w:val="af9"/>
        <w:spacing w:before="0" w:beforeAutospacing="0" w:after="0" w:afterAutospacing="0" w:line="360" w:lineRule="auto"/>
        <w:ind w:firstLine="709"/>
        <w:jc w:val="both"/>
        <w:rPr>
          <w:color w:val="666699"/>
          <w:szCs w:val="26"/>
          <w:lang w:eastAsia="en-US"/>
        </w:rPr>
      </w:pPr>
    </w:p>
    <w:p w:rsidR="008B03C3" w:rsidRDefault="008B03C3" w:rsidP="001176BE">
      <w:pPr>
        <w:pStyle w:val="af9"/>
        <w:spacing w:before="0" w:beforeAutospacing="0" w:after="0" w:afterAutospacing="0" w:line="360" w:lineRule="auto"/>
        <w:ind w:firstLine="709"/>
        <w:jc w:val="both"/>
        <w:rPr>
          <w:color w:val="666699"/>
          <w:szCs w:val="26"/>
          <w:lang w:eastAsia="en-US"/>
        </w:rPr>
      </w:pPr>
    </w:p>
    <w:p w:rsidR="008B03C3" w:rsidRDefault="008B03C3" w:rsidP="001176BE">
      <w:pPr>
        <w:pStyle w:val="af9"/>
        <w:spacing w:before="0" w:beforeAutospacing="0" w:after="0" w:afterAutospacing="0" w:line="360" w:lineRule="auto"/>
        <w:ind w:firstLine="709"/>
        <w:jc w:val="both"/>
        <w:rPr>
          <w:color w:val="666699"/>
          <w:szCs w:val="26"/>
          <w:lang w:eastAsia="en-US"/>
        </w:rPr>
      </w:pPr>
    </w:p>
    <w:p w:rsidR="008B03C3" w:rsidRDefault="008B03C3" w:rsidP="001176BE">
      <w:pPr>
        <w:pStyle w:val="af9"/>
        <w:spacing w:before="0" w:beforeAutospacing="0" w:after="0" w:afterAutospacing="0" w:line="360" w:lineRule="auto"/>
        <w:ind w:firstLine="709"/>
        <w:jc w:val="both"/>
        <w:rPr>
          <w:color w:val="666699"/>
          <w:szCs w:val="26"/>
          <w:lang w:eastAsia="en-US"/>
        </w:rPr>
      </w:pPr>
    </w:p>
    <w:p w:rsidR="008B03C3" w:rsidRDefault="008B03C3" w:rsidP="001176BE">
      <w:pPr>
        <w:pStyle w:val="af9"/>
        <w:spacing w:before="0" w:beforeAutospacing="0" w:after="0" w:afterAutospacing="0" w:line="360" w:lineRule="auto"/>
        <w:ind w:firstLine="709"/>
        <w:jc w:val="both"/>
        <w:rPr>
          <w:color w:val="666699"/>
          <w:szCs w:val="26"/>
          <w:lang w:eastAsia="en-US"/>
        </w:rPr>
      </w:pPr>
    </w:p>
    <w:p w:rsidR="008B03C3" w:rsidRDefault="008B03C3" w:rsidP="001176BE">
      <w:pPr>
        <w:pStyle w:val="af9"/>
        <w:spacing w:before="0" w:beforeAutospacing="0" w:after="0" w:afterAutospacing="0" w:line="360" w:lineRule="auto"/>
        <w:ind w:firstLine="709"/>
        <w:jc w:val="both"/>
        <w:rPr>
          <w:color w:val="666699"/>
          <w:szCs w:val="26"/>
          <w:lang w:eastAsia="en-US"/>
        </w:rPr>
      </w:pPr>
    </w:p>
    <w:p w:rsidR="008B03C3" w:rsidRDefault="008B03C3" w:rsidP="001176BE">
      <w:pPr>
        <w:pStyle w:val="af9"/>
        <w:spacing w:before="0" w:beforeAutospacing="0" w:after="0" w:afterAutospacing="0" w:line="360" w:lineRule="auto"/>
        <w:ind w:firstLine="709"/>
        <w:jc w:val="both"/>
        <w:rPr>
          <w:color w:val="666699"/>
          <w:szCs w:val="26"/>
          <w:lang w:eastAsia="en-US"/>
        </w:rPr>
      </w:pPr>
    </w:p>
    <w:p w:rsidR="008B03C3" w:rsidRDefault="008B03C3" w:rsidP="001176BE">
      <w:pPr>
        <w:pStyle w:val="af9"/>
        <w:spacing w:before="0" w:beforeAutospacing="0" w:after="0" w:afterAutospacing="0" w:line="360" w:lineRule="auto"/>
        <w:ind w:firstLine="709"/>
        <w:jc w:val="both"/>
        <w:rPr>
          <w:color w:val="666699"/>
          <w:szCs w:val="26"/>
          <w:lang w:eastAsia="en-US"/>
        </w:rPr>
      </w:pPr>
    </w:p>
    <w:p w:rsidR="008B03C3" w:rsidRDefault="008B03C3" w:rsidP="001176BE">
      <w:pPr>
        <w:pStyle w:val="af9"/>
        <w:spacing w:before="0" w:beforeAutospacing="0" w:after="0" w:afterAutospacing="0" w:line="360" w:lineRule="auto"/>
        <w:ind w:firstLine="709"/>
        <w:jc w:val="both"/>
        <w:rPr>
          <w:color w:val="666699"/>
          <w:szCs w:val="26"/>
          <w:lang w:eastAsia="en-US"/>
        </w:rPr>
      </w:pPr>
    </w:p>
    <w:p w:rsidR="008B03C3" w:rsidRDefault="008B03C3" w:rsidP="001176BE">
      <w:pPr>
        <w:pStyle w:val="af9"/>
        <w:spacing w:before="0" w:beforeAutospacing="0" w:after="0" w:afterAutospacing="0" w:line="360" w:lineRule="auto"/>
        <w:ind w:firstLine="709"/>
        <w:jc w:val="both"/>
        <w:rPr>
          <w:color w:val="666699"/>
          <w:szCs w:val="26"/>
          <w:lang w:eastAsia="en-US"/>
        </w:rPr>
        <w:sectPr w:rsidR="008B03C3" w:rsidSect="007A0538">
          <w:headerReference w:type="default" r:id="rId13"/>
          <w:footerReference w:type="default" r:id="rId14"/>
          <w:pgSz w:w="11906" w:h="16838"/>
          <w:pgMar w:top="1134" w:right="851" w:bottom="1134" w:left="1134" w:header="709" w:footer="709" w:gutter="0"/>
          <w:cols w:space="708"/>
          <w:docGrid w:linePitch="360"/>
        </w:sectPr>
      </w:pPr>
    </w:p>
    <w:p w:rsidR="008B03C3" w:rsidRDefault="008B03C3" w:rsidP="008B03C3">
      <w:pPr>
        <w:jc w:val="right"/>
      </w:pPr>
      <w:r>
        <w:lastRenderedPageBreak/>
        <w:t>Таблица 3.4.1</w:t>
      </w:r>
    </w:p>
    <w:tbl>
      <w:tblPr>
        <w:tblW w:w="5000" w:type="pct"/>
        <w:tblInd w:w="2" w:type="dxa"/>
        <w:tblLayout w:type="fixed"/>
        <w:tblLook w:val="0000"/>
      </w:tblPr>
      <w:tblGrid>
        <w:gridCol w:w="446"/>
        <w:gridCol w:w="3119"/>
        <w:gridCol w:w="1023"/>
        <w:gridCol w:w="1232"/>
        <w:gridCol w:w="1232"/>
        <w:gridCol w:w="1232"/>
        <w:gridCol w:w="1035"/>
        <w:gridCol w:w="1771"/>
        <w:gridCol w:w="1232"/>
        <w:gridCol w:w="1232"/>
        <w:gridCol w:w="1232"/>
      </w:tblGrid>
      <w:tr w:rsidR="008B03C3" w:rsidRPr="00117FCC" w:rsidTr="008B03C3">
        <w:trPr>
          <w:trHeight w:val="284"/>
        </w:trPr>
        <w:tc>
          <w:tcPr>
            <w:tcW w:w="446" w:type="dxa"/>
            <w:vMerge w:val="restart"/>
            <w:tcBorders>
              <w:top w:val="single" w:sz="4" w:space="0" w:color="auto"/>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N п/п</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Степень  благоустройства  многоквартирных и жилых домов</w:t>
            </w:r>
          </w:p>
        </w:tc>
        <w:tc>
          <w:tcPr>
            <w:tcW w:w="4719" w:type="dxa"/>
            <w:gridSpan w:val="4"/>
            <w:tcBorders>
              <w:top w:val="single" w:sz="4" w:space="0" w:color="auto"/>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Норматив  потребления коммунальных услуг в жилых помещениях многоквартирных и жилых домов при отсутствии приборов учета коммунальных услуг</w:t>
            </w:r>
          </w:p>
        </w:tc>
        <w:tc>
          <w:tcPr>
            <w:tcW w:w="6502" w:type="dxa"/>
            <w:gridSpan w:val="5"/>
            <w:tcBorders>
              <w:top w:val="single" w:sz="4" w:space="0" w:color="auto"/>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Норматив  потребления коммунальных услуг на общедомовые нужды в многоквартирных домах при отсутствии приборов учета коммунальных услуг</w:t>
            </w:r>
          </w:p>
        </w:tc>
      </w:tr>
      <w:tr w:rsidR="008B03C3" w:rsidRPr="00117FCC" w:rsidTr="008B03C3">
        <w:trPr>
          <w:trHeight w:val="284"/>
        </w:trPr>
        <w:tc>
          <w:tcPr>
            <w:tcW w:w="446" w:type="dxa"/>
            <w:vMerge/>
            <w:tcBorders>
              <w:top w:val="single" w:sz="4" w:space="0" w:color="auto"/>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b/>
                <w:bCs/>
                <w:color w:val="000000"/>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b/>
                <w:bCs/>
                <w:color w:val="000000"/>
                <w:sz w:val="20"/>
                <w:szCs w:val="20"/>
                <w:lang w:eastAsia="ru-RU"/>
              </w:rPr>
            </w:pPr>
          </w:p>
        </w:tc>
        <w:tc>
          <w:tcPr>
            <w:tcW w:w="1023"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 xml:space="preserve">Единица измерения     </w:t>
            </w:r>
          </w:p>
        </w:tc>
        <w:tc>
          <w:tcPr>
            <w:tcW w:w="3696" w:type="dxa"/>
            <w:gridSpan w:val="3"/>
            <w:tcBorders>
              <w:top w:val="single" w:sz="4" w:space="0" w:color="auto"/>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 xml:space="preserve">В том числе     </w:t>
            </w:r>
          </w:p>
        </w:tc>
        <w:tc>
          <w:tcPr>
            <w:tcW w:w="1035"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Этажность зданий</w:t>
            </w:r>
          </w:p>
        </w:tc>
        <w:tc>
          <w:tcPr>
            <w:tcW w:w="1771"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 xml:space="preserve">Единица измерения     </w:t>
            </w:r>
          </w:p>
        </w:tc>
        <w:tc>
          <w:tcPr>
            <w:tcW w:w="3696" w:type="dxa"/>
            <w:gridSpan w:val="3"/>
            <w:tcBorders>
              <w:top w:val="single" w:sz="4" w:space="0" w:color="auto"/>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 xml:space="preserve">В том числе    </w:t>
            </w:r>
          </w:p>
        </w:tc>
      </w:tr>
      <w:tr w:rsidR="008B03C3" w:rsidRPr="00117FCC" w:rsidTr="008B03C3">
        <w:trPr>
          <w:trHeight w:val="284"/>
        </w:trPr>
        <w:tc>
          <w:tcPr>
            <w:tcW w:w="446" w:type="dxa"/>
            <w:vMerge/>
            <w:tcBorders>
              <w:top w:val="single" w:sz="4" w:space="0" w:color="auto"/>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b/>
                <w:bCs/>
                <w:color w:val="000000"/>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b/>
                <w:bCs/>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b/>
                <w:bCs/>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по холодному водоснабжению</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по горячему водоснабжению</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по водоотведению &lt;*&gt;</w:t>
            </w:r>
          </w:p>
        </w:tc>
        <w:tc>
          <w:tcPr>
            <w:tcW w:w="1035"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b/>
                <w:bCs/>
                <w:color w:val="000000"/>
                <w:sz w:val="20"/>
                <w:szCs w:val="20"/>
                <w:lang w:eastAsia="ru-RU"/>
              </w:rPr>
            </w:pPr>
          </w:p>
        </w:tc>
        <w:tc>
          <w:tcPr>
            <w:tcW w:w="1771"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b/>
                <w:bCs/>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по холодному водоснабжению</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по горячему водоснабжению</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по водоотведению &lt;*&gt;</w:t>
            </w:r>
          </w:p>
        </w:tc>
      </w:tr>
      <w:tr w:rsidR="008B03C3" w:rsidRPr="00117FCC" w:rsidTr="008B03C3">
        <w:trPr>
          <w:trHeight w:val="284"/>
        </w:trPr>
        <w:tc>
          <w:tcPr>
            <w:tcW w:w="446" w:type="dxa"/>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1</w:t>
            </w:r>
          </w:p>
        </w:tc>
        <w:tc>
          <w:tcPr>
            <w:tcW w:w="3119"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2</w:t>
            </w:r>
          </w:p>
        </w:tc>
        <w:tc>
          <w:tcPr>
            <w:tcW w:w="1023"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3</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4</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5</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6</w:t>
            </w: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7</w:t>
            </w:r>
          </w:p>
        </w:tc>
        <w:tc>
          <w:tcPr>
            <w:tcW w:w="1771"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8</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9</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10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b/>
                <w:bCs/>
                <w:color w:val="000000"/>
                <w:sz w:val="20"/>
                <w:szCs w:val="20"/>
                <w:lang w:eastAsia="ru-RU"/>
              </w:rPr>
            </w:pPr>
            <w:r w:rsidRPr="00B8211B">
              <w:rPr>
                <w:rFonts w:cs="Times New Roman"/>
                <w:b/>
                <w:bCs/>
                <w:color w:val="000000"/>
                <w:sz w:val="20"/>
                <w:szCs w:val="20"/>
                <w:lang w:eastAsia="ru-RU"/>
              </w:rPr>
              <w:t>11</w:t>
            </w:r>
          </w:p>
        </w:tc>
      </w:tr>
      <w:tr w:rsidR="008B03C3" w:rsidRPr="00117FCC" w:rsidTr="008B03C3">
        <w:trPr>
          <w:trHeight w:val="284"/>
        </w:trPr>
        <w:tc>
          <w:tcPr>
            <w:tcW w:w="446"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1</w:t>
            </w:r>
          </w:p>
        </w:tc>
        <w:tc>
          <w:tcPr>
            <w:tcW w:w="3119"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Централизованное горячее и холодное водоснабжение, водоотведение в многоквартирных и жилых домах, оборудованных ваннами с душем,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4,13</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3,37</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7,50</w:t>
            </w: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0,080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0,069</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0,149</w:t>
            </w:r>
          </w:p>
        </w:tc>
      </w:tr>
      <w:tr w:rsidR="008B03C3" w:rsidRPr="00117FCC" w:rsidTr="008B03C3">
        <w:trPr>
          <w:trHeight w:val="284"/>
        </w:trPr>
        <w:tc>
          <w:tcPr>
            <w:tcW w:w="446"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0,115</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0,098</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0,213</w:t>
            </w:r>
          </w:p>
        </w:tc>
      </w:tr>
      <w:tr w:rsidR="008B03C3" w:rsidRPr="00117FCC" w:rsidTr="008B03C3">
        <w:trPr>
          <w:trHeight w:val="284"/>
        </w:trPr>
        <w:tc>
          <w:tcPr>
            <w:tcW w:w="446"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0,186</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0,156</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0,342</w:t>
            </w:r>
          </w:p>
        </w:tc>
      </w:tr>
      <w:tr w:rsidR="008B03C3" w:rsidRPr="00117FCC" w:rsidTr="008B03C3">
        <w:trPr>
          <w:trHeight w:val="284"/>
        </w:trPr>
        <w:tc>
          <w:tcPr>
            <w:tcW w:w="446"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2</w:t>
            </w:r>
          </w:p>
        </w:tc>
        <w:tc>
          <w:tcPr>
            <w:tcW w:w="3119"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Централизованное горячее и холодное водоснабжение, водоотведение в многоквартирных и жилых домах, оборудованных ваннами без душа,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3,50</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2,60</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6,10</w:t>
            </w: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0,071</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0,058</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0,129</w:t>
            </w:r>
          </w:p>
        </w:tc>
      </w:tr>
      <w:tr w:rsidR="008B03C3" w:rsidRPr="00117FCC" w:rsidTr="008B03C3">
        <w:trPr>
          <w:trHeight w:val="284"/>
        </w:trPr>
        <w:tc>
          <w:tcPr>
            <w:tcW w:w="446"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0,108</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0,089</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0,197</w:t>
            </w:r>
          </w:p>
        </w:tc>
      </w:tr>
      <w:tr w:rsidR="008B03C3" w:rsidRPr="00117FCC" w:rsidTr="008B03C3">
        <w:trPr>
          <w:trHeight w:val="284"/>
        </w:trPr>
        <w:tc>
          <w:tcPr>
            <w:tcW w:w="446"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0,173</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0,141</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0,314</w:t>
            </w:r>
          </w:p>
        </w:tc>
      </w:tr>
      <w:tr w:rsidR="008B03C3" w:rsidRPr="00117FCC" w:rsidTr="008B03C3">
        <w:trPr>
          <w:trHeight w:val="284"/>
        </w:trPr>
        <w:tc>
          <w:tcPr>
            <w:tcW w:w="446"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w:t>
            </w:r>
          </w:p>
        </w:tc>
        <w:tc>
          <w:tcPr>
            <w:tcW w:w="3119"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Централизованное горячее и холодное водоснабжение, водоотведение в многоквартирных и жилых домах, оборудованных душами,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3,13</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2,17</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5,30</w:t>
            </w: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0,066</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0,051</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0,117</w:t>
            </w:r>
          </w:p>
        </w:tc>
      </w:tr>
      <w:tr w:rsidR="008B03C3" w:rsidRPr="00117FCC" w:rsidTr="008B03C3">
        <w:trPr>
          <w:trHeight w:val="284"/>
        </w:trPr>
        <w:tc>
          <w:tcPr>
            <w:tcW w:w="446"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0,093</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0,070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0,163</w:t>
            </w:r>
          </w:p>
        </w:tc>
      </w:tr>
      <w:tr w:rsidR="008B03C3" w:rsidRPr="00117FCC" w:rsidTr="008B03C3">
        <w:trPr>
          <w:trHeight w:val="284"/>
        </w:trPr>
        <w:tc>
          <w:tcPr>
            <w:tcW w:w="446"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0,146</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0,108</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0,254</w:t>
            </w:r>
          </w:p>
        </w:tc>
      </w:tr>
      <w:tr w:rsidR="008B03C3" w:rsidRPr="00117FCC" w:rsidTr="008B03C3">
        <w:trPr>
          <w:trHeight w:val="284"/>
        </w:trPr>
        <w:tc>
          <w:tcPr>
            <w:tcW w:w="446"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lastRenderedPageBreak/>
              <w:t>4</w:t>
            </w:r>
          </w:p>
        </w:tc>
        <w:tc>
          <w:tcPr>
            <w:tcW w:w="3119"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Централизованное горячее и холодное водоснабжение, водоотведение в многоквартирных и жилых домах, оборудованных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2,23</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1,07</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3,30</w:t>
            </w: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0,052</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0,035</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0,087</w:t>
            </w:r>
          </w:p>
        </w:tc>
      </w:tr>
      <w:tr w:rsidR="008B03C3" w:rsidRPr="00117FCC" w:rsidTr="008B03C3">
        <w:trPr>
          <w:trHeight w:val="284"/>
        </w:trPr>
        <w:tc>
          <w:tcPr>
            <w:tcW w:w="446"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0,072</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0,045</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0,117</w:t>
            </w:r>
          </w:p>
        </w:tc>
      </w:tr>
      <w:tr w:rsidR="008B03C3" w:rsidRPr="00117FCC" w:rsidTr="008B03C3">
        <w:trPr>
          <w:trHeight w:val="284"/>
        </w:trPr>
        <w:tc>
          <w:tcPr>
            <w:tcW w:w="446"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5</w:t>
            </w:r>
          </w:p>
        </w:tc>
        <w:tc>
          <w:tcPr>
            <w:tcW w:w="3119"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Централизованное холодное водоснабжение и одоотведение, при наличии внутриквартирных газовых водонагревателей  в многоквартирных и жилых домах, оборудованных ваннами с душем,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7,50</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7,50</w:t>
            </w: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0,129</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0,129</w:t>
            </w:r>
          </w:p>
        </w:tc>
      </w:tr>
      <w:tr w:rsidR="008B03C3" w:rsidRPr="00117FCC" w:rsidTr="008B03C3">
        <w:trPr>
          <w:trHeight w:val="284"/>
        </w:trPr>
        <w:tc>
          <w:tcPr>
            <w:tcW w:w="446"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0,193</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0,193</w:t>
            </w:r>
          </w:p>
        </w:tc>
      </w:tr>
      <w:tr w:rsidR="008B03C3" w:rsidRPr="00117FCC" w:rsidTr="008B03C3">
        <w:trPr>
          <w:trHeight w:val="284"/>
        </w:trPr>
        <w:tc>
          <w:tcPr>
            <w:tcW w:w="446"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0,320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0,320</w:t>
            </w:r>
          </w:p>
        </w:tc>
      </w:tr>
      <w:tr w:rsidR="008B03C3" w:rsidRPr="00117FCC" w:rsidTr="008B03C3">
        <w:trPr>
          <w:trHeight w:val="284"/>
        </w:trPr>
        <w:tc>
          <w:tcPr>
            <w:tcW w:w="446"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6</w:t>
            </w:r>
          </w:p>
        </w:tc>
        <w:tc>
          <w:tcPr>
            <w:tcW w:w="3119"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Централизованное холодное и водоснабжение, водоотведение при наличии внутриквартирных газовых водонагревателей в многоквартирных и жилых домах, оборудованных ваннами без душа,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6,10</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6,10</w:t>
            </w: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0,109</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0,109</w:t>
            </w:r>
          </w:p>
        </w:tc>
      </w:tr>
      <w:tr w:rsidR="008B03C3" w:rsidRPr="00117FCC" w:rsidTr="008B03C3">
        <w:trPr>
          <w:trHeight w:val="284"/>
        </w:trPr>
        <w:tc>
          <w:tcPr>
            <w:tcW w:w="446"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0,161</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0,161</w:t>
            </w:r>
          </w:p>
        </w:tc>
      </w:tr>
      <w:tr w:rsidR="008B03C3" w:rsidRPr="00117FCC" w:rsidTr="008B03C3">
        <w:trPr>
          <w:trHeight w:val="284"/>
        </w:trPr>
        <w:tc>
          <w:tcPr>
            <w:tcW w:w="446"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0,264</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0,264</w:t>
            </w:r>
          </w:p>
        </w:tc>
      </w:tr>
      <w:tr w:rsidR="008B03C3" w:rsidRPr="00117FCC" w:rsidTr="008B03C3">
        <w:trPr>
          <w:trHeight w:val="284"/>
        </w:trPr>
        <w:tc>
          <w:tcPr>
            <w:tcW w:w="446"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7</w:t>
            </w:r>
          </w:p>
        </w:tc>
        <w:tc>
          <w:tcPr>
            <w:tcW w:w="3119"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Централизованное холодное водоснабжение и водоотведение при наличии внутриквартирных газовых водонагревателей в многоквартирных и жилых домах, оборудованных душами,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5,30</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5,30</w:t>
            </w: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0,097</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0,097</w:t>
            </w:r>
          </w:p>
        </w:tc>
      </w:tr>
      <w:tr w:rsidR="008B03C3" w:rsidRPr="00117FCC" w:rsidTr="008B03C3">
        <w:trPr>
          <w:trHeight w:val="284"/>
        </w:trPr>
        <w:tc>
          <w:tcPr>
            <w:tcW w:w="446"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0,142</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0,142</w:t>
            </w:r>
          </w:p>
        </w:tc>
      </w:tr>
      <w:tr w:rsidR="008B03C3" w:rsidRPr="00117FCC" w:rsidTr="008B03C3">
        <w:trPr>
          <w:trHeight w:val="284"/>
        </w:trPr>
        <w:tc>
          <w:tcPr>
            <w:tcW w:w="446"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0,232</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0,232</w:t>
            </w:r>
          </w:p>
        </w:tc>
      </w:tr>
      <w:tr w:rsidR="008B03C3" w:rsidRPr="00117FCC" w:rsidTr="008B03C3">
        <w:trPr>
          <w:trHeight w:val="284"/>
        </w:trPr>
        <w:tc>
          <w:tcPr>
            <w:tcW w:w="446"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8</w:t>
            </w:r>
          </w:p>
        </w:tc>
        <w:tc>
          <w:tcPr>
            <w:tcW w:w="3119"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 xml:space="preserve">Централизованное холодное водоснабжение и водоотведение при наличии внутриквартирных газовых водонагревателей  в </w:t>
            </w:r>
            <w:r w:rsidRPr="00B8211B">
              <w:rPr>
                <w:rFonts w:cs="Times New Roman"/>
                <w:color w:val="000000"/>
                <w:sz w:val="20"/>
                <w:szCs w:val="20"/>
                <w:lang w:eastAsia="ru-RU"/>
              </w:rPr>
              <w:lastRenderedPageBreak/>
              <w:t>многоквартирных и жилых домах, оборудованных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lastRenderedPageBreak/>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3,30</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3,30</w:t>
            </w: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 xml:space="preserve">куб. м. в месяц на 1 кв. м. общей площади помещений, </w:t>
            </w:r>
            <w:r w:rsidRPr="00B8211B">
              <w:rPr>
                <w:rFonts w:cs="Times New Roman"/>
                <w:color w:val="000000"/>
                <w:sz w:val="20"/>
                <w:szCs w:val="20"/>
                <w:lang w:eastAsia="ru-RU"/>
              </w:rPr>
              <w:lastRenderedPageBreak/>
              <w:t>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lastRenderedPageBreak/>
              <w:t>0,068</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0,068</w:t>
            </w:r>
          </w:p>
        </w:tc>
      </w:tr>
      <w:tr w:rsidR="008B03C3" w:rsidRPr="00117FCC" w:rsidTr="008B03C3">
        <w:trPr>
          <w:trHeight w:val="284"/>
        </w:trPr>
        <w:tc>
          <w:tcPr>
            <w:tcW w:w="446"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color w:val="000000"/>
                <w:sz w:val="20"/>
                <w:szCs w:val="20"/>
                <w:lang w:eastAsia="ru-RU"/>
              </w:rPr>
            </w:pP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0,096</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color w:val="000000"/>
                <w:sz w:val="20"/>
                <w:szCs w:val="20"/>
                <w:lang w:eastAsia="ru-RU"/>
              </w:rPr>
            </w:pPr>
            <w:r w:rsidRPr="00B8211B">
              <w:rPr>
                <w:rFonts w:cs="Times New Roman"/>
                <w:color w:val="000000"/>
                <w:sz w:val="20"/>
                <w:szCs w:val="20"/>
                <w:lang w:eastAsia="ru-RU"/>
              </w:rPr>
              <w:t>0,096</w:t>
            </w:r>
          </w:p>
        </w:tc>
      </w:tr>
      <w:tr w:rsidR="008B03C3" w:rsidRPr="00117FCC" w:rsidTr="008B03C3">
        <w:trPr>
          <w:trHeight w:val="284"/>
        </w:trPr>
        <w:tc>
          <w:tcPr>
            <w:tcW w:w="446"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lastRenderedPageBreak/>
              <w:t>9</w:t>
            </w:r>
          </w:p>
        </w:tc>
        <w:tc>
          <w:tcPr>
            <w:tcW w:w="3119"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Централизованное холодное водоснабжение и водоотведение при наличии внутриквартирных электрических и работающих на твердом топливе водонагревателей в многоквартирных и жилых домах, оборудованных ваннами с душем,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6,30</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6,30</w:t>
            </w: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0,112</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0,112</w:t>
            </w:r>
          </w:p>
        </w:tc>
      </w:tr>
      <w:tr w:rsidR="008B03C3" w:rsidRPr="00117FCC" w:rsidTr="008B03C3">
        <w:trPr>
          <w:trHeight w:val="284"/>
        </w:trPr>
        <w:tc>
          <w:tcPr>
            <w:tcW w:w="446"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0,165</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0,165</w:t>
            </w:r>
          </w:p>
        </w:tc>
      </w:tr>
      <w:tr w:rsidR="008B03C3" w:rsidRPr="00117FCC" w:rsidTr="008B03C3">
        <w:trPr>
          <w:trHeight w:val="284"/>
        </w:trPr>
        <w:tc>
          <w:tcPr>
            <w:tcW w:w="446"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0,272</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0,272</w:t>
            </w:r>
          </w:p>
        </w:tc>
      </w:tr>
      <w:tr w:rsidR="008B03C3" w:rsidRPr="00117FCC" w:rsidTr="008B03C3">
        <w:trPr>
          <w:trHeight w:val="284"/>
        </w:trPr>
        <w:tc>
          <w:tcPr>
            <w:tcW w:w="446"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10</w:t>
            </w:r>
          </w:p>
        </w:tc>
        <w:tc>
          <w:tcPr>
            <w:tcW w:w="3119"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Централизованное холодное водоснабжение и водоотведение при наличии внутриквартирных электрических и работающих на твердом топливе водонагревателей в многоквартирных и жилых домах, оборудованных ваннами без душа,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5,30</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5,30</w:t>
            </w: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0,097</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0,097</w:t>
            </w:r>
          </w:p>
        </w:tc>
      </w:tr>
      <w:tr w:rsidR="008B03C3" w:rsidRPr="00117FCC" w:rsidTr="008B03C3">
        <w:trPr>
          <w:trHeight w:val="284"/>
        </w:trPr>
        <w:tc>
          <w:tcPr>
            <w:tcW w:w="446"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0,142</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0,142</w:t>
            </w:r>
          </w:p>
        </w:tc>
      </w:tr>
      <w:tr w:rsidR="008B03C3" w:rsidRPr="00117FCC" w:rsidTr="008B03C3">
        <w:trPr>
          <w:trHeight w:val="284"/>
        </w:trPr>
        <w:tc>
          <w:tcPr>
            <w:tcW w:w="446"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0,232</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0,232</w:t>
            </w:r>
          </w:p>
        </w:tc>
      </w:tr>
      <w:tr w:rsidR="008B03C3" w:rsidRPr="00117FCC" w:rsidTr="008B03C3">
        <w:trPr>
          <w:trHeight w:val="284"/>
        </w:trPr>
        <w:tc>
          <w:tcPr>
            <w:tcW w:w="446"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11</w:t>
            </w:r>
          </w:p>
        </w:tc>
        <w:tc>
          <w:tcPr>
            <w:tcW w:w="3119"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Централизованное холодное водоснабжение и водоотведение при наличии внутриквартирных электрических и работающих на твердом топливе водонагревателей в многоквартирных и жилых домах, оборудованных душами,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4,80</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4,80</w:t>
            </w: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0,090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0,090</w:t>
            </w:r>
          </w:p>
        </w:tc>
      </w:tr>
      <w:tr w:rsidR="008B03C3" w:rsidRPr="00117FCC" w:rsidTr="008B03C3">
        <w:trPr>
          <w:trHeight w:val="284"/>
        </w:trPr>
        <w:tc>
          <w:tcPr>
            <w:tcW w:w="446"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0,131</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0,131</w:t>
            </w:r>
          </w:p>
        </w:tc>
      </w:tr>
      <w:tr w:rsidR="008B03C3" w:rsidRPr="00117FCC" w:rsidTr="008B03C3">
        <w:trPr>
          <w:trHeight w:val="284"/>
        </w:trPr>
        <w:tc>
          <w:tcPr>
            <w:tcW w:w="446"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6 этажные и выше</w:t>
            </w:r>
          </w:p>
        </w:tc>
        <w:tc>
          <w:tcPr>
            <w:tcW w:w="1771"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0,213</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0,213</w:t>
            </w:r>
          </w:p>
        </w:tc>
      </w:tr>
      <w:tr w:rsidR="008B03C3" w:rsidRPr="00117FCC" w:rsidTr="008B03C3">
        <w:trPr>
          <w:trHeight w:val="284"/>
        </w:trPr>
        <w:tc>
          <w:tcPr>
            <w:tcW w:w="446"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12</w:t>
            </w:r>
          </w:p>
        </w:tc>
        <w:tc>
          <w:tcPr>
            <w:tcW w:w="3119"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 xml:space="preserve">Централизованное холодное водоснабжение и водоотведение при наличии внутриквартирных электрических и работающих на твердом топливе </w:t>
            </w:r>
            <w:r w:rsidRPr="00B8211B">
              <w:rPr>
                <w:rFonts w:cs="Times New Roman"/>
                <w:sz w:val="20"/>
                <w:szCs w:val="20"/>
                <w:lang w:eastAsia="ru-RU"/>
              </w:rPr>
              <w:lastRenderedPageBreak/>
              <w:t>водонагревателей в многоквартирных и жилых домах, оборудованных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lastRenderedPageBreak/>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3,30</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3,30</w:t>
            </w: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 xml:space="preserve">куб. м. в месяц на 1 кв. м. общей площади помещений, входящих в </w:t>
            </w:r>
            <w:r w:rsidRPr="00B8211B">
              <w:rPr>
                <w:rFonts w:cs="Times New Roman"/>
                <w:sz w:val="20"/>
                <w:szCs w:val="20"/>
                <w:lang w:eastAsia="ru-RU"/>
              </w:rPr>
              <w:lastRenderedPageBreak/>
              <w:t>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lastRenderedPageBreak/>
              <w:t>0,068</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0,068</w:t>
            </w:r>
          </w:p>
        </w:tc>
      </w:tr>
      <w:tr w:rsidR="008B03C3" w:rsidRPr="00117FCC" w:rsidTr="008B03C3">
        <w:trPr>
          <w:trHeight w:val="284"/>
        </w:trPr>
        <w:tc>
          <w:tcPr>
            <w:tcW w:w="446"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0,096</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0,096</w:t>
            </w:r>
          </w:p>
        </w:tc>
      </w:tr>
      <w:tr w:rsidR="008B03C3" w:rsidRPr="00117FCC" w:rsidTr="008B03C3">
        <w:trPr>
          <w:trHeight w:val="284"/>
        </w:trPr>
        <w:tc>
          <w:tcPr>
            <w:tcW w:w="446"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lastRenderedPageBreak/>
              <w:t>13</w:t>
            </w:r>
          </w:p>
        </w:tc>
        <w:tc>
          <w:tcPr>
            <w:tcW w:w="3119"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Централизованное холодное водоснабжение и водоотведение в многоквартирных и жилых домах, оборудованных ваннами, раковинами,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4,10</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4,10</w:t>
            </w: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0,080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0,080</w:t>
            </w:r>
          </w:p>
        </w:tc>
      </w:tr>
      <w:tr w:rsidR="008B03C3" w:rsidRPr="00117FCC" w:rsidTr="008B03C3">
        <w:trPr>
          <w:trHeight w:val="284"/>
        </w:trPr>
        <w:tc>
          <w:tcPr>
            <w:tcW w:w="446"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0,115</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0,115</w:t>
            </w:r>
          </w:p>
        </w:tc>
      </w:tr>
      <w:tr w:rsidR="008B03C3" w:rsidRPr="00117FCC" w:rsidTr="008B03C3">
        <w:trPr>
          <w:trHeight w:val="284"/>
        </w:trPr>
        <w:tc>
          <w:tcPr>
            <w:tcW w:w="446"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14</w:t>
            </w:r>
          </w:p>
        </w:tc>
        <w:tc>
          <w:tcPr>
            <w:tcW w:w="3119"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Централизованное холодное водоснабжение и водоотведние в многоквартирных и жилых домах, оборудованных раковинами или кухонными мойками,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2,58</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2,58</w:t>
            </w: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0,057</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0,057</w:t>
            </w:r>
          </w:p>
        </w:tc>
      </w:tr>
      <w:tr w:rsidR="008B03C3" w:rsidRPr="00117FCC" w:rsidTr="008B03C3">
        <w:trPr>
          <w:trHeight w:val="284"/>
        </w:trPr>
        <w:tc>
          <w:tcPr>
            <w:tcW w:w="446"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0,080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0,080</w:t>
            </w:r>
          </w:p>
        </w:tc>
      </w:tr>
      <w:tr w:rsidR="008B03C3" w:rsidRPr="00117FCC" w:rsidTr="008B03C3">
        <w:trPr>
          <w:trHeight w:val="284"/>
        </w:trPr>
        <w:tc>
          <w:tcPr>
            <w:tcW w:w="446"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15</w:t>
            </w:r>
          </w:p>
        </w:tc>
        <w:tc>
          <w:tcPr>
            <w:tcW w:w="3119"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Централизованное холодное водоснабжение в многоквартирных и жилых домах, оборудованных  раковинами или кухонными мойками</w:t>
            </w:r>
          </w:p>
        </w:tc>
        <w:tc>
          <w:tcPr>
            <w:tcW w:w="1023"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2,04</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0,050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0,000</w:t>
            </w:r>
          </w:p>
        </w:tc>
      </w:tr>
      <w:tr w:rsidR="008B03C3" w:rsidRPr="00117FCC" w:rsidTr="008B03C3">
        <w:trPr>
          <w:trHeight w:val="284"/>
        </w:trPr>
        <w:tc>
          <w:tcPr>
            <w:tcW w:w="446"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0,067</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0,000</w:t>
            </w:r>
          </w:p>
        </w:tc>
      </w:tr>
      <w:tr w:rsidR="008B03C3" w:rsidRPr="00117FCC" w:rsidTr="008B03C3">
        <w:trPr>
          <w:trHeight w:val="284"/>
        </w:trPr>
        <w:tc>
          <w:tcPr>
            <w:tcW w:w="446"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16</w:t>
            </w:r>
          </w:p>
        </w:tc>
        <w:tc>
          <w:tcPr>
            <w:tcW w:w="3119"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Холодное водоснабжение из водоразборных колонок</w:t>
            </w:r>
          </w:p>
        </w:tc>
        <w:tc>
          <w:tcPr>
            <w:tcW w:w="1023"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1,217</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1,217</w:t>
            </w: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 xml:space="preserve">куб. м. в месяц на 1 кв. м. общей площади помещений, входящих в состав общего имущества в многоквартирном </w:t>
            </w:r>
            <w:r w:rsidRPr="00B8211B">
              <w:rPr>
                <w:rFonts w:cs="Times New Roman"/>
                <w:sz w:val="20"/>
                <w:szCs w:val="20"/>
                <w:lang w:eastAsia="ru-RU"/>
              </w:rPr>
              <w:lastRenderedPageBreak/>
              <w:t>доме</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lastRenderedPageBreak/>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0,000</w:t>
            </w:r>
          </w:p>
        </w:tc>
      </w:tr>
      <w:tr w:rsidR="008B03C3" w:rsidRPr="00117FCC" w:rsidTr="008B03C3">
        <w:trPr>
          <w:trHeight w:val="284"/>
        </w:trPr>
        <w:tc>
          <w:tcPr>
            <w:tcW w:w="446"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0,000</w:t>
            </w:r>
          </w:p>
        </w:tc>
      </w:tr>
      <w:tr w:rsidR="008B03C3" w:rsidRPr="00117FCC" w:rsidTr="008B03C3">
        <w:trPr>
          <w:trHeight w:val="284"/>
        </w:trPr>
        <w:tc>
          <w:tcPr>
            <w:tcW w:w="446"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lastRenderedPageBreak/>
              <w:t>17</w:t>
            </w:r>
          </w:p>
        </w:tc>
        <w:tc>
          <w:tcPr>
            <w:tcW w:w="3119"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Централизованное горячее и холодное водоснабжение, водоотведение в многоквартирных домах, использующихся в качестве общежитий,  оборудованные  общими душами, раковинами, кухонными мойками 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2,32</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1,70</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4,02</w:t>
            </w: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0,054</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0,045</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0,098</w:t>
            </w:r>
          </w:p>
        </w:tc>
      </w:tr>
      <w:tr w:rsidR="008B03C3" w:rsidRPr="00117FCC" w:rsidTr="008B03C3">
        <w:trPr>
          <w:trHeight w:val="284"/>
        </w:trPr>
        <w:tc>
          <w:tcPr>
            <w:tcW w:w="446"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0,074</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0,060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0,133</w:t>
            </w:r>
          </w:p>
        </w:tc>
      </w:tr>
      <w:tr w:rsidR="008B03C3" w:rsidRPr="00117FCC" w:rsidTr="008B03C3">
        <w:trPr>
          <w:trHeight w:val="284"/>
        </w:trPr>
        <w:tc>
          <w:tcPr>
            <w:tcW w:w="446"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18</w:t>
            </w:r>
          </w:p>
        </w:tc>
        <w:tc>
          <w:tcPr>
            <w:tcW w:w="3119"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Централизованное горячее и холодное водоснабжение, водоотведение в многоквартирных домах, использующихся в качестве общежитий,  с  общими кухнями, оборудованные раковинами кухонными мойками, 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1,64</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0,88</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2,52</w:t>
            </w: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0,044</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0,033</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0,076</w:t>
            </w:r>
          </w:p>
        </w:tc>
      </w:tr>
      <w:tr w:rsidR="008B03C3" w:rsidRPr="00117FCC" w:rsidTr="008B03C3">
        <w:trPr>
          <w:trHeight w:val="284"/>
        </w:trPr>
        <w:tc>
          <w:tcPr>
            <w:tcW w:w="446"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0,058</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0,041</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0,099</w:t>
            </w:r>
          </w:p>
        </w:tc>
      </w:tr>
      <w:tr w:rsidR="008B03C3" w:rsidRPr="00117FCC" w:rsidTr="008B03C3">
        <w:trPr>
          <w:trHeight w:val="284"/>
        </w:trPr>
        <w:tc>
          <w:tcPr>
            <w:tcW w:w="446"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19</w:t>
            </w:r>
          </w:p>
        </w:tc>
        <w:tc>
          <w:tcPr>
            <w:tcW w:w="3119"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Централизованное холодное водоснабжение и водоотведение в многоквартирных домах, использующихся в качестве общежитий,  с  общими кухнями, оборудованные раковинами кухонными мойками, 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2,52</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2,52</w:t>
            </w: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0,057</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0,057</w:t>
            </w:r>
          </w:p>
        </w:tc>
      </w:tr>
      <w:tr w:rsidR="008B03C3" w:rsidRPr="00117FCC" w:rsidTr="008B03C3">
        <w:trPr>
          <w:trHeight w:val="284"/>
        </w:trPr>
        <w:tc>
          <w:tcPr>
            <w:tcW w:w="446"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0,078</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0,078</w:t>
            </w:r>
          </w:p>
        </w:tc>
      </w:tr>
      <w:tr w:rsidR="008B03C3" w:rsidRPr="00117FCC" w:rsidTr="008B03C3">
        <w:trPr>
          <w:trHeight w:val="284"/>
        </w:trPr>
        <w:tc>
          <w:tcPr>
            <w:tcW w:w="446"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20</w:t>
            </w:r>
          </w:p>
        </w:tc>
        <w:tc>
          <w:tcPr>
            <w:tcW w:w="3119"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Централизованное холодное водоснабжение и водоотведение в многоквартирных домах, использующихся в качестве общежитий,  оборудованные кухонными мойками, и унитазами</w:t>
            </w:r>
          </w:p>
        </w:tc>
        <w:tc>
          <w:tcPr>
            <w:tcW w:w="1023"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куб. м. на 1 человека в месяц</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1,32</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w:t>
            </w:r>
          </w:p>
        </w:tc>
        <w:tc>
          <w:tcPr>
            <w:tcW w:w="1232"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1,32</w:t>
            </w: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1-2 этажные</w:t>
            </w:r>
          </w:p>
        </w:tc>
        <w:tc>
          <w:tcPr>
            <w:tcW w:w="1771" w:type="dxa"/>
            <w:vMerge w:val="restart"/>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куб. м. в месяц на 1 кв. м. общей площади помещений, входящих в состав общего имущества в многоквартирном доме</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0,039</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0,039</w:t>
            </w:r>
          </w:p>
        </w:tc>
      </w:tr>
      <w:tr w:rsidR="008B03C3" w:rsidRPr="00117FCC" w:rsidTr="008B03C3">
        <w:trPr>
          <w:trHeight w:val="284"/>
        </w:trPr>
        <w:tc>
          <w:tcPr>
            <w:tcW w:w="446"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3119"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023"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035"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3-5 этажные</w:t>
            </w:r>
          </w:p>
        </w:tc>
        <w:tc>
          <w:tcPr>
            <w:tcW w:w="1771" w:type="dxa"/>
            <w:vMerge/>
            <w:tcBorders>
              <w:top w:val="nil"/>
              <w:left w:val="single" w:sz="4" w:space="0" w:color="auto"/>
              <w:bottom w:val="single" w:sz="4" w:space="0" w:color="auto"/>
              <w:right w:val="single" w:sz="4" w:space="0" w:color="auto"/>
            </w:tcBorders>
            <w:vAlign w:val="center"/>
          </w:tcPr>
          <w:p w:rsidR="008B03C3" w:rsidRPr="00B8211B" w:rsidRDefault="008B03C3" w:rsidP="008B03C3">
            <w:pPr>
              <w:spacing w:line="240" w:lineRule="auto"/>
              <w:ind w:firstLine="0"/>
              <w:jc w:val="left"/>
              <w:rPr>
                <w:rFonts w:cs="Times New Roman"/>
                <w:sz w:val="20"/>
                <w:szCs w:val="20"/>
                <w:lang w:eastAsia="ru-RU"/>
              </w:rPr>
            </w:pP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0,051</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0,000</w:t>
            </w:r>
          </w:p>
        </w:tc>
        <w:tc>
          <w:tcPr>
            <w:tcW w:w="1232" w:type="dxa"/>
            <w:tcBorders>
              <w:top w:val="nil"/>
              <w:left w:val="nil"/>
              <w:bottom w:val="single" w:sz="4" w:space="0" w:color="auto"/>
              <w:right w:val="single" w:sz="4" w:space="0" w:color="auto"/>
            </w:tcBorders>
            <w:vAlign w:val="center"/>
          </w:tcPr>
          <w:p w:rsidR="008B03C3" w:rsidRPr="00B8211B" w:rsidRDefault="008B03C3" w:rsidP="008B03C3">
            <w:pPr>
              <w:spacing w:line="240" w:lineRule="auto"/>
              <w:ind w:firstLine="0"/>
              <w:jc w:val="center"/>
              <w:rPr>
                <w:rFonts w:cs="Times New Roman"/>
                <w:sz w:val="20"/>
                <w:szCs w:val="20"/>
                <w:lang w:eastAsia="ru-RU"/>
              </w:rPr>
            </w:pPr>
            <w:r w:rsidRPr="00B8211B">
              <w:rPr>
                <w:rFonts w:cs="Times New Roman"/>
                <w:sz w:val="20"/>
                <w:szCs w:val="20"/>
                <w:lang w:eastAsia="ru-RU"/>
              </w:rPr>
              <w:t>0,051</w:t>
            </w:r>
          </w:p>
        </w:tc>
      </w:tr>
    </w:tbl>
    <w:p w:rsidR="008B03C3" w:rsidRDefault="008B03C3" w:rsidP="008B03C3"/>
    <w:p w:rsidR="008B03C3" w:rsidRPr="00DF054E" w:rsidRDefault="008B03C3" w:rsidP="008B03C3">
      <w:r w:rsidRPr="00DF054E">
        <w:lastRenderedPageBreak/>
        <w:t>&lt;*&gt; Норматив  потребления коммунальной услуги по водоотведению применяется при оборудовании многоквартирных и (или) жилых домов внутридомовыми инженерными системами и централизованными сетями водоотведения, в том числе при отсутствии  централизованного водоснабжения (индивидуальные скважины) с учетом степени благоустройства многоквартирных домов и (или) жилых домов. При оснащении многоквартирных и (или) жилых домов нецентрализованной системой водоотведения (выгребные ямы и т.п.) норматив не применяется.</w:t>
      </w:r>
    </w:p>
    <w:p w:rsidR="008B03C3" w:rsidRDefault="008B03C3" w:rsidP="008B03C3"/>
    <w:p w:rsidR="008B03C3" w:rsidRDefault="008B03C3" w:rsidP="001176BE">
      <w:pPr>
        <w:pStyle w:val="af9"/>
        <w:spacing w:before="0" w:beforeAutospacing="0" w:after="0" w:afterAutospacing="0" w:line="360" w:lineRule="auto"/>
        <w:ind w:firstLine="709"/>
        <w:jc w:val="both"/>
        <w:rPr>
          <w:color w:val="666699"/>
          <w:szCs w:val="26"/>
          <w:lang w:eastAsia="en-US"/>
        </w:rPr>
      </w:pPr>
    </w:p>
    <w:p w:rsidR="008B03C3" w:rsidRDefault="008B03C3" w:rsidP="001176BE">
      <w:pPr>
        <w:pStyle w:val="af9"/>
        <w:spacing w:before="0" w:beforeAutospacing="0" w:after="0" w:afterAutospacing="0" w:line="360" w:lineRule="auto"/>
        <w:ind w:firstLine="709"/>
        <w:jc w:val="both"/>
        <w:rPr>
          <w:color w:val="666699"/>
          <w:szCs w:val="26"/>
          <w:lang w:eastAsia="en-US"/>
        </w:rPr>
      </w:pPr>
    </w:p>
    <w:p w:rsidR="008B03C3" w:rsidRDefault="008B03C3" w:rsidP="001176BE">
      <w:pPr>
        <w:pStyle w:val="af9"/>
        <w:spacing w:before="0" w:beforeAutospacing="0" w:after="0" w:afterAutospacing="0" w:line="360" w:lineRule="auto"/>
        <w:ind w:firstLine="709"/>
        <w:jc w:val="both"/>
        <w:rPr>
          <w:color w:val="666699"/>
          <w:szCs w:val="26"/>
          <w:lang w:eastAsia="en-US"/>
        </w:rPr>
      </w:pPr>
    </w:p>
    <w:p w:rsidR="008B03C3" w:rsidRDefault="008B03C3" w:rsidP="001176BE">
      <w:pPr>
        <w:pStyle w:val="af9"/>
        <w:spacing w:before="0" w:beforeAutospacing="0" w:after="0" w:afterAutospacing="0" w:line="360" w:lineRule="auto"/>
        <w:ind w:firstLine="709"/>
        <w:jc w:val="both"/>
        <w:rPr>
          <w:color w:val="666699"/>
          <w:szCs w:val="26"/>
          <w:lang w:eastAsia="en-US"/>
        </w:rPr>
      </w:pPr>
    </w:p>
    <w:p w:rsidR="008B03C3" w:rsidRDefault="008B03C3" w:rsidP="001176BE">
      <w:pPr>
        <w:pStyle w:val="af9"/>
        <w:spacing w:before="0" w:beforeAutospacing="0" w:after="0" w:afterAutospacing="0" w:line="360" w:lineRule="auto"/>
        <w:ind w:firstLine="709"/>
        <w:jc w:val="both"/>
        <w:rPr>
          <w:color w:val="666699"/>
          <w:szCs w:val="26"/>
          <w:lang w:eastAsia="en-US"/>
        </w:rPr>
      </w:pPr>
    </w:p>
    <w:p w:rsidR="008B03C3" w:rsidRDefault="008B03C3" w:rsidP="001176BE">
      <w:pPr>
        <w:pStyle w:val="af9"/>
        <w:spacing w:before="0" w:beforeAutospacing="0" w:after="0" w:afterAutospacing="0" w:line="360" w:lineRule="auto"/>
        <w:ind w:firstLine="709"/>
        <w:jc w:val="both"/>
        <w:rPr>
          <w:color w:val="666699"/>
          <w:szCs w:val="26"/>
          <w:lang w:eastAsia="en-US"/>
        </w:rPr>
      </w:pPr>
    </w:p>
    <w:p w:rsidR="008B03C3" w:rsidRDefault="008B03C3" w:rsidP="001176BE">
      <w:pPr>
        <w:pStyle w:val="af9"/>
        <w:spacing w:before="0" w:beforeAutospacing="0" w:after="0" w:afterAutospacing="0" w:line="360" w:lineRule="auto"/>
        <w:ind w:firstLine="709"/>
        <w:jc w:val="both"/>
        <w:rPr>
          <w:color w:val="666699"/>
          <w:szCs w:val="26"/>
          <w:lang w:eastAsia="en-US"/>
        </w:rPr>
      </w:pPr>
    </w:p>
    <w:p w:rsidR="008B03C3" w:rsidRDefault="008B03C3" w:rsidP="001176BE">
      <w:pPr>
        <w:pStyle w:val="af9"/>
        <w:spacing w:before="0" w:beforeAutospacing="0" w:after="0" w:afterAutospacing="0" w:line="360" w:lineRule="auto"/>
        <w:ind w:firstLine="709"/>
        <w:jc w:val="both"/>
        <w:rPr>
          <w:color w:val="666699"/>
          <w:szCs w:val="26"/>
          <w:lang w:eastAsia="en-US"/>
        </w:rPr>
      </w:pPr>
    </w:p>
    <w:p w:rsidR="008B03C3" w:rsidRDefault="008B03C3" w:rsidP="001176BE">
      <w:pPr>
        <w:pStyle w:val="af9"/>
        <w:spacing w:before="0" w:beforeAutospacing="0" w:after="0" w:afterAutospacing="0" w:line="360" w:lineRule="auto"/>
        <w:ind w:firstLine="709"/>
        <w:jc w:val="both"/>
        <w:rPr>
          <w:color w:val="666699"/>
          <w:szCs w:val="26"/>
          <w:lang w:eastAsia="en-US"/>
        </w:rPr>
      </w:pPr>
    </w:p>
    <w:p w:rsidR="008B03C3" w:rsidRDefault="008B03C3" w:rsidP="001176BE">
      <w:pPr>
        <w:pStyle w:val="af9"/>
        <w:spacing w:before="0" w:beforeAutospacing="0" w:after="0" w:afterAutospacing="0" w:line="360" w:lineRule="auto"/>
        <w:ind w:firstLine="709"/>
        <w:jc w:val="both"/>
        <w:rPr>
          <w:color w:val="666699"/>
          <w:szCs w:val="26"/>
          <w:lang w:eastAsia="en-US"/>
        </w:rPr>
      </w:pPr>
    </w:p>
    <w:p w:rsidR="008B03C3" w:rsidRDefault="008B03C3" w:rsidP="001176BE">
      <w:pPr>
        <w:pStyle w:val="af9"/>
        <w:spacing w:before="0" w:beforeAutospacing="0" w:after="0" w:afterAutospacing="0" w:line="360" w:lineRule="auto"/>
        <w:ind w:firstLine="709"/>
        <w:jc w:val="both"/>
        <w:rPr>
          <w:color w:val="666699"/>
          <w:szCs w:val="26"/>
          <w:lang w:eastAsia="en-US"/>
        </w:rPr>
      </w:pPr>
    </w:p>
    <w:p w:rsidR="008B03C3" w:rsidRDefault="008B03C3" w:rsidP="001176BE">
      <w:pPr>
        <w:pStyle w:val="af9"/>
        <w:spacing w:before="0" w:beforeAutospacing="0" w:after="0" w:afterAutospacing="0" w:line="360" w:lineRule="auto"/>
        <w:ind w:firstLine="709"/>
        <w:jc w:val="both"/>
        <w:rPr>
          <w:color w:val="666699"/>
          <w:szCs w:val="26"/>
          <w:lang w:eastAsia="en-US"/>
        </w:rPr>
      </w:pPr>
    </w:p>
    <w:p w:rsidR="008B03C3" w:rsidRDefault="008B03C3" w:rsidP="001176BE">
      <w:pPr>
        <w:pStyle w:val="af9"/>
        <w:spacing w:before="0" w:beforeAutospacing="0" w:after="0" w:afterAutospacing="0" w:line="360" w:lineRule="auto"/>
        <w:ind w:firstLine="709"/>
        <w:jc w:val="both"/>
        <w:rPr>
          <w:color w:val="666699"/>
          <w:szCs w:val="26"/>
          <w:lang w:eastAsia="en-US"/>
        </w:rPr>
      </w:pPr>
    </w:p>
    <w:p w:rsidR="008B03C3" w:rsidRDefault="008B03C3" w:rsidP="001176BE">
      <w:pPr>
        <w:pStyle w:val="af9"/>
        <w:spacing w:before="0" w:beforeAutospacing="0" w:after="0" w:afterAutospacing="0" w:line="360" w:lineRule="auto"/>
        <w:ind w:firstLine="709"/>
        <w:jc w:val="both"/>
        <w:rPr>
          <w:color w:val="666699"/>
          <w:szCs w:val="26"/>
          <w:lang w:eastAsia="en-US"/>
        </w:rPr>
      </w:pPr>
    </w:p>
    <w:p w:rsidR="008B03C3" w:rsidRDefault="008B03C3" w:rsidP="001176BE">
      <w:pPr>
        <w:pStyle w:val="af9"/>
        <w:spacing w:before="0" w:beforeAutospacing="0" w:after="0" w:afterAutospacing="0" w:line="360" w:lineRule="auto"/>
        <w:ind w:firstLine="709"/>
        <w:jc w:val="both"/>
        <w:rPr>
          <w:color w:val="666699"/>
          <w:szCs w:val="26"/>
          <w:lang w:eastAsia="en-US"/>
        </w:rPr>
      </w:pPr>
    </w:p>
    <w:p w:rsidR="008B03C3" w:rsidRDefault="008B03C3" w:rsidP="001176BE">
      <w:pPr>
        <w:pStyle w:val="af9"/>
        <w:spacing w:before="0" w:beforeAutospacing="0" w:after="0" w:afterAutospacing="0" w:line="360" w:lineRule="auto"/>
        <w:ind w:firstLine="709"/>
        <w:jc w:val="both"/>
        <w:rPr>
          <w:color w:val="666699"/>
          <w:szCs w:val="26"/>
          <w:lang w:eastAsia="en-US"/>
        </w:rPr>
      </w:pPr>
    </w:p>
    <w:p w:rsidR="008B03C3" w:rsidRDefault="008B03C3" w:rsidP="001176BE">
      <w:pPr>
        <w:pStyle w:val="af9"/>
        <w:spacing w:before="0" w:beforeAutospacing="0" w:after="0" w:afterAutospacing="0" w:line="360" w:lineRule="auto"/>
        <w:ind w:firstLine="709"/>
        <w:jc w:val="both"/>
        <w:rPr>
          <w:color w:val="666699"/>
          <w:szCs w:val="26"/>
          <w:lang w:eastAsia="en-US"/>
        </w:rPr>
        <w:sectPr w:rsidR="008B03C3" w:rsidSect="008B03C3">
          <w:pgSz w:w="16838" w:h="11906" w:orient="landscape"/>
          <w:pgMar w:top="851" w:right="1134" w:bottom="1134" w:left="1134" w:header="709" w:footer="709" w:gutter="0"/>
          <w:cols w:space="708"/>
          <w:docGrid w:linePitch="360"/>
        </w:sectPr>
      </w:pPr>
    </w:p>
    <w:p w:rsidR="008B03C3" w:rsidRPr="00AA20AA" w:rsidRDefault="008B03C3" w:rsidP="008B03C3">
      <w:pPr>
        <w:ind w:firstLine="709"/>
      </w:pPr>
      <w:r w:rsidRPr="00AA20AA">
        <w:lastRenderedPageBreak/>
        <w:t>Нормативы потребления коммунальных услуг по холодному и горячему водоснабжению, водоотведению в жилых помещениях при отсутствии приборов учета коммунальных услуг на территории Верхнеландеховского, Вичугского, Гаврилово-Посадского, Заволжского, Ивановского, Ильинского, Комсомольского, Лежневского, Лухского, Палехского, Пестяковского, Приволжского, Пучежского, Родниковского, Савинского, Тейковского, Фурмановского, Шуйского, Южского, Юрьевецкого муниципальных районов с 01 января 2015 года</w:t>
      </w:r>
      <w:r w:rsidRPr="00AA20AA">
        <w:rPr>
          <w:szCs w:val="26"/>
        </w:rPr>
        <w:t xml:space="preserve"> представлены в таблице 3.4.2.</w:t>
      </w:r>
    </w:p>
    <w:p w:rsidR="008B03C3" w:rsidRPr="00AA20AA" w:rsidRDefault="008B03C3" w:rsidP="008B03C3">
      <w:pPr>
        <w:pStyle w:val="af9"/>
        <w:spacing w:before="0" w:beforeAutospacing="0" w:after="0" w:afterAutospacing="0" w:line="360" w:lineRule="auto"/>
        <w:ind w:firstLine="709"/>
        <w:jc w:val="right"/>
        <w:rPr>
          <w:szCs w:val="26"/>
          <w:lang w:eastAsia="en-US"/>
        </w:rPr>
      </w:pPr>
      <w:r w:rsidRPr="00AA20AA">
        <w:rPr>
          <w:szCs w:val="26"/>
          <w:lang w:eastAsia="en-US"/>
        </w:rPr>
        <w:t>Таблица 3.4.2.</w:t>
      </w:r>
    </w:p>
    <w:tbl>
      <w:tblPr>
        <w:tblW w:w="5000" w:type="pct"/>
        <w:tblInd w:w="2" w:type="dxa"/>
        <w:tblLayout w:type="fixed"/>
        <w:tblCellMar>
          <w:left w:w="0" w:type="dxa"/>
          <w:right w:w="0" w:type="dxa"/>
        </w:tblCellMar>
        <w:tblLook w:val="0000"/>
      </w:tblPr>
      <w:tblGrid>
        <w:gridCol w:w="624"/>
        <w:gridCol w:w="2354"/>
        <w:gridCol w:w="1362"/>
        <w:gridCol w:w="1857"/>
        <w:gridCol w:w="1862"/>
        <w:gridCol w:w="1872"/>
      </w:tblGrid>
      <w:tr w:rsidR="008B03C3" w:rsidTr="008B03C3">
        <w:trPr>
          <w:trHeight w:val="284"/>
        </w:trPr>
        <w:tc>
          <w:tcPr>
            <w:tcW w:w="624" w:type="dxa"/>
            <w:vMerge w:val="restart"/>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226" w:lineRule="exact"/>
              <w:jc w:val="center"/>
              <w:rPr>
                <w:rFonts w:ascii="Times New Roman" w:hAnsi="Times New Roman" w:cs="Times New Roman"/>
                <w:b/>
                <w:sz w:val="20"/>
                <w:szCs w:val="20"/>
              </w:rPr>
            </w:pPr>
            <w:r w:rsidRPr="00C614E3">
              <w:rPr>
                <w:rStyle w:val="71"/>
                <w:b/>
                <w:color w:val="000000"/>
                <w:sz w:val="20"/>
                <w:szCs w:val="20"/>
              </w:rPr>
              <w:t>N п/п</w:t>
            </w:r>
          </w:p>
        </w:tc>
        <w:tc>
          <w:tcPr>
            <w:tcW w:w="2354" w:type="dxa"/>
            <w:vMerge w:val="restart"/>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226" w:lineRule="exact"/>
              <w:jc w:val="center"/>
              <w:rPr>
                <w:rFonts w:ascii="Times New Roman" w:hAnsi="Times New Roman" w:cs="Times New Roman"/>
                <w:b/>
                <w:sz w:val="20"/>
                <w:szCs w:val="20"/>
              </w:rPr>
            </w:pPr>
            <w:r w:rsidRPr="00C614E3">
              <w:rPr>
                <w:rStyle w:val="71"/>
                <w:b/>
                <w:color w:val="000000"/>
                <w:sz w:val="20"/>
                <w:szCs w:val="20"/>
              </w:rPr>
              <w:t>Степень благоустройства многоквартирных и жилых домов</w:t>
            </w:r>
          </w:p>
        </w:tc>
        <w:tc>
          <w:tcPr>
            <w:tcW w:w="6953" w:type="dxa"/>
            <w:gridSpan w:val="4"/>
            <w:tcBorders>
              <w:top w:val="single" w:sz="4" w:space="0" w:color="auto"/>
              <w:left w:val="single" w:sz="4" w:space="0" w:color="auto"/>
              <w:bottom w:val="nil"/>
              <w:right w:val="single" w:sz="4" w:space="0" w:color="auto"/>
            </w:tcBorders>
            <w:shd w:val="clear" w:color="auto" w:fill="FFFFFF"/>
            <w:vAlign w:val="center"/>
          </w:tcPr>
          <w:p w:rsidR="008B03C3" w:rsidRPr="00C614E3" w:rsidRDefault="008B03C3" w:rsidP="008B03C3">
            <w:pPr>
              <w:pStyle w:val="af5"/>
              <w:spacing w:line="226" w:lineRule="exact"/>
              <w:ind w:left="460" w:hanging="120"/>
              <w:jc w:val="center"/>
              <w:rPr>
                <w:rFonts w:ascii="Times New Roman" w:hAnsi="Times New Roman" w:cs="Times New Roman"/>
                <w:b/>
                <w:sz w:val="20"/>
                <w:szCs w:val="20"/>
              </w:rPr>
            </w:pPr>
            <w:r w:rsidRPr="00C614E3">
              <w:rPr>
                <w:rStyle w:val="71"/>
                <w:b/>
                <w:color w:val="000000"/>
                <w:sz w:val="20"/>
                <w:szCs w:val="20"/>
              </w:rPr>
              <w:t>Норматив потребления коммунальных услуг в жилых помещениях многоквартирных и жилых домов при отсутствии приборов учета коммунальных услуг</w:t>
            </w:r>
          </w:p>
        </w:tc>
      </w:tr>
      <w:tr w:rsidR="008B03C3" w:rsidTr="008B03C3">
        <w:trPr>
          <w:trHeight w:val="284"/>
        </w:trPr>
        <w:tc>
          <w:tcPr>
            <w:tcW w:w="624" w:type="dxa"/>
            <w:vMerge/>
            <w:tcBorders>
              <w:top w:val="nil"/>
              <w:left w:val="single" w:sz="4" w:space="0" w:color="auto"/>
              <w:bottom w:val="nil"/>
              <w:right w:val="nil"/>
            </w:tcBorders>
            <w:shd w:val="clear" w:color="auto" w:fill="FFFFFF"/>
            <w:vAlign w:val="center"/>
          </w:tcPr>
          <w:p w:rsidR="008B03C3" w:rsidRPr="00C614E3" w:rsidRDefault="008B03C3" w:rsidP="008B03C3">
            <w:pPr>
              <w:pStyle w:val="af5"/>
              <w:spacing w:line="226" w:lineRule="exact"/>
              <w:ind w:left="460" w:hanging="120"/>
              <w:jc w:val="center"/>
              <w:rPr>
                <w:rFonts w:ascii="Times New Roman" w:hAnsi="Times New Roman" w:cs="Times New Roman"/>
                <w:b/>
                <w:sz w:val="20"/>
                <w:szCs w:val="20"/>
              </w:rPr>
            </w:pPr>
          </w:p>
        </w:tc>
        <w:tc>
          <w:tcPr>
            <w:tcW w:w="2354" w:type="dxa"/>
            <w:vMerge/>
            <w:tcBorders>
              <w:top w:val="nil"/>
              <w:left w:val="single" w:sz="4" w:space="0" w:color="auto"/>
              <w:bottom w:val="nil"/>
              <w:right w:val="nil"/>
            </w:tcBorders>
            <w:shd w:val="clear" w:color="auto" w:fill="FFFFFF"/>
            <w:vAlign w:val="center"/>
          </w:tcPr>
          <w:p w:rsidR="008B03C3" w:rsidRPr="00C614E3" w:rsidRDefault="008B03C3" w:rsidP="008B03C3">
            <w:pPr>
              <w:pStyle w:val="af5"/>
              <w:spacing w:line="226" w:lineRule="exact"/>
              <w:ind w:left="460" w:hanging="120"/>
              <w:jc w:val="center"/>
              <w:rPr>
                <w:rFonts w:ascii="Times New Roman" w:hAnsi="Times New Roman" w:cs="Times New Roman"/>
                <w:b/>
                <w:sz w:val="20"/>
                <w:szCs w:val="20"/>
              </w:rPr>
            </w:pPr>
          </w:p>
        </w:tc>
        <w:tc>
          <w:tcPr>
            <w:tcW w:w="1362" w:type="dxa"/>
            <w:vMerge w:val="restart"/>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after="60" w:line="180" w:lineRule="exact"/>
              <w:jc w:val="center"/>
              <w:rPr>
                <w:rFonts w:ascii="Times New Roman" w:hAnsi="Times New Roman" w:cs="Times New Roman"/>
                <w:b/>
                <w:sz w:val="20"/>
                <w:szCs w:val="20"/>
              </w:rPr>
            </w:pPr>
            <w:r w:rsidRPr="00C614E3">
              <w:rPr>
                <w:rStyle w:val="71"/>
                <w:b/>
                <w:color w:val="000000"/>
                <w:sz w:val="20"/>
                <w:szCs w:val="20"/>
              </w:rPr>
              <w:t>Единица</w:t>
            </w:r>
          </w:p>
          <w:p w:rsidR="008B03C3" w:rsidRPr="00C614E3" w:rsidRDefault="008B03C3" w:rsidP="008B03C3">
            <w:pPr>
              <w:pStyle w:val="af5"/>
              <w:spacing w:before="60" w:line="180" w:lineRule="exact"/>
              <w:jc w:val="center"/>
              <w:rPr>
                <w:rFonts w:ascii="Times New Roman" w:hAnsi="Times New Roman" w:cs="Times New Roman"/>
                <w:b/>
                <w:sz w:val="20"/>
                <w:szCs w:val="20"/>
              </w:rPr>
            </w:pPr>
            <w:r w:rsidRPr="00C614E3">
              <w:rPr>
                <w:rStyle w:val="71"/>
                <w:b/>
                <w:color w:val="000000"/>
                <w:sz w:val="20"/>
                <w:szCs w:val="20"/>
              </w:rPr>
              <w:t>измерения</w:t>
            </w:r>
          </w:p>
        </w:tc>
        <w:tc>
          <w:tcPr>
            <w:tcW w:w="5591" w:type="dxa"/>
            <w:gridSpan w:val="3"/>
            <w:tcBorders>
              <w:top w:val="single" w:sz="4" w:space="0" w:color="auto"/>
              <w:left w:val="single" w:sz="4" w:space="0" w:color="auto"/>
              <w:bottom w:val="nil"/>
              <w:right w:val="single" w:sz="4" w:space="0" w:color="auto"/>
            </w:tcBorders>
            <w:shd w:val="clear" w:color="auto" w:fill="FFFFFF"/>
            <w:vAlign w:val="center"/>
          </w:tcPr>
          <w:p w:rsidR="008B03C3" w:rsidRPr="00C614E3" w:rsidRDefault="008B03C3" w:rsidP="008B03C3">
            <w:pPr>
              <w:pStyle w:val="af5"/>
              <w:spacing w:line="180" w:lineRule="exact"/>
              <w:ind w:left="1900"/>
              <w:jc w:val="center"/>
              <w:rPr>
                <w:rFonts w:ascii="Times New Roman" w:hAnsi="Times New Roman" w:cs="Times New Roman"/>
                <w:b/>
                <w:sz w:val="20"/>
                <w:szCs w:val="20"/>
              </w:rPr>
            </w:pPr>
            <w:r w:rsidRPr="00C614E3">
              <w:rPr>
                <w:rStyle w:val="71"/>
                <w:b/>
                <w:color w:val="000000"/>
                <w:sz w:val="20"/>
                <w:szCs w:val="20"/>
              </w:rPr>
              <w:t>В том числе</w:t>
            </w:r>
          </w:p>
        </w:tc>
      </w:tr>
      <w:tr w:rsidR="008B03C3" w:rsidTr="008B03C3">
        <w:trPr>
          <w:trHeight w:val="284"/>
        </w:trPr>
        <w:tc>
          <w:tcPr>
            <w:tcW w:w="624" w:type="dxa"/>
            <w:vMerge/>
            <w:tcBorders>
              <w:top w:val="nil"/>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900"/>
              <w:jc w:val="center"/>
              <w:rPr>
                <w:rFonts w:ascii="Times New Roman" w:hAnsi="Times New Roman" w:cs="Times New Roman"/>
                <w:b/>
                <w:sz w:val="20"/>
                <w:szCs w:val="20"/>
              </w:rPr>
            </w:pPr>
          </w:p>
        </w:tc>
        <w:tc>
          <w:tcPr>
            <w:tcW w:w="2354" w:type="dxa"/>
            <w:vMerge/>
            <w:tcBorders>
              <w:top w:val="nil"/>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900"/>
              <w:jc w:val="center"/>
              <w:rPr>
                <w:rFonts w:ascii="Times New Roman" w:hAnsi="Times New Roman" w:cs="Times New Roman"/>
                <w:b/>
                <w:sz w:val="20"/>
                <w:szCs w:val="20"/>
              </w:rPr>
            </w:pPr>
          </w:p>
        </w:tc>
        <w:tc>
          <w:tcPr>
            <w:tcW w:w="1362" w:type="dxa"/>
            <w:vMerge/>
            <w:tcBorders>
              <w:top w:val="nil"/>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900"/>
              <w:jc w:val="center"/>
              <w:rPr>
                <w:rFonts w:ascii="Times New Roman" w:hAnsi="Times New Roman" w:cs="Times New Roman"/>
                <w:b/>
                <w:sz w:val="20"/>
                <w:szCs w:val="20"/>
              </w:rPr>
            </w:pPr>
          </w:p>
        </w:tc>
        <w:tc>
          <w:tcPr>
            <w:tcW w:w="1857"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226" w:lineRule="exact"/>
              <w:ind w:left="100"/>
              <w:jc w:val="center"/>
              <w:rPr>
                <w:rFonts w:ascii="Times New Roman" w:hAnsi="Times New Roman" w:cs="Times New Roman"/>
                <w:b/>
                <w:sz w:val="20"/>
                <w:szCs w:val="20"/>
              </w:rPr>
            </w:pPr>
            <w:r w:rsidRPr="00C614E3">
              <w:rPr>
                <w:rStyle w:val="71"/>
                <w:b/>
                <w:color w:val="000000"/>
                <w:sz w:val="20"/>
                <w:szCs w:val="20"/>
              </w:rPr>
              <w:t>по холодному водоснабжению</w:t>
            </w:r>
          </w:p>
        </w:tc>
        <w:tc>
          <w:tcPr>
            <w:tcW w:w="1862"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226" w:lineRule="exact"/>
              <w:jc w:val="center"/>
              <w:rPr>
                <w:rFonts w:ascii="Times New Roman" w:hAnsi="Times New Roman" w:cs="Times New Roman"/>
                <w:b/>
                <w:sz w:val="20"/>
                <w:szCs w:val="20"/>
              </w:rPr>
            </w:pPr>
            <w:r w:rsidRPr="00C614E3">
              <w:rPr>
                <w:rStyle w:val="71"/>
                <w:b/>
                <w:color w:val="000000"/>
                <w:sz w:val="20"/>
                <w:szCs w:val="20"/>
              </w:rPr>
              <w:t>по горячему водоснабжению</w:t>
            </w:r>
          </w:p>
        </w:tc>
        <w:tc>
          <w:tcPr>
            <w:tcW w:w="1872" w:type="dxa"/>
            <w:tcBorders>
              <w:top w:val="single" w:sz="4" w:space="0" w:color="auto"/>
              <w:left w:val="single" w:sz="4" w:space="0" w:color="auto"/>
              <w:bottom w:val="nil"/>
              <w:right w:val="single" w:sz="4" w:space="0" w:color="auto"/>
            </w:tcBorders>
            <w:shd w:val="clear" w:color="auto" w:fill="FFFFFF"/>
            <w:vAlign w:val="center"/>
          </w:tcPr>
          <w:p w:rsidR="008B03C3" w:rsidRPr="00C614E3" w:rsidRDefault="008B03C3" w:rsidP="008B03C3">
            <w:pPr>
              <w:pStyle w:val="af5"/>
              <w:spacing w:line="226" w:lineRule="exact"/>
              <w:ind w:left="106"/>
              <w:jc w:val="center"/>
              <w:rPr>
                <w:rFonts w:ascii="Times New Roman" w:hAnsi="Times New Roman" w:cs="Times New Roman"/>
                <w:b/>
                <w:sz w:val="20"/>
                <w:szCs w:val="20"/>
              </w:rPr>
            </w:pPr>
            <w:r w:rsidRPr="00C614E3">
              <w:rPr>
                <w:rStyle w:val="71"/>
                <w:b/>
                <w:color w:val="000000"/>
                <w:sz w:val="20"/>
                <w:szCs w:val="20"/>
              </w:rPr>
              <w:t>по водоотведению</w:t>
            </w:r>
          </w:p>
          <w:p w:rsidR="008B03C3" w:rsidRPr="00C614E3" w:rsidRDefault="008B03C3" w:rsidP="008B03C3">
            <w:pPr>
              <w:pStyle w:val="af5"/>
              <w:spacing w:line="226" w:lineRule="exact"/>
              <w:ind w:left="100"/>
              <w:jc w:val="center"/>
              <w:rPr>
                <w:rFonts w:ascii="Times New Roman" w:hAnsi="Times New Roman" w:cs="Times New Roman"/>
                <w:b/>
                <w:sz w:val="20"/>
                <w:szCs w:val="20"/>
              </w:rPr>
            </w:pPr>
            <w:r w:rsidRPr="00C614E3">
              <w:rPr>
                <w:rStyle w:val="CourierNew2"/>
                <w:rFonts w:ascii="Times New Roman" w:hAnsi="Times New Roman" w:cs="Times New Roman"/>
                <w:b/>
                <w:color w:val="000000"/>
                <w:sz w:val="20"/>
                <w:szCs w:val="20"/>
              </w:rPr>
              <w:t>&lt;*&gt;</w:t>
            </w:r>
          </w:p>
        </w:tc>
      </w:tr>
      <w:tr w:rsidR="008B03C3" w:rsidTr="008B03C3">
        <w:trPr>
          <w:trHeight w:val="284"/>
        </w:trPr>
        <w:tc>
          <w:tcPr>
            <w:tcW w:w="624"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jc w:val="center"/>
              <w:rPr>
                <w:rFonts w:ascii="Times New Roman" w:hAnsi="Times New Roman" w:cs="Times New Roman"/>
                <w:b/>
                <w:sz w:val="20"/>
                <w:szCs w:val="20"/>
              </w:rPr>
            </w:pPr>
            <w:r w:rsidRPr="00C614E3">
              <w:rPr>
                <w:rStyle w:val="71"/>
                <w:b/>
                <w:color w:val="000000"/>
                <w:sz w:val="20"/>
                <w:szCs w:val="20"/>
              </w:rPr>
              <w:t>1</w:t>
            </w:r>
          </w:p>
        </w:tc>
        <w:tc>
          <w:tcPr>
            <w:tcW w:w="2354"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jc w:val="center"/>
              <w:rPr>
                <w:rFonts w:ascii="Times New Roman" w:hAnsi="Times New Roman" w:cs="Times New Roman"/>
                <w:b/>
                <w:sz w:val="20"/>
                <w:szCs w:val="20"/>
              </w:rPr>
            </w:pPr>
            <w:r w:rsidRPr="00C614E3">
              <w:rPr>
                <w:rStyle w:val="71"/>
                <w:b/>
                <w:color w:val="000000"/>
                <w:sz w:val="20"/>
                <w:szCs w:val="20"/>
              </w:rPr>
              <w:t>2</w:t>
            </w:r>
          </w:p>
        </w:tc>
        <w:tc>
          <w:tcPr>
            <w:tcW w:w="1362"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jc w:val="center"/>
              <w:rPr>
                <w:rFonts w:ascii="Times New Roman" w:hAnsi="Times New Roman" w:cs="Times New Roman"/>
                <w:b/>
                <w:sz w:val="20"/>
                <w:szCs w:val="20"/>
              </w:rPr>
            </w:pPr>
            <w:r w:rsidRPr="00C614E3">
              <w:rPr>
                <w:rStyle w:val="71"/>
                <w:b/>
                <w:color w:val="000000"/>
                <w:sz w:val="20"/>
                <w:szCs w:val="20"/>
              </w:rPr>
              <w:t>3</w:t>
            </w:r>
          </w:p>
        </w:tc>
        <w:tc>
          <w:tcPr>
            <w:tcW w:w="1857"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jc w:val="center"/>
              <w:rPr>
                <w:rFonts w:ascii="Times New Roman" w:hAnsi="Times New Roman" w:cs="Times New Roman"/>
                <w:b/>
                <w:sz w:val="20"/>
                <w:szCs w:val="20"/>
              </w:rPr>
            </w:pPr>
            <w:r w:rsidRPr="00C614E3">
              <w:rPr>
                <w:rStyle w:val="71"/>
                <w:b/>
                <w:color w:val="000000"/>
                <w:sz w:val="20"/>
                <w:szCs w:val="20"/>
              </w:rPr>
              <w:t>4</w:t>
            </w:r>
          </w:p>
        </w:tc>
        <w:tc>
          <w:tcPr>
            <w:tcW w:w="1862"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jc w:val="center"/>
              <w:rPr>
                <w:rFonts w:ascii="Times New Roman" w:hAnsi="Times New Roman" w:cs="Times New Roman"/>
                <w:b/>
                <w:sz w:val="20"/>
                <w:szCs w:val="20"/>
              </w:rPr>
            </w:pPr>
            <w:r w:rsidRPr="00C614E3">
              <w:rPr>
                <w:rStyle w:val="71"/>
                <w:b/>
                <w:color w:val="000000"/>
                <w:sz w:val="20"/>
                <w:szCs w:val="20"/>
              </w:rPr>
              <w:t>5</w:t>
            </w:r>
          </w:p>
        </w:tc>
        <w:tc>
          <w:tcPr>
            <w:tcW w:w="1872" w:type="dxa"/>
            <w:tcBorders>
              <w:top w:val="single" w:sz="4" w:space="0" w:color="auto"/>
              <w:left w:val="single" w:sz="4" w:space="0" w:color="auto"/>
              <w:bottom w:val="nil"/>
              <w:right w:val="single" w:sz="4" w:space="0" w:color="auto"/>
            </w:tcBorders>
            <w:shd w:val="clear" w:color="auto" w:fill="FFFFFF"/>
            <w:vAlign w:val="center"/>
          </w:tcPr>
          <w:p w:rsidR="008B03C3" w:rsidRPr="00C614E3" w:rsidRDefault="008B03C3" w:rsidP="008B03C3">
            <w:pPr>
              <w:pStyle w:val="af5"/>
              <w:spacing w:line="180" w:lineRule="exact"/>
              <w:jc w:val="center"/>
              <w:rPr>
                <w:rFonts w:ascii="Times New Roman" w:hAnsi="Times New Roman" w:cs="Times New Roman"/>
                <w:b/>
                <w:sz w:val="20"/>
                <w:szCs w:val="20"/>
              </w:rPr>
            </w:pPr>
            <w:r w:rsidRPr="00C614E3">
              <w:rPr>
                <w:rStyle w:val="71"/>
                <w:b/>
                <w:color w:val="000000"/>
                <w:sz w:val="20"/>
                <w:szCs w:val="20"/>
              </w:rPr>
              <w:t>6</w:t>
            </w:r>
          </w:p>
        </w:tc>
      </w:tr>
      <w:tr w:rsidR="008B03C3" w:rsidTr="008B03C3">
        <w:trPr>
          <w:trHeight w:val="284"/>
        </w:trPr>
        <w:tc>
          <w:tcPr>
            <w:tcW w:w="624"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t>1</w:t>
            </w:r>
          </w:p>
        </w:tc>
        <w:tc>
          <w:tcPr>
            <w:tcW w:w="2354"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 горячее и холодное водоснабжение, водоотведение в многоквартирных и жилых домах, оборудованных ваннами с душем,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firstLine="1060"/>
              <w:rPr>
                <w:rFonts w:ascii="Times New Roman" w:hAnsi="Times New Roman" w:cs="Times New Roman"/>
                <w:sz w:val="20"/>
                <w:szCs w:val="20"/>
              </w:rPr>
            </w:pPr>
            <w:r w:rsidRPr="00C614E3">
              <w:rPr>
                <w:rStyle w:val="71"/>
                <w:color w:val="000000"/>
                <w:sz w:val="20"/>
                <w:szCs w:val="20"/>
              </w:rPr>
              <w:t>4,13</w:t>
            </w:r>
          </w:p>
        </w:tc>
        <w:tc>
          <w:tcPr>
            <w:tcW w:w="1862"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right="200" w:firstLine="1060"/>
              <w:rPr>
                <w:rFonts w:ascii="Times New Roman" w:hAnsi="Times New Roman" w:cs="Times New Roman"/>
                <w:sz w:val="20"/>
                <w:szCs w:val="20"/>
              </w:rPr>
            </w:pPr>
            <w:r w:rsidRPr="00C614E3">
              <w:rPr>
                <w:rStyle w:val="71"/>
                <w:color w:val="000000"/>
                <w:sz w:val="20"/>
                <w:szCs w:val="20"/>
              </w:rPr>
              <w:t>3,37</w:t>
            </w:r>
          </w:p>
        </w:tc>
        <w:tc>
          <w:tcPr>
            <w:tcW w:w="1872" w:type="dxa"/>
            <w:tcBorders>
              <w:top w:val="single" w:sz="4" w:space="0" w:color="auto"/>
              <w:left w:val="single" w:sz="4" w:space="0" w:color="auto"/>
              <w:bottom w:val="nil"/>
              <w:right w:val="single" w:sz="4" w:space="0" w:color="auto"/>
            </w:tcBorders>
            <w:shd w:val="clear" w:color="auto" w:fill="FFFFFF"/>
            <w:vAlign w:val="center"/>
          </w:tcPr>
          <w:p w:rsidR="008B03C3" w:rsidRPr="00C614E3" w:rsidRDefault="008B03C3" w:rsidP="008B03C3">
            <w:pPr>
              <w:pStyle w:val="af5"/>
              <w:spacing w:line="180" w:lineRule="exact"/>
              <w:ind w:right="200" w:firstLine="1060"/>
              <w:rPr>
                <w:rFonts w:ascii="Times New Roman" w:hAnsi="Times New Roman" w:cs="Times New Roman"/>
                <w:sz w:val="20"/>
                <w:szCs w:val="20"/>
              </w:rPr>
            </w:pPr>
            <w:r w:rsidRPr="00C614E3">
              <w:rPr>
                <w:rStyle w:val="71"/>
                <w:color w:val="000000"/>
                <w:sz w:val="20"/>
                <w:szCs w:val="20"/>
              </w:rPr>
              <w:t>7,50</w:t>
            </w:r>
          </w:p>
        </w:tc>
      </w:tr>
      <w:tr w:rsidR="008B03C3" w:rsidTr="008B03C3">
        <w:trPr>
          <w:trHeight w:val="284"/>
        </w:trPr>
        <w:tc>
          <w:tcPr>
            <w:tcW w:w="624"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t>2</w:t>
            </w:r>
          </w:p>
        </w:tc>
        <w:tc>
          <w:tcPr>
            <w:tcW w:w="2354"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 горячее и холодное водоснабжение, водоотведение в многоквартирных и жилых домах, оборудованных ваннами без душа,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right="60" w:firstLine="1060"/>
              <w:rPr>
                <w:rFonts w:ascii="Times New Roman" w:hAnsi="Times New Roman" w:cs="Times New Roman"/>
                <w:sz w:val="20"/>
                <w:szCs w:val="20"/>
              </w:rPr>
            </w:pPr>
            <w:r>
              <w:rPr>
                <w:rStyle w:val="71"/>
                <w:color w:val="000000"/>
                <w:sz w:val="20"/>
                <w:szCs w:val="20"/>
              </w:rPr>
              <w:t>3,50</w:t>
            </w:r>
          </w:p>
        </w:tc>
        <w:tc>
          <w:tcPr>
            <w:tcW w:w="1862"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right="200" w:firstLine="1060"/>
              <w:rPr>
                <w:rFonts w:ascii="Times New Roman" w:hAnsi="Times New Roman" w:cs="Times New Roman"/>
                <w:sz w:val="20"/>
                <w:szCs w:val="20"/>
              </w:rPr>
            </w:pPr>
            <w:r w:rsidRPr="00C614E3">
              <w:rPr>
                <w:rStyle w:val="71"/>
                <w:color w:val="000000"/>
                <w:sz w:val="20"/>
                <w:szCs w:val="20"/>
              </w:rPr>
              <w:t>2,60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8B03C3" w:rsidRPr="00C614E3" w:rsidRDefault="008B03C3" w:rsidP="008B03C3">
            <w:pPr>
              <w:pStyle w:val="af5"/>
              <w:spacing w:line="180" w:lineRule="exact"/>
              <w:ind w:right="200" w:firstLine="1060"/>
              <w:rPr>
                <w:rFonts w:ascii="Times New Roman" w:hAnsi="Times New Roman" w:cs="Times New Roman"/>
                <w:sz w:val="20"/>
                <w:szCs w:val="20"/>
              </w:rPr>
            </w:pPr>
            <w:r w:rsidRPr="00C614E3">
              <w:rPr>
                <w:rStyle w:val="71"/>
                <w:color w:val="000000"/>
                <w:sz w:val="20"/>
                <w:szCs w:val="20"/>
              </w:rPr>
              <w:t>6, 10</w:t>
            </w:r>
          </w:p>
        </w:tc>
      </w:tr>
      <w:tr w:rsidR="008B03C3" w:rsidTr="008B03C3">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8B03C3" w:rsidRPr="00C614E3" w:rsidRDefault="008B03C3" w:rsidP="008B03C3">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t>3</w:t>
            </w:r>
          </w:p>
        </w:tc>
        <w:tc>
          <w:tcPr>
            <w:tcW w:w="2354" w:type="dxa"/>
            <w:tcBorders>
              <w:top w:val="single" w:sz="4" w:space="0" w:color="auto"/>
              <w:left w:val="single" w:sz="4" w:space="0" w:color="auto"/>
              <w:bottom w:val="single" w:sz="4" w:space="0" w:color="auto"/>
              <w:right w:val="nil"/>
            </w:tcBorders>
            <w:shd w:val="clear" w:color="auto" w:fill="FFFFFF"/>
            <w:vAlign w:val="center"/>
          </w:tcPr>
          <w:p w:rsidR="008B03C3" w:rsidRPr="00C614E3" w:rsidRDefault="008B03C3" w:rsidP="008B03C3">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горячее и</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w:t>
            </w:r>
            <w:r>
              <w:rPr>
                <w:rStyle w:val="71"/>
                <w:color w:val="000000"/>
                <w:sz w:val="20"/>
                <w:szCs w:val="20"/>
              </w:rPr>
              <w:t xml:space="preserve"> </w:t>
            </w:r>
            <w:r w:rsidRPr="00C614E3">
              <w:rPr>
                <w:rStyle w:val="71"/>
                <w:color w:val="000000"/>
                <w:sz w:val="20"/>
                <w:szCs w:val="20"/>
              </w:rPr>
              <w:t>водоотведение в</w:t>
            </w:r>
            <w:r>
              <w:rPr>
                <w:rStyle w:val="71"/>
                <w:color w:val="000000"/>
                <w:sz w:val="20"/>
                <w:szCs w:val="20"/>
              </w:rPr>
              <w:t xml:space="preserve"> </w:t>
            </w:r>
            <w:r w:rsidRPr="00C614E3">
              <w:rPr>
                <w:rStyle w:val="71"/>
                <w:color w:val="000000"/>
                <w:sz w:val="20"/>
                <w:szCs w:val="20"/>
              </w:rPr>
              <w:t>многоквартирных и</w:t>
            </w:r>
            <w:r>
              <w:rPr>
                <w:rStyle w:val="71"/>
                <w:color w:val="000000"/>
                <w:sz w:val="20"/>
                <w:szCs w:val="20"/>
              </w:rPr>
              <w:t xml:space="preserve"> </w:t>
            </w:r>
            <w:r w:rsidRPr="00C614E3">
              <w:rPr>
                <w:rStyle w:val="71"/>
                <w:color w:val="000000"/>
                <w:sz w:val="20"/>
                <w:szCs w:val="20"/>
              </w:rPr>
              <w:t>жилых домах,</w:t>
            </w:r>
            <w:r>
              <w:rPr>
                <w:rStyle w:val="71"/>
                <w:color w:val="000000"/>
                <w:sz w:val="20"/>
                <w:szCs w:val="20"/>
              </w:rPr>
              <w:t xml:space="preserve"> </w:t>
            </w:r>
            <w:r w:rsidRPr="00C614E3">
              <w:rPr>
                <w:rStyle w:val="71"/>
                <w:color w:val="000000"/>
                <w:sz w:val="20"/>
                <w:szCs w:val="20"/>
              </w:rPr>
              <w:t>оборудованных</w:t>
            </w:r>
            <w:r>
              <w:rPr>
                <w:rStyle w:val="71"/>
                <w:color w:val="000000"/>
                <w:sz w:val="20"/>
                <w:szCs w:val="20"/>
              </w:rPr>
              <w:t xml:space="preserve"> </w:t>
            </w:r>
            <w:r w:rsidRPr="00C614E3">
              <w:rPr>
                <w:rStyle w:val="71"/>
                <w:color w:val="000000"/>
                <w:sz w:val="20"/>
                <w:szCs w:val="20"/>
              </w:rPr>
              <w:t>душами,</w:t>
            </w:r>
            <w:r>
              <w:rPr>
                <w:rStyle w:val="71"/>
                <w:color w:val="000000"/>
                <w:sz w:val="20"/>
                <w:szCs w:val="20"/>
              </w:rPr>
              <w:t xml:space="preserve"> </w:t>
            </w:r>
            <w:r w:rsidRPr="00C614E3">
              <w:rPr>
                <w:rStyle w:val="71"/>
                <w:color w:val="000000"/>
                <w:sz w:val="20"/>
                <w:szCs w:val="20"/>
              </w:rPr>
              <w:t>раковинами,</w:t>
            </w:r>
            <w:r>
              <w:rPr>
                <w:rStyle w:val="71"/>
                <w:color w:val="000000"/>
                <w:sz w:val="20"/>
                <w:szCs w:val="20"/>
              </w:rPr>
              <w:t xml:space="preserve"> </w:t>
            </w:r>
            <w:r w:rsidRPr="00C614E3">
              <w:rPr>
                <w:rStyle w:val="71"/>
                <w:color w:val="000000"/>
                <w:sz w:val="20"/>
                <w:szCs w:val="20"/>
              </w:rPr>
              <w:t>кухонными</w:t>
            </w:r>
            <w:r>
              <w:rPr>
                <w:rStyle w:val="71"/>
                <w:color w:val="000000"/>
                <w:sz w:val="20"/>
                <w:szCs w:val="20"/>
              </w:rPr>
              <w:t xml:space="preserve"> </w:t>
            </w:r>
            <w:r w:rsidRPr="00C614E3">
              <w:rPr>
                <w:rStyle w:val="71"/>
                <w:color w:val="000000"/>
                <w:sz w:val="20"/>
                <w:szCs w:val="20"/>
              </w:rPr>
              <w:t>мойками,</w:t>
            </w:r>
            <w:r>
              <w:rPr>
                <w:rStyle w:val="71"/>
                <w:color w:val="000000"/>
                <w:sz w:val="20"/>
                <w:szCs w:val="20"/>
              </w:rPr>
              <w:t xml:space="preserve"> </w:t>
            </w:r>
            <w:r w:rsidRPr="00C614E3">
              <w:rPr>
                <w:rStyle w:val="71"/>
                <w:color w:val="000000"/>
                <w:sz w:val="20"/>
                <w:szCs w:val="20"/>
              </w:rPr>
              <w:t>унитазами</w:t>
            </w:r>
          </w:p>
        </w:tc>
        <w:tc>
          <w:tcPr>
            <w:tcW w:w="1362" w:type="dxa"/>
            <w:tcBorders>
              <w:top w:val="single" w:sz="4" w:space="0" w:color="auto"/>
              <w:left w:val="single" w:sz="4" w:space="0" w:color="auto"/>
              <w:bottom w:val="single" w:sz="4" w:space="0" w:color="auto"/>
              <w:right w:val="nil"/>
            </w:tcBorders>
            <w:shd w:val="clear" w:color="auto" w:fill="FFFFFF"/>
            <w:vAlign w:val="center"/>
          </w:tcPr>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8B03C3" w:rsidRPr="00C614E3" w:rsidRDefault="008B03C3" w:rsidP="008B03C3">
            <w:pPr>
              <w:pStyle w:val="af5"/>
              <w:spacing w:line="180" w:lineRule="exact"/>
              <w:ind w:firstLine="1060"/>
              <w:rPr>
                <w:rFonts w:ascii="Times New Roman" w:hAnsi="Times New Roman" w:cs="Times New Roman"/>
                <w:sz w:val="20"/>
                <w:szCs w:val="20"/>
              </w:rPr>
            </w:pPr>
            <w:r w:rsidRPr="00C614E3">
              <w:rPr>
                <w:rStyle w:val="71"/>
                <w:color w:val="000000"/>
                <w:sz w:val="20"/>
                <w:szCs w:val="20"/>
              </w:rPr>
              <w:t>3,13</w:t>
            </w:r>
          </w:p>
        </w:tc>
        <w:tc>
          <w:tcPr>
            <w:tcW w:w="1862" w:type="dxa"/>
            <w:tcBorders>
              <w:top w:val="single" w:sz="4" w:space="0" w:color="auto"/>
              <w:left w:val="single" w:sz="4" w:space="0" w:color="auto"/>
              <w:bottom w:val="single" w:sz="4" w:space="0" w:color="auto"/>
              <w:right w:val="nil"/>
            </w:tcBorders>
            <w:shd w:val="clear" w:color="auto" w:fill="FFFFFF"/>
            <w:vAlign w:val="center"/>
          </w:tcPr>
          <w:p w:rsidR="008B03C3" w:rsidRPr="00C614E3" w:rsidRDefault="008B03C3" w:rsidP="008B03C3">
            <w:pPr>
              <w:pStyle w:val="af5"/>
              <w:spacing w:line="180" w:lineRule="exact"/>
              <w:ind w:right="200" w:firstLine="1060"/>
              <w:rPr>
                <w:rFonts w:ascii="Times New Roman" w:hAnsi="Times New Roman" w:cs="Times New Roman"/>
                <w:sz w:val="20"/>
                <w:szCs w:val="20"/>
              </w:rPr>
            </w:pPr>
            <w:r w:rsidRPr="00C614E3">
              <w:rPr>
                <w:rStyle w:val="71"/>
                <w:color w:val="000000"/>
                <w:sz w:val="20"/>
                <w:szCs w:val="20"/>
              </w:rPr>
              <w:t>2,17</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8B03C3" w:rsidRPr="00C614E3" w:rsidRDefault="008B03C3" w:rsidP="008B03C3">
            <w:pPr>
              <w:pStyle w:val="af5"/>
              <w:spacing w:line="180" w:lineRule="exact"/>
              <w:ind w:right="200" w:firstLine="1060"/>
              <w:rPr>
                <w:rFonts w:ascii="Times New Roman" w:hAnsi="Times New Roman" w:cs="Times New Roman"/>
                <w:sz w:val="20"/>
                <w:szCs w:val="20"/>
              </w:rPr>
            </w:pPr>
            <w:r w:rsidRPr="00C614E3">
              <w:rPr>
                <w:rStyle w:val="71"/>
                <w:color w:val="000000"/>
                <w:sz w:val="20"/>
                <w:szCs w:val="20"/>
              </w:rPr>
              <w:t>5,30</w:t>
            </w:r>
          </w:p>
        </w:tc>
      </w:tr>
      <w:tr w:rsidR="008B03C3" w:rsidTr="008B03C3">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8B03C3" w:rsidRPr="00C614E3" w:rsidRDefault="008B03C3" w:rsidP="008B03C3">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t>4</w:t>
            </w:r>
          </w:p>
        </w:tc>
        <w:tc>
          <w:tcPr>
            <w:tcW w:w="2354" w:type="dxa"/>
            <w:tcBorders>
              <w:top w:val="single" w:sz="4" w:space="0" w:color="auto"/>
              <w:left w:val="single" w:sz="4" w:space="0" w:color="auto"/>
              <w:bottom w:val="single" w:sz="4" w:space="0" w:color="auto"/>
              <w:right w:val="nil"/>
            </w:tcBorders>
            <w:shd w:val="clear" w:color="auto" w:fill="FFFFFF"/>
            <w:vAlign w:val="center"/>
          </w:tcPr>
          <w:p w:rsidR="008B03C3" w:rsidRDefault="008B03C3" w:rsidP="008B03C3">
            <w:pPr>
              <w:pStyle w:val="af5"/>
              <w:spacing w:line="226" w:lineRule="exact"/>
              <w:ind w:left="101"/>
              <w:jc w:val="left"/>
              <w:rPr>
                <w:rStyle w:val="71"/>
                <w:color w:val="000000"/>
                <w:sz w:val="20"/>
                <w:szCs w:val="20"/>
              </w:rPr>
            </w:pPr>
            <w:r w:rsidRPr="00C614E3">
              <w:rPr>
                <w:rStyle w:val="71"/>
                <w:color w:val="000000"/>
                <w:sz w:val="20"/>
                <w:szCs w:val="20"/>
              </w:rPr>
              <w:t>Централизованное горячее и холодное водоснабжение, водоотведение в многоквартирных и жилых домах, оборудованных раковинами, кухонными мойками, унитазами</w:t>
            </w:r>
          </w:p>
          <w:p w:rsidR="008B03C3" w:rsidRDefault="008B03C3" w:rsidP="008B03C3">
            <w:pPr>
              <w:pStyle w:val="af5"/>
              <w:spacing w:line="226" w:lineRule="exact"/>
              <w:ind w:left="101"/>
              <w:jc w:val="left"/>
              <w:rPr>
                <w:rStyle w:val="71"/>
                <w:color w:val="000000"/>
                <w:sz w:val="20"/>
                <w:szCs w:val="20"/>
              </w:rPr>
            </w:pPr>
          </w:p>
          <w:p w:rsidR="008B03C3" w:rsidRDefault="008B03C3" w:rsidP="008B03C3">
            <w:pPr>
              <w:pStyle w:val="af5"/>
              <w:spacing w:line="226" w:lineRule="exact"/>
              <w:ind w:left="101"/>
              <w:jc w:val="left"/>
              <w:rPr>
                <w:rStyle w:val="71"/>
                <w:color w:val="000000"/>
                <w:sz w:val="20"/>
                <w:szCs w:val="20"/>
              </w:rPr>
            </w:pPr>
          </w:p>
          <w:p w:rsidR="008B03C3" w:rsidRPr="00C614E3" w:rsidRDefault="008B03C3" w:rsidP="008B03C3">
            <w:pPr>
              <w:pStyle w:val="af5"/>
              <w:spacing w:line="226" w:lineRule="exact"/>
              <w:ind w:left="101"/>
              <w:jc w:val="left"/>
              <w:rPr>
                <w:rFonts w:ascii="Times New Roman" w:hAnsi="Times New Roman" w:cs="Times New Roman"/>
                <w:sz w:val="20"/>
                <w:szCs w:val="20"/>
              </w:rPr>
            </w:pPr>
          </w:p>
        </w:tc>
        <w:tc>
          <w:tcPr>
            <w:tcW w:w="1362" w:type="dxa"/>
            <w:tcBorders>
              <w:top w:val="single" w:sz="4" w:space="0" w:color="auto"/>
              <w:left w:val="single" w:sz="4" w:space="0" w:color="auto"/>
              <w:bottom w:val="single" w:sz="4" w:space="0" w:color="auto"/>
              <w:right w:val="nil"/>
            </w:tcBorders>
            <w:shd w:val="clear" w:color="auto" w:fill="FFFFFF"/>
            <w:vAlign w:val="center"/>
          </w:tcPr>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lastRenderedPageBreak/>
              <w:t>куб. м на 1</w:t>
            </w:r>
          </w:p>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8B03C3" w:rsidRPr="00C614E3" w:rsidRDefault="008B03C3" w:rsidP="008B03C3">
            <w:pPr>
              <w:pStyle w:val="af5"/>
              <w:spacing w:line="180" w:lineRule="exact"/>
              <w:ind w:firstLine="1060"/>
              <w:rPr>
                <w:rFonts w:ascii="Times New Roman" w:hAnsi="Times New Roman" w:cs="Times New Roman"/>
                <w:sz w:val="20"/>
                <w:szCs w:val="20"/>
              </w:rPr>
            </w:pPr>
            <w:r w:rsidRPr="00C614E3">
              <w:rPr>
                <w:rStyle w:val="71"/>
                <w:color w:val="000000"/>
                <w:sz w:val="20"/>
                <w:szCs w:val="20"/>
              </w:rPr>
              <w:t>2,23</w:t>
            </w:r>
          </w:p>
        </w:tc>
        <w:tc>
          <w:tcPr>
            <w:tcW w:w="1862" w:type="dxa"/>
            <w:tcBorders>
              <w:top w:val="single" w:sz="4" w:space="0" w:color="auto"/>
              <w:left w:val="single" w:sz="4" w:space="0" w:color="auto"/>
              <w:bottom w:val="single" w:sz="4" w:space="0" w:color="auto"/>
              <w:right w:val="nil"/>
            </w:tcBorders>
            <w:shd w:val="clear" w:color="auto" w:fill="FFFFFF"/>
            <w:vAlign w:val="center"/>
          </w:tcPr>
          <w:p w:rsidR="008B03C3" w:rsidRPr="00C614E3" w:rsidRDefault="008B03C3" w:rsidP="008B03C3">
            <w:pPr>
              <w:pStyle w:val="af5"/>
              <w:spacing w:line="180" w:lineRule="exact"/>
              <w:ind w:right="200" w:firstLine="1060"/>
              <w:rPr>
                <w:rFonts w:ascii="Times New Roman" w:hAnsi="Times New Roman" w:cs="Times New Roman"/>
                <w:sz w:val="20"/>
                <w:szCs w:val="20"/>
              </w:rPr>
            </w:pPr>
            <w:r w:rsidRPr="00C614E3">
              <w:rPr>
                <w:rStyle w:val="71"/>
                <w:color w:val="000000"/>
                <w:sz w:val="20"/>
                <w:szCs w:val="20"/>
              </w:rPr>
              <w:t>1,07</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8B03C3" w:rsidRPr="00C614E3" w:rsidRDefault="008B03C3" w:rsidP="008B03C3">
            <w:pPr>
              <w:pStyle w:val="af5"/>
              <w:spacing w:line="180" w:lineRule="exact"/>
              <w:ind w:right="200" w:firstLine="1060"/>
              <w:rPr>
                <w:rFonts w:ascii="Times New Roman" w:hAnsi="Times New Roman" w:cs="Times New Roman"/>
                <w:sz w:val="20"/>
                <w:szCs w:val="20"/>
              </w:rPr>
            </w:pPr>
            <w:r w:rsidRPr="00C614E3">
              <w:rPr>
                <w:rStyle w:val="71"/>
                <w:color w:val="000000"/>
                <w:sz w:val="20"/>
                <w:szCs w:val="20"/>
              </w:rPr>
              <w:t>3,30</w:t>
            </w:r>
          </w:p>
        </w:tc>
      </w:tr>
      <w:tr w:rsidR="008B03C3" w:rsidTr="008B03C3">
        <w:trPr>
          <w:trHeight w:val="284"/>
        </w:trPr>
        <w:tc>
          <w:tcPr>
            <w:tcW w:w="624"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lastRenderedPageBreak/>
              <w:t>5</w:t>
            </w:r>
          </w:p>
        </w:tc>
        <w:tc>
          <w:tcPr>
            <w:tcW w:w="2354"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при наличии внутриквартирных газовых</w:t>
            </w:r>
            <w:r>
              <w:rPr>
                <w:rStyle w:val="71"/>
                <w:color w:val="000000"/>
                <w:sz w:val="20"/>
                <w:szCs w:val="20"/>
              </w:rPr>
              <w:t xml:space="preserve"> </w:t>
            </w:r>
            <w:r w:rsidRPr="00C614E3">
              <w:rPr>
                <w:rStyle w:val="71"/>
                <w:color w:val="000000"/>
                <w:sz w:val="20"/>
                <w:szCs w:val="20"/>
              </w:rPr>
              <w:t>водонагревателей в многоквартирных и жилых домах, оборудованных ваннами с душем,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7,50</w:t>
            </w:r>
          </w:p>
        </w:tc>
        <w:tc>
          <w:tcPr>
            <w:tcW w:w="1862"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8B03C3" w:rsidRPr="00C614E3" w:rsidRDefault="008B03C3" w:rsidP="008B03C3">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7,50</w:t>
            </w:r>
          </w:p>
        </w:tc>
      </w:tr>
      <w:tr w:rsidR="008B03C3" w:rsidTr="008B03C3">
        <w:trPr>
          <w:trHeight w:val="284"/>
        </w:trPr>
        <w:tc>
          <w:tcPr>
            <w:tcW w:w="624"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t>6</w:t>
            </w:r>
          </w:p>
        </w:tc>
        <w:tc>
          <w:tcPr>
            <w:tcW w:w="2354"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 холодное и водоснабжение водоотведение при наличии</w:t>
            </w:r>
            <w:r>
              <w:rPr>
                <w:rStyle w:val="71"/>
                <w:color w:val="000000"/>
                <w:sz w:val="20"/>
                <w:szCs w:val="20"/>
              </w:rPr>
              <w:t xml:space="preserve"> </w:t>
            </w:r>
            <w:r w:rsidRPr="00C614E3">
              <w:rPr>
                <w:rStyle w:val="71"/>
                <w:color w:val="000000"/>
                <w:sz w:val="20"/>
                <w:szCs w:val="20"/>
              </w:rPr>
              <w:t>внутриквартирных</w:t>
            </w:r>
            <w:r>
              <w:rPr>
                <w:rStyle w:val="71"/>
                <w:color w:val="000000"/>
                <w:sz w:val="20"/>
                <w:szCs w:val="20"/>
              </w:rPr>
              <w:t xml:space="preserve"> </w:t>
            </w:r>
            <w:r w:rsidRPr="00C614E3">
              <w:rPr>
                <w:rStyle w:val="71"/>
                <w:color w:val="000000"/>
                <w:sz w:val="20"/>
                <w:szCs w:val="20"/>
              </w:rPr>
              <w:t>газовых</w:t>
            </w:r>
            <w:r>
              <w:rPr>
                <w:rStyle w:val="71"/>
                <w:color w:val="000000"/>
                <w:sz w:val="20"/>
                <w:szCs w:val="20"/>
              </w:rPr>
              <w:t xml:space="preserve"> </w:t>
            </w:r>
            <w:r w:rsidRPr="00C614E3">
              <w:rPr>
                <w:rStyle w:val="71"/>
                <w:color w:val="000000"/>
                <w:sz w:val="20"/>
                <w:szCs w:val="20"/>
              </w:rPr>
              <w:t>водонагревателей в многоквартирных и жилых домах, оборудованных ваннами без душа,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6, 10</w:t>
            </w:r>
          </w:p>
        </w:tc>
        <w:tc>
          <w:tcPr>
            <w:tcW w:w="1862"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8B03C3" w:rsidRPr="00C614E3" w:rsidRDefault="008B03C3" w:rsidP="008B03C3">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6, 10</w:t>
            </w:r>
          </w:p>
        </w:tc>
      </w:tr>
      <w:tr w:rsidR="008B03C3" w:rsidTr="008B03C3">
        <w:trPr>
          <w:trHeight w:val="284"/>
        </w:trPr>
        <w:tc>
          <w:tcPr>
            <w:tcW w:w="624"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t>7</w:t>
            </w:r>
          </w:p>
        </w:tc>
        <w:tc>
          <w:tcPr>
            <w:tcW w:w="2354"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при наличии</w:t>
            </w:r>
            <w:r>
              <w:rPr>
                <w:rStyle w:val="71"/>
                <w:color w:val="000000"/>
                <w:sz w:val="20"/>
                <w:szCs w:val="20"/>
              </w:rPr>
              <w:t xml:space="preserve"> </w:t>
            </w:r>
            <w:r w:rsidRPr="00C614E3">
              <w:rPr>
                <w:rStyle w:val="71"/>
                <w:color w:val="000000"/>
                <w:sz w:val="20"/>
                <w:szCs w:val="20"/>
              </w:rPr>
              <w:t>внутриквартирных</w:t>
            </w:r>
            <w:r>
              <w:rPr>
                <w:rStyle w:val="71"/>
                <w:color w:val="000000"/>
                <w:sz w:val="20"/>
                <w:szCs w:val="20"/>
              </w:rPr>
              <w:t xml:space="preserve"> </w:t>
            </w:r>
            <w:r w:rsidRPr="00C614E3">
              <w:rPr>
                <w:rStyle w:val="71"/>
                <w:color w:val="000000"/>
                <w:sz w:val="20"/>
                <w:szCs w:val="20"/>
              </w:rPr>
              <w:t>газовых</w:t>
            </w:r>
          </w:p>
          <w:p w:rsidR="008B03C3" w:rsidRPr="00C614E3" w:rsidRDefault="008B03C3" w:rsidP="008B03C3">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Водонагревателей</w:t>
            </w:r>
            <w:r>
              <w:rPr>
                <w:rStyle w:val="71"/>
                <w:color w:val="000000"/>
                <w:sz w:val="20"/>
                <w:szCs w:val="20"/>
              </w:rPr>
              <w:t xml:space="preserve"> </w:t>
            </w:r>
            <w:r w:rsidRPr="00C614E3">
              <w:rPr>
                <w:rStyle w:val="71"/>
                <w:color w:val="000000"/>
                <w:sz w:val="20"/>
                <w:szCs w:val="20"/>
              </w:rPr>
              <w:t>в многоквартирных</w:t>
            </w:r>
            <w:r>
              <w:rPr>
                <w:rStyle w:val="71"/>
                <w:color w:val="000000"/>
                <w:sz w:val="20"/>
                <w:szCs w:val="20"/>
              </w:rPr>
              <w:t xml:space="preserve"> </w:t>
            </w:r>
            <w:r w:rsidRPr="00C614E3">
              <w:rPr>
                <w:rStyle w:val="71"/>
                <w:color w:val="000000"/>
                <w:sz w:val="20"/>
                <w:szCs w:val="20"/>
              </w:rPr>
              <w:t>и жилых домах,</w:t>
            </w:r>
            <w:r>
              <w:rPr>
                <w:rStyle w:val="71"/>
                <w:color w:val="000000"/>
                <w:sz w:val="20"/>
                <w:szCs w:val="20"/>
              </w:rPr>
              <w:t xml:space="preserve"> </w:t>
            </w:r>
            <w:r w:rsidRPr="00C614E3">
              <w:rPr>
                <w:rStyle w:val="71"/>
                <w:color w:val="000000"/>
                <w:sz w:val="20"/>
                <w:szCs w:val="20"/>
              </w:rPr>
              <w:t>оборудованных</w:t>
            </w:r>
            <w:r>
              <w:rPr>
                <w:rStyle w:val="71"/>
                <w:color w:val="000000"/>
                <w:sz w:val="20"/>
                <w:szCs w:val="20"/>
              </w:rPr>
              <w:t xml:space="preserve"> </w:t>
            </w:r>
            <w:r w:rsidRPr="00C614E3">
              <w:rPr>
                <w:rStyle w:val="71"/>
                <w:color w:val="000000"/>
                <w:sz w:val="20"/>
                <w:szCs w:val="20"/>
              </w:rPr>
              <w:t>душами,</w:t>
            </w:r>
            <w:r>
              <w:rPr>
                <w:rStyle w:val="71"/>
                <w:color w:val="000000"/>
                <w:sz w:val="20"/>
                <w:szCs w:val="20"/>
              </w:rPr>
              <w:t xml:space="preserve"> </w:t>
            </w:r>
            <w:r w:rsidRPr="00C614E3">
              <w:rPr>
                <w:rStyle w:val="71"/>
                <w:color w:val="000000"/>
                <w:sz w:val="20"/>
                <w:szCs w:val="20"/>
              </w:rPr>
              <w:t>раковинами,</w:t>
            </w:r>
            <w:r>
              <w:rPr>
                <w:rStyle w:val="71"/>
                <w:color w:val="000000"/>
                <w:sz w:val="20"/>
                <w:szCs w:val="20"/>
              </w:rPr>
              <w:t xml:space="preserve"> </w:t>
            </w:r>
            <w:r w:rsidRPr="00C614E3">
              <w:rPr>
                <w:rStyle w:val="71"/>
                <w:color w:val="000000"/>
                <w:sz w:val="20"/>
                <w:szCs w:val="20"/>
              </w:rPr>
              <w:t>кухонными</w:t>
            </w:r>
            <w:r>
              <w:rPr>
                <w:rStyle w:val="71"/>
                <w:color w:val="000000"/>
                <w:sz w:val="20"/>
                <w:szCs w:val="20"/>
              </w:rPr>
              <w:t xml:space="preserve"> </w:t>
            </w:r>
            <w:r w:rsidRPr="00C614E3">
              <w:rPr>
                <w:rStyle w:val="71"/>
                <w:color w:val="000000"/>
                <w:sz w:val="20"/>
                <w:szCs w:val="20"/>
              </w:rPr>
              <w:t>мойками,</w:t>
            </w:r>
            <w:r>
              <w:rPr>
                <w:rStyle w:val="71"/>
                <w:color w:val="000000"/>
                <w:sz w:val="20"/>
                <w:szCs w:val="20"/>
              </w:rPr>
              <w:t xml:space="preserve"> </w:t>
            </w:r>
            <w:r w:rsidRPr="00C614E3">
              <w:rPr>
                <w:rStyle w:val="71"/>
                <w:color w:val="000000"/>
                <w:sz w:val="20"/>
                <w:szCs w:val="20"/>
              </w:rPr>
              <w:t>унитазами</w:t>
            </w:r>
          </w:p>
        </w:tc>
        <w:tc>
          <w:tcPr>
            <w:tcW w:w="1362"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5,30</w:t>
            </w:r>
          </w:p>
        </w:tc>
        <w:tc>
          <w:tcPr>
            <w:tcW w:w="1862" w:type="dxa"/>
            <w:tcBorders>
              <w:top w:val="single" w:sz="4" w:space="0" w:color="auto"/>
              <w:left w:val="single" w:sz="4" w:space="0" w:color="auto"/>
              <w:bottom w:val="nil"/>
              <w:right w:val="nil"/>
            </w:tcBorders>
            <w:shd w:val="clear" w:color="auto" w:fill="FFFFFF"/>
            <w:vAlign w:val="center"/>
          </w:tcPr>
          <w:p w:rsidR="008B03C3" w:rsidRDefault="008B03C3" w:rsidP="008B03C3">
            <w:pPr>
              <w:ind w:firstLine="48"/>
              <w:jc w:val="center"/>
            </w:pPr>
            <w:r w:rsidRPr="00475AB1">
              <w:rPr>
                <w:rStyle w:val="71"/>
                <w:color w:val="000000"/>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8B03C3" w:rsidRPr="00C614E3" w:rsidRDefault="008B03C3" w:rsidP="008B03C3">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5,30</w:t>
            </w:r>
          </w:p>
        </w:tc>
      </w:tr>
      <w:tr w:rsidR="008B03C3" w:rsidTr="008B03C3">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8B03C3" w:rsidRPr="00C614E3" w:rsidRDefault="008B03C3" w:rsidP="008B03C3">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t>8</w:t>
            </w:r>
          </w:p>
        </w:tc>
        <w:tc>
          <w:tcPr>
            <w:tcW w:w="2354" w:type="dxa"/>
            <w:tcBorders>
              <w:top w:val="single" w:sz="4" w:space="0" w:color="auto"/>
              <w:left w:val="single" w:sz="4" w:space="0" w:color="auto"/>
              <w:bottom w:val="single" w:sz="4" w:space="0" w:color="auto"/>
              <w:right w:val="nil"/>
            </w:tcBorders>
            <w:shd w:val="clear" w:color="auto" w:fill="FFFFFF"/>
            <w:vAlign w:val="center"/>
          </w:tcPr>
          <w:p w:rsidR="008B03C3" w:rsidRPr="00C614E3" w:rsidRDefault="008B03C3" w:rsidP="008B03C3">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при наличии</w:t>
            </w:r>
            <w:r>
              <w:rPr>
                <w:rStyle w:val="71"/>
                <w:color w:val="000000"/>
                <w:sz w:val="20"/>
                <w:szCs w:val="20"/>
              </w:rPr>
              <w:t xml:space="preserve"> </w:t>
            </w:r>
            <w:r w:rsidRPr="00C614E3">
              <w:rPr>
                <w:rStyle w:val="71"/>
                <w:color w:val="000000"/>
                <w:sz w:val="20"/>
                <w:szCs w:val="20"/>
              </w:rPr>
              <w:t>внутриквартирных</w:t>
            </w:r>
            <w:r>
              <w:rPr>
                <w:rStyle w:val="71"/>
                <w:color w:val="000000"/>
                <w:sz w:val="20"/>
                <w:szCs w:val="20"/>
              </w:rPr>
              <w:t xml:space="preserve"> </w:t>
            </w:r>
            <w:r w:rsidRPr="00C614E3">
              <w:rPr>
                <w:rStyle w:val="71"/>
                <w:color w:val="000000"/>
                <w:sz w:val="20"/>
                <w:szCs w:val="20"/>
              </w:rPr>
              <w:t>газовых</w:t>
            </w:r>
          </w:p>
          <w:p w:rsidR="008B03C3" w:rsidRPr="00C614E3" w:rsidRDefault="008B03C3" w:rsidP="008B03C3">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водонагревателей в многоквартирных и жилых домах, оборудованных раковинами, кухонными мойками, унитазами</w:t>
            </w:r>
          </w:p>
        </w:tc>
        <w:tc>
          <w:tcPr>
            <w:tcW w:w="1362" w:type="dxa"/>
            <w:tcBorders>
              <w:top w:val="single" w:sz="4" w:space="0" w:color="auto"/>
              <w:left w:val="single" w:sz="4" w:space="0" w:color="auto"/>
              <w:bottom w:val="single" w:sz="4" w:space="0" w:color="auto"/>
              <w:right w:val="nil"/>
            </w:tcBorders>
            <w:shd w:val="clear" w:color="auto" w:fill="FFFFFF"/>
            <w:vAlign w:val="center"/>
          </w:tcPr>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8B03C3" w:rsidRPr="00C614E3" w:rsidRDefault="008B03C3" w:rsidP="008B03C3">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3,30</w:t>
            </w:r>
          </w:p>
        </w:tc>
        <w:tc>
          <w:tcPr>
            <w:tcW w:w="1862" w:type="dxa"/>
            <w:tcBorders>
              <w:top w:val="single" w:sz="4" w:space="0" w:color="auto"/>
              <w:left w:val="single" w:sz="4" w:space="0" w:color="auto"/>
              <w:bottom w:val="single" w:sz="4" w:space="0" w:color="auto"/>
              <w:right w:val="nil"/>
            </w:tcBorders>
            <w:shd w:val="clear" w:color="auto" w:fill="FFFFFF"/>
            <w:vAlign w:val="center"/>
          </w:tcPr>
          <w:p w:rsidR="008B03C3" w:rsidRDefault="008B03C3" w:rsidP="008B03C3">
            <w:pPr>
              <w:ind w:firstLine="48"/>
              <w:jc w:val="center"/>
            </w:pPr>
            <w:r w:rsidRPr="00475AB1">
              <w:rPr>
                <w:rStyle w:val="71"/>
                <w:color w:val="000000"/>
                <w:sz w:val="20"/>
                <w:szCs w:val="20"/>
              </w:rPr>
              <w:t>0,00</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8B03C3" w:rsidRPr="00C614E3" w:rsidRDefault="008B03C3" w:rsidP="008B03C3">
            <w:pPr>
              <w:pStyle w:val="af5"/>
              <w:spacing w:line="180" w:lineRule="exact"/>
              <w:ind w:left="105"/>
              <w:jc w:val="center"/>
              <w:rPr>
                <w:rFonts w:ascii="Times New Roman" w:hAnsi="Times New Roman" w:cs="Times New Roman"/>
                <w:sz w:val="20"/>
                <w:szCs w:val="20"/>
              </w:rPr>
            </w:pPr>
            <w:r>
              <w:rPr>
                <w:rStyle w:val="71"/>
                <w:color w:val="000000"/>
                <w:sz w:val="20"/>
                <w:szCs w:val="20"/>
              </w:rPr>
              <w:t>3,30</w:t>
            </w:r>
          </w:p>
        </w:tc>
      </w:tr>
      <w:tr w:rsidR="008B03C3" w:rsidTr="008B03C3">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8B03C3" w:rsidRPr="00C614E3" w:rsidRDefault="008B03C3" w:rsidP="008B03C3">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t>9</w:t>
            </w:r>
          </w:p>
        </w:tc>
        <w:tc>
          <w:tcPr>
            <w:tcW w:w="2354" w:type="dxa"/>
            <w:tcBorders>
              <w:top w:val="single" w:sz="4" w:space="0" w:color="auto"/>
              <w:left w:val="single" w:sz="4" w:space="0" w:color="auto"/>
              <w:bottom w:val="single" w:sz="4" w:space="0" w:color="auto"/>
              <w:right w:val="nil"/>
            </w:tcBorders>
            <w:shd w:val="clear" w:color="auto" w:fill="FFFFFF"/>
            <w:vAlign w:val="center"/>
          </w:tcPr>
          <w:p w:rsidR="008B03C3" w:rsidRDefault="008B03C3" w:rsidP="008B03C3">
            <w:pPr>
              <w:pStyle w:val="af5"/>
              <w:spacing w:line="226" w:lineRule="exact"/>
              <w:ind w:left="101"/>
              <w:jc w:val="left"/>
              <w:rPr>
                <w:rStyle w:val="71"/>
                <w:color w:val="000000"/>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при наличии</w:t>
            </w:r>
            <w:r>
              <w:rPr>
                <w:rStyle w:val="71"/>
                <w:color w:val="000000"/>
                <w:sz w:val="20"/>
                <w:szCs w:val="20"/>
              </w:rPr>
              <w:t xml:space="preserve"> </w:t>
            </w:r>
            <w:r w:rsidRPr="00C614E3">
              <w:rPr>
                <w:rStyle w:val="71"/>
                <w:color w:val="000000"/>
                <w:sz w:val="20"/>
                <w:szCs w:val="20"/>
              </w:rPr>
              <w:t xml:space="preserve">внутриквартирных электрических и работающих на твердом топливе водонагревателей в многоквартирных и жилых домах, оборудованных ваннами с душем, раковинами, </w:t>
            </w:r>
            <w:r w:rsidRPr="00C614E3">
              <w:rPr>
                <w:rStyle w:val="71"/>
                <w:color w:val="000000"/>
                <w:sz w:val="20"/>
                <w:szCs w:val="20"/>
              </w:rPr>
              <w:lastRenderedPageBreak/>
              <w:t>кухонными мойками, унитазами</w:t>
            </w:r>
          </w:p>
          <w:p w:rsidR="008B03C3" w:rsidRDefault="008B03C3" w:rsidP="008B03C3">
            <w:pPr>
              <w:pStyle w:val="af5"/>
              <w:spacing w:line="226" w:lineRule="exact"/>
              <w:ind w:left="101"/>
              <w:jc w:val="left"/>
              <w:rPr>
                <w:rStyle w:val="71"/>
                <w:color w:val="000000"/>
                <w:sz w:val="20"/>
                <w:szCs w:val="20"/>
              </w:rPr>
            </w:pPr>
          </w:p>
          <w:p w:rsidR="008B03C3" w:rsidRDefault="008B03C3" w:rsidP="008B03C3">
            <w:pPr>
              <w:pStyle w:val="af5"/>
              <w:spacing w:line="226" w:lineRule="exact"/>
              <w:ind w:left="101"/>
              <w:jc w:val="left"/>
              <w:rPr>
                <w:rStyle w:val="71"/>
                <w:color w:val="000000"/>
                <w:sz w:val="20"/>
                <w:szCs w:val="20"/>
              </w:rPr>
            </w:pPr>
          </w:p>
          <w:p w:rsidR="008B03C3" w:rsidRPr="00C614E3" w:rsidRDefault="008B03C3" w:rsidP="008B03C3">
            <w:pPr>
              <w:pStyle w:val="af5"/>
              <w:spacing w:line="226" w:lineRule="exact"/>
              <w:ind w:left="101"/>
              <w:jc w:val="left"/>
              <w:rPr>
                <w:rFonts w:ascii="Times New Roman" w:hAnsi="Times New Roman" w:cs="Times New Roman"/>
                <w:sz w:val="20"/>
                <w:szCs w:val="20"/>
              </w:rPr>
            </w:pPr>
          </w:p>
        </w:tc>
        <w:tc>
          <w:tcPr>
            <w:tcW w:w="1362" w:type="dxa"/>
            <w:tcBorders>
              <w:top w:val="single" w:sz="4" w:space="0" w:color="auto"/>
              <w:left w:val="single" w:sz="4" w:space="0" w:color="auto"/>
              <w:bottom w:val="single" w:sz="4" w:space="0" w:color="auto"/>
              <w:right w:val="nil"/>
            </w:tcBorders>
            <w:shd w:val="clear" w:color="auto" w:fill="FFFFFF"/>
            <w:vAlign w:val="center"/>
          </w:tcPr>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lastRenderedPageBreak/>
              <w:t>куб. м на 1</w:t>
            </w:r>
          </w:p>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8B03C3" w:rsidRPr="00C614E3" w:rsidRDefault="008B03C3" w:rsidP="008B03C3">
            <w:pPr>
              <w:pStyle w:val="af5"/>
              <w:spacing w:line="180" w:lineRule="exact"/>
              <w:ind w:left="105"/>
              <w:jc w:val="center"/>
              <w:rPr>
                <w:rFonts w:ascii="Times New Roman" w:hAnsi="Times New Roman" w:cs="Times New Roman"/>
                <w:sz w:val="20"/>
                <w:szCs w:val="20"/>
              </w:rPr>
            </w:pPr>
            <w:r>
              <w:rPr>
                <w:rStyle w:val="71"/>
                <w:color w:val="000000"/>
                <w:sz w:val="20"/>
                <w:szCs w:val="20"/>
              </w:rPr>
              <w:t>6,30</w:t>
            </w:r>
          </w:p>
        </w:tc>
        <w:tc>
          <w:tcPr>
            <w:tcW w:w="1862" w:type="dxa"/>
            <w:tcBorders>
              <w:top w:val="single" w:sz="4" w:space="0" w:color="auto"/>
              <w:left w:val="single" w:sz="4" w:space="0" w:color="auto"/>
              <w:bottom w:val="single" w:sz="4" w:space="0" w:color="auto"/>
              <w:right w:val="nil"/>
            </w:tcBorders>
            <w:shd w:val="clear" w:color="auto" w:fill="FFFFFF"/>
            <w:vAlign w:val="center"/>
          </w:tcPr>
          <w:p w:rsidR="008B03C3" w:rsidRDefault="008B03C3" w:rsidP="008B03C3">
            <w:pPr>
              <w:ind w:firstLine="48"/>
              <w:jc w:val="center"/>
            </w:pPr>
            <w:r w:rsidRPr="00475AB1">
              <w:rPr>
                <w:rStyle w:val="71"/>
                <w:color w:val="000000"/>
                <w:sz w:val="20"/>
                <w:szCs w:val="20"/>
              </w:rPr>
              <w:t>0,00</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8B03C3" w:rsidRPr="00C614E3" w:rsidRDefault="008B03C3" w:rsidP="008B03C3">
            <w:pPr>
              <w:pStyle w:val="af5"/>
              <w:spacing w:line="180" w:lineRule="exact"/>
              <w:ind w:left="105"/>
              <w:jc w:val="center"/>
              <w:rPr>
                <w:rFonts w:ascii="Times New Roman" w:hAnsi="Times New Roman" w:cs="Times New Roman"/>
                <w:sz w:val="20"/>
                <w:szCs w:val="20"/>
              </w:rPr>
            </w:pPr>
            <w:r>
              <w:rPr>
                <w:rStyle w:val="71"/>
                <w:color w:val="000000"/>
                <w:sz w:val="20"/>
                <w:szCs w:val="20"/>
              </w:rPr>
              <w:t>6,30</w:t>
            </w:r>
          </w:p>
        </w:tc>
      </w:tr>
      <w:tr w:rsidR="008B03C3" w:rsidTr="008B03C3">
        <w:trPr>
          <w:trHeight w:val="284"/>
        </w:trPr>
        <w:tc>
          <w:tcPr>
            <w:tcW w:w="624"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20"/>
              <w:jc w:val="center"/>
              <w:rPr>
                <w:rFonts w:ascii="Times New Roman" w:hAnsi="Times New Roman" w:cs="Times New Roman"/>
                <w:sz w:val="20"/>
                <w:szCs w:val="20"/>
              </w:rPr>
            </w:pPr>
            <w:r w:rsidRPr="00C614E3">
              <w:rPr>
                <w:rStyle w:val="71"/>
                <w:color w:val="000000"/>
                <w:sz w:val="20"/>
                <w:szCs w:val="20"/>
              </w:rPr>
              <w:lastRenderedPageBreak/>
              <w:t>10</w:t>
            </w:r>
          </w:p>
        </w:tc>
        <w:tc>
          <w:tcPr>
            <w:tcW w:w="2354"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при наличии</w:t>
            </w:r>
          </w:p>
          <w:p w:rsidR="008B03C3" w:rsidRPr="00C614E3" w:rsidRDefault="008B03C3" w:rsidP="008B03C3">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внутриквартирных электрических и работающих на твердом топливе водонагревателей в многоквартирных и жилых домах, оборудованных ваннами без душа,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5,30</w:t>
            </w:r>
          </w:p>
        </w:tc>
        <w:tc>
          <w:tcPr>
            <w:tcW w:w="1862"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8B03C3" w:rsidRPr="00C614E3" w:rsidRDefault="008B03C3" w:rsidP="008B03C3">
            <w:pPr>
              <w:pStyle w:val="af5"/>
              <w:spacing w:line="180" w:lineRule="exact"/>
              <w:ind w:left="105"/>
              <w:jc w:val="center"/>
              <w:rPr>
                <w:rFonts w:ascii="Times New Roman" w:hAnsi="Times New Roman" w:cs="Times New Roman"/>
                <w:sz w:val="20"/>
                <w:szCs w:val="20"/>
              </w:rPr>
            </w:pPr>
            <w:r w:rsidRPr="00C614E3">
              <w:rPr>
                <w:rStyle w:val="71"/>
                <w:color w:val="000000"/>
                <w:sz w:val="20"/>
                <w:szCs w:val="20"/>
              </w:rPr>
              <w:t>5,30</w:t>
            </w:r>
          </w:p>
        </w:tc>
      </w:tr>
      <w:tr w:rsidR="008B03C3" w:rsidTr="008B03C3">
        <w:trPr>
          <w:trHeight w:val="284"/>
        </w:trPr>
        <w:tc>
          <w:tcPr>
            <w:tcW w:w="624"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20"/>
              <w:jc w:val="center"/>
              <w:rPr>
                <w:rFonts w:ascii="Times New Roman" w:hAnsi="Times New Roman" w:cs="Times New Roman"/>
                <w:sz w:val="20"/>
                <w:szCs w:val="20"/>
              </w:rPr>
            </w:pPr>
            <w:r w:rsidRPr="00C614E3">
              <w:rPr>
                <w:rStyle w:val="71"/>
                <w:color w:val="000000"/>
                <w:sz w:val="20"/>
                <w:szCs w:val="20"/>
              </w:rPr>
              <w:t>11</w:t>
            </w:r>
          </w:p>
        </w:tc>
        <w:tc>
          <w:tcPr>
            <w:tcW w:w="2354"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при наличии</w:t>
            </w:r>
            <w:r>
              <w:rPr>
                <w:rStyle w:val="71"/>
                <w:color w:val="000000"/>
                <w:sz w:val="20"/>
                <w:szCs w:val="20"/>
              </w:rPr>
              <w:t xml:space="preserve"> </w:t>
            </w:r>
            <w:r w:rsidRPr="00C614E3">
              <w:rPr>
                <w:rStyle w:val="71"/>
                <w:color w:val="000000"/>
                <w:sz w:val="20"/>
                <w:szCs w:val="20"/>
              </w:rPr>
              <w:t>внутриквартирных электрических и работающих на твердом топливе водонагревателей в многоквартирных и жилых домах, оборудованных душами,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5"/>
              <w:jc w:val="center"/>
              <w:rPr>
                <w:rFonts w:ascii="Times New Roman" w:hAnsi="Times New Roman" w:cs="Times New Roman"/>
                <w:sz w:val="20"/>
                <w:szCs w:val="20"/>
              </w:rPr>
            </w:pPr>
            <w:r w:rsidRPr="00C614E3">
              <w:rPr>
                <w:rStyle w:val="71"/>
                <w:color w:val="000000"/>
                <w:sz w:val="20"/>
                <w:szCs w:val="20"/>
              </w:rPr>
              <w:t>4,80</w:t>
            </w:r>
          </w:p>
        </w:tc>
        <w:tc>
          <w:tcPr>
            <w:tcW w:w="1862"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5" w:right="200"/>
              <w:jc w:val="center"/>
              <w:rPr>
                <w:rFonts w:ascii="Times New Roman" w:hAnsi="Times New Roman" w:cs="Times New Roman"/>
                <w:sz w:val="20"/>
                <w:szCs w:val="20"/>
              </w:rPr>
            </w:pPr>
            <w:r w:rsidRPr="00C614E3">
              <w:rPr>
                <w:rStyle w:val="71"/>
                <w:color w:val="000000"/>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8B03C3" w:rsidRPr="00C614E3" w:rsidRDefault="008B03C3" w:rsidP="008B03C3">
            <w:pPr>
              <w:pStyle w:val="af5"/>
              <w:spacing w:line="180" w:lineRule="exact"/>
              <w:ind w:left="-15" w:right="200"/>
              <w:jc w:val="center"/>
              <w:rPr>
                <w:rFonts w:ascii="Times New Roman" w:hAnsi="Times New Roman" w:cs="Times New Roman"/>
                <w:sz w:val="20"/>
                <w:szCs w:val="20"/>
              </w:rPr>
            </w:pPr>
            <w:r w:rsidRPr="00C614E3">
              <w:rPr>
                <w:rStyle w:val="71"/>
                <w:color w:val="000000"/>
                <w:sz w:val="20"/>
                <w:szCs w:val="20"/>
              </w:rPr>
              <w:t>4,80</w:t>
            </w:r>
          </w:p>
        </w:tc>
      </w:tr>
      <w:tr w:rsidR="008B03C3" w:rsidTr="008B03C3">
        <w:trPr>
          <w:trHeight w:val="284"/>
        </w:trPr>
        <w:tc>
          <w:tcPr>
            <w:tcW w:w="624"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20"/>
              <w:jc w:val="center"/>
              <w:rPr>
                <w:rFonts w:ascii="Times New Roman" w:hAnsi="Times New Roman" w:cs="Times New Roman"/>
                <w:sz w:val="20"/>
                <w:szCs w:val="20"/>
              </w:rPr>
            </w:pPr>
            <w:r w:rsidRPr="00C614E3">
              <w:rPr>
                <w:rStyle w:val="71"/>
                <w:color w:val="000000"/>
                <w:sz w:val="20"/>
                <w:szCs w:val="20"/>
              </w:rPr>
              <w:t>12</w:t>
            </w:r>
          </w:p>
        </w:tc>
        <w:tc>
          <w:tcPr>
            <w:tcW w:w="2354"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при наличии</w:t>
            </w:r>
            <w:r>
              <w:rPr>
                <w:rStyle w:val="71"/>
                <w:color w:val="000000"/>
                <w:sz w:val="20"/>
                <w:szCs w:val="20"/>
              </w:rPr>
              <w:t xml:space="preserve"> </w:t>
            </w:r>
            <w:r w:rsidRPr="00C614E3">
              <w:rPr>
                <w:rStyle w:val="71"/>
                <w:color w:val="000000"/>
                <w:sz w:val="20"/>
                <w:szCs w:val="20"/>
              </w:rPr>
              <w:t>внутриквартирных электрических и работающих на твердом топливе водонагревателей в многоквартирных и жилых домах, оборудованных раковинами,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5"/>
              <w:jc w:val="center"/>
              <w:rPr>
                <w:rFonts w:ascii="Times New Roman" w:hAnsi="Times New Roman" w:cs="Times New Roman"/>
                <w:sz w:val="20"/>
                <w:szCs w:val="20"/>
              </w:rPr>
            </w:pPr>
            <w:r w:rsidRPr="00C614E3">
              <w:rPr>
                <w:rStyle w:val="71"/>
                <w:color w:val="000000"/>
                <w:sz w:val="20"/>
                <w:szCs w:val="20"/>
              </w:rPr>
              <w:t>3,30</w:t>
            </w:r>
          </w:p>
        </w:tc>
        <w:tc>
          <w:tcPr>
            <w:tcW w:w="1862"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5" w:right="200"/>
              <w:jc w:val="center"/>
              <w:rPr>
                <w:rFonts w:ascii="Times New Roman" w:hAnsi="Times New Roman" w:cs="Times New Roman"/>
                <w:sz w:val="20"/>
                <w:szCs w:val="20"/>
              </w:rPr>
            </w:pPr>
            <w:r w:rsidRPr="00C614E3">
              <w:rPr>
                <w:rStyle w:val="71"/>
                <w:color w:val="000000"/>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8B03C3" w:rsidRPr="00C614E3" w:rsidRDefault="008B03C3" w:rsidP="008B03C3">
            <w:pPr>
              <w:pStyle w:val="af5"/>
              <w:spacing w:line="180" w:lineRule="exact"/>
              <w:ind w:left="-15" w:right="200"/>
              <w:jc w:val="center"/>
              <w:rPr>
                <w:rFonts w:ascii="Times New Roman" w:hAnsi="Times New Roman" w:cs="Times New Roman"/>
                <w:sz w:val="20"/>
                <w:szCs w:val="20"/>
              </w:rPr>
            </w:pPr>
            <w:r w:rsidRPr="00C614E3">
              <w:rPr>
                <w:rStyle w:val="71"/>
                <w:color w:val="000000"/>
                <w:sz w:val="20"/>
                <w:szCs w:val="20"/>
              </w:rPr>
              <w:t>3,30</w:t>
            </w:r>
          </w:p>
        </w:tc>
      </w:tr>
      <w:tr w:rsidR="008B03C3" w:rsidTr="008B03C3">
        <w:trPr>
          <w:trHeight w:val="284"/>
        </w:trPr>
        <w:tc>
          <w:tcPr>
            <w:tcW w:w="624"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20"/>
              <w:jc w:val="center"/>
              <w:rPr>
                <w:rFonts w:ascii="Times New Roman" w:hAnsi="Times New Roman" w:cs="Times New Roman"/>
                <w:sz w:val="20"/>
                <w:szCs w:val="20"/>
              </w:rPr>
            </w:pPr>
            <w:r w:rsidRPr="00C614E3">
              <w:rPr>
                <w:rStyle w:val="71"/>
                <w:color w:val="000000"/>
                <w:sz w:val="20"/>
                <w:szCs w:val="20"/>
              </w:rPr>
              <w:t>13</w:t>
            </w:r>
          </w:p>
        </w:tc>
        <w:tc>
          <w:tcPr>
            <w:tcW w:w="2354"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в многоквартирных и жилых домах, оборудованных ваннами, раковинами, кухонными</w:t>
            </w:r>
            <w:r>
              <w:rPr>
                <w:rStyle w:val="71"/>
                <w:color w:val="000000"/>
                <w:sz w:val="20"/>
                <w:szCs w:val="20"/>
              </w:rPr>
              <w:t xml:space="preserve"> мойками и унитазами</w:t>
            </w:r>
          </w:p>
        </w:tc>
        <w:tc>
          <w:tcPr>
            <w:tcW w:w="1362"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5"/>
              <w:jc w:val="center"/>
              <w:rPr>
                <w:rFonts w:ascii="Times New Roman" w:hAnsi="Times New Roman" w:cs="Times New Roman"/>
                <w:sz w:val="20"/>
                <w:szCs w:val="20"/>
              </w:rPr>
            </w:pPr>
            <w:r w:rsidRPr="00C614E3">
              <w:rPr>
                <w:rStyle w:val="71"/>
                <w:color w:val="000000"/>
                <w:sz w:val="20"/>
                <w:szCs w:val="20"/>
              </w:rPr>
              <w:t>4,10</w:t>
            </w:r>
          </w:p>
        </w:tc>
        <w:tc>
          <w:tcPr>
            <w:tcW w:w="1862"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5" w:right="200"/>
              <w:jc w:val="center"/>
              <w:rPr>
                <w:rFonts w:ascii="Times New Roman" w:hAnsi="Times New Roman" w:cs="Times New Roman"/>
                <w:sz w:val="20"/>
                <w:szCs w:val="20"/>
              </w:rPr>
            </w:pPr>
            <w:r w:rsidRPr="00C614E3">
              <w:rPr>
                <w:rStyle w:val="71"/>
                <w:color w:val="000000"/>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8B03C3" w:rsidRPr="00C614E3" w:rsidRDefault="008B03C3" w:rsidP="008B03C3">
            <w:pPr>
              <w:pStyle w:val="af5"/>
              <w:spacing w:line="180" w:lineRule="exact"/>
              <w:ind w:left="-15" w:right="200"/>
              <w:jc w:val="center"/>
              <w:rPr>
                <w:rFonts w:ascii="Times New Roman" w:hAnsi="Times New Roman" w:cs="Times New Roman"/>
                <w:sz w:val="20"/>
                <w:szCs w:val="20"/>
              </w:rPr>
            </w:pPr>
            <w:r w:rsidRPr="00C614E3">
              <w:rPr>
                <w:rStyle w:val="71"/>
                <w:color w:val="000000"/>
                <w:sz w:val="20"/>
                <w:szCs w:val="20"/>
              </w:rPr>
              <w:t>4,10</w:t>
            </w:r>
          </w:p>
        </w:tc>
      </w:tr>
      <w:tr w:rsidR="008B03C3" w:rsidTr="008B03C3">
        <w:trPr>
          <w:trHeight w:val="284"/>
        </w:trPr>
        <w:tc>
          <w:tcPr>
            <w:tcW w:w="624"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20"/>
              <w:jc w:val="center"/>
              <w:rPr>
                <w:rFonts w:ascii="Times New Roman" w:hAnsi="Times New Roman" w:cs="Times New Roman"/>
                <w:sz w:val="20"/>
                <w:szCs w:val="20"/>
              </w:rPr>
            </w:pPr>
            <w:r w:rsidRPr="00C614E3">
              <w:rPr>
                <w:rStyle w:val="71"/>
                <w:color w:val="000000"/>
                <w:sz w:val="20"/>
                <w:szCs w:val="20"/>
              </w:rPr>
              <w:t>14</w:t>
            </w:r>
          </w:p>
        </w:tc>
        <w:tc>
          <w:tcPr>
            <w:tcW w:w="2354"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в многоквартирных и жилых домах, оборудованных раковинами или кухонными мойками, унитазами</w:t>
            </w:r>
          </w:p>
        </w:tc>
        <w:tc>
          <w:tcPr>
            <w:tcW w:w="1362"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5"/>
              <w:jc w:val="center"/>
              <w:rPr>
                <w:rFonts w:ascii="Times New Roman" w:hAnsi="Times New Roman" w:cs="Times New Roman"/>
                <w:sz w:val="20"/>
                <w:szCs w:val="20"/>
              </w:rPr>
            </w:pPr>
            <w:r>
              <w:rPr>
                <w:rStyle w:val="71"/>
                <w:color w:val="000000"/>
                <w:sz w:val="20"/>
                <w:szCs w:val="20"/>
              </w:rPr>
              <w:t>2,58</w:t>
            </w:r>
          </w:p>
        </w:tc>
        <w:tc>
          <w:tcPr>
            <w:tcW w:w="1862"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5"/>
              <w:jc w:val="center"/>
              <w:rPr>
                <w:rFonts w:ascii="Times New Roman" w:hAnsi="Times New Roman" w:cs="Times New Roman"/>
                <w:sz w:val="20"/>
                <w:szCs w:val="20"/>
              </w:rPr>
            </w:pPr>
            <w:r>
              <w:rPr>
                <w:rFonts w:ascii="Times New Roman" w:hAnsi="Times New Roman" w:cs="Times New Roman"/>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8B03C3" w:rsidRPr="00C614E3" w:rsidRDefault="008B03C3" w:rsidP="008B03C3">
            <w:pPr>
              <w:pStyle w:val="af5"/>
              <w:spacing w:line="180" w:lineRule="exact"/>
              <w:ind w:left="-15"/>
              <w:jc w:val="center"/>
              <w:rPr>
                <w:rFonts w:ascii="Times New Roman" w:hAnsi="Times New Roman" w:cs="Times New Roman"/>
                <w:sz w:val="20"/>
                <w:szCs w:val="20"/>
              </w:rPr>
            </w:pPr>
            <w:r>
              <w:rPr>
                <w:rStyle w:val="71"/>
                <w:color w:val="000000"/>
                <w:sz w:val="20"/>
                <w:szCs w:val="20"/>
              </w:rPr>
              <w:t>2,58</w:t>
            </w:r>
          </w:p>
        </w:tc>
      </w:tr>
      <w:tr w:rsidR="008B03C3" w:rsidTr="008B03C3">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8B03C3" w:rsidRPr="00C614E3" w:rsidRDefault="008B03C3" w:rsidP="008B03C3">
            <w:pPr>
              <w:pStyle w:val="af5"/>
              <w:spacing w:line="180" w:lineRule="exact"/>
              <w:ind w:left="120"/>
              <w:jc w:val="center"/>
              <w:rPr>
                <w:rFonts w:ascii="Times New Roman" w:hAnsi="Times New Roman" w:cs="Times New Roman"/>
                <w:sz w:val="20"/>
                <w:szCs w:val="20"/>
              </w:rPr>
            </w:pPr>
            <w:r w:rsidRPr="00C614E3">
              <w:rPr>
                <w:rStyle w:val="71"/>
                <w:color w:val="000000"/>
                <w:sz w:val="20"/>
                <w:szCs w:val="20"/>
              </w:rPr>
              <w:lastRenderedPageBreak/>
              <w:t>15</w:t>
            </w:r>
          </w:p>
        </w:tc>
        <w:tc>
          <w:tcPr>
            <w:tcW w:w="2354" w:type="dxa"/>
            <w:tcBorders>
              <w:top w:val="single" w:sz="4" w:space="0" w:color="auto"/>
              <w:left w:val="single" w:sz="4" w:space="0" w:color="auto"/>
              <w:bottom w:val="single" w:sz="4" w:space="0" w:color="auto"/>
              <w:right w:val="nil"/>
            </w:tcBorders>
            <w:shd w:val="clear" w:color="auto" w:fill="FFFFFF"/>
            <w:vAlign w:val="center"/>
          </w:tcPr>
          <w:p w:rsidR="008B03C3" w:rsidRPr="00C614E3" w:rsidRDefault="008B03C3" w:rsidP="008B03C3">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в многоквартирных и жилых домах, оборудованных раковинами или кухонными мойками</w:t>
            </w:r>
          </w:p>
        </w:tc>
        <w:tc>
          <w:tcPr>
            <w:tcW w:w="1362" w:type="dxa"/>
            <w:tcBorders>
              <w:top w:val="single" w:sz="4" w:space="0" w:color="auto"/>
              <w:left w:val="single" w:sz="4" w:space="0" w:color="auto"/>
              <w:bottom w:val="single" w:sz="4" w:space="0" w:color="auto"/>
              <w:right w:val="nil"/>
            </w:tcBorders>
            <w:shd w:val="clear" w:color="auto" w:fill="FFFFFF"/>
            <w:vAlign w:val="center"/>
          </w:tcPr>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8B03C3" w:rsidRPr="00C614E3" w:rsidRDefault="008B03C3" w:rsidP="008B03C3">
            <w:pPr>
              <w:pStyle w:val="af5"/>
              <w:spacing w:line="180" w:lineRule="exact"/>
              <w:ind w:left="-15"/>
              <w:jc w:val="center"/>
              <w:rPr>
                <w:rFonts w:ascii="Times New Roman" w:hAnsi="Times New Roman" w:cs="Times New Roman"/>
                <w:sz w:val="20"/>
                <w:szCs w:val="20"/>
              </w:rPr>
            </w:pPr>
            <w:r w:rsidRPr="00C614E3">
              <w:rPr>
                <w:rStyle w:val="71"/>
                <w:color w:val="000000"/>
                <w:sz w:val="20"/>
                <w:szCs w:val="20"/>
              </w:rPr>
              <w:t>2,04</w:t>
            </w:r>
          </w:p>
        </w:tc>
        <w:tc>
          <w:tcPr>
            <w:tcW w:w="1862" w:type="dxa"/>
            <w:tcBorders>
              <w:top w:val="single" w:sz="4" w:space="0" w:color="auto"/>
              <w:left w:val="single" w:sz="4" w:space="0" w:color="auto"/>
              <w:bottom w:val="single" w:sz="4" w:space="0" w:color="auto"/>
              <w:right w:val="nil"/>
            </w:tcBorders>
            <w:shd w:val="clear" w:color="auto" w:fill="FFFFFF"/>
            <w:vAlign w:val="center"/>
          </w:tcPr>
          <w:p w:rsidR="008B03C3" w:rsidRPr="00C614E3" w:rsidRDefault="008B03C3" w:rsidP="008B03C3">
            <w:pPr>
              <w:pStyle w:val="af5"/>
              <w:spacing w:line="180" w:lineRule="exact"/>
              <w:ind w:left="-15"/>
              <w:jc w:val="center"/>
              <w:rPr>
                <w:rFonts w:ascii="Times New Roman" w:hAnsi="Times New Roman" w:cs="Times New Roman"/>
                <w:sz w:val="20"/>
                <w:szCs w:val="20"/>
              </w:rPr>
            </w:pPr>
            <w:r>
              <w:rPr>
                <w:rStyle w:val="71"/>
                <w:color w:val="000000"/>
                <w:sz w:val="20"/>
                <w:szCs w:val="20"/>
              </w:rPr>
              <w:t>0,00</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8B03C3" w:rsidRPr="00C614E3" w:rsidRDefault="008B03C3" w:rsidP="008B03C3">
            <w:pPr>
              <w:pStyle w:val="af5"/>
              <w:spacing w:line="180" w:lineRule="exact"/>
              <w:ind w:left="-15"/>
              <w:jc w:val="center"/>
              <w:rPr>
                <w:rFonts w:ascii="Times New Roman" w:hAnsi="Times New Roman" w:cs="Times New Roman"/>
                <w:sz w:val="20"/>
                <w:szCs w:val="20"/>
              </w:rPr>
            </w:pPr>
            <w:r>
              <w:rPr>
                <w:rStyle w:val="71"/>
                <w:color w:val="000000"/>
                <w:sz w:val="20"/>
                <w:szCs w:val="20"/>
              </w:rPr>
              <w:t>0,00</w:t>
            </w:r>
          </w:p>
        </w:tc>
      </w:tr>
      <w:tr w:rsidR="008B03C3" w:rsidTr="008B03C3">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8B03C3" w:rsidRPr="00C614E3" w:rsidRDefault="008B03C3" w:rsidP="008B03C3">
            <w:pPr>
              <w:pStyle w:val="af5"/>
              <w:spacing w:line="180" w:lineRule="exact"/>
              <w:ind w:left="120"/>
              <w:jc w:val="center"/>
              <w:rPr>
                <w:rFonts w:ascii="Times New Roman" w:hAnsi="Times New Roman" w:cs="Times New Roman"/>
                <w:sz w:val="20"/>
                <w:szCs w:val="20"/>
              </w:rPr>
            </w:pPr>
            <w:r w:rsidRPr="00C614E3">
              <w:rPr>
                <w:rStyle w:val="71"/>
                <w:color w:val="000000"/>
                <w:sz w:val="20"/>
                <w:szCs w:val="20"/>
              </w:rPr>
              <w:t>16</w:t>
            </w:r>
          </w:p>
        </w:tc>
        <w:tc>
          <w:tcPr>
            <w:tcW w:w="2354" w:type="dxa"/>
            <w:tcBorders>
              <w:top w:val="single" w:sz="4" w:space="0" w:color="auto"/>
              <w:left w:val="single" w:sz="4" w:space="0" w:color="auto"/>
              <w:bottom w:val="single" w:sz="4" w:space="0" w:color="auto"/>
              <w:right w:val="nil"/>
            </w:tcBorders>
            <w:shd w:val="clear" w:color="auto" w:fill="FFFFFF"/>
            <w:vAlign w:val="center"/>
          </w:tcPr>
          <w:p w:rsidR="008B03C3" w:rsidRPr="00C614E3" w:rsidRDefault="008B03C3" w:rsidP="008B03C3">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из</w:t>
            </w:r>
            <w:r>
              <w:rPr>
                <w:rStyle w:val="71"/>
                <w:color w:val="000000"/>
                <w:sz w:val="20"/>
                <w:szCs w:val="20"/>
              </w:rPr>
              <w:t xml:space="preserve"> </w:t>
            </w:r>
            <w:r w:rsidRPr="00C614E3">
              <w:rPr>
                <w:rStyle w:val="71"/>
                <w:color w:val="000000"/>
                <w:sz w:val="20"/>
                <w:szCs w:val="20"/>
              </w:rPr>
              <w:t>водоразборных</w:t>
            </w:r>
            <w:r>
              <w:rPr>
                <w:rStyle w:val="71"/>
                <w:color w:val="000000"/>
                <w:sz w:val="20"/>
                <w:szCs w:val="20"/>
              </w:rPr>
              <w:t xml:space="preserve"> </w:t>
            </w:r>
            <w:r w:rsidRPr="00C614E3">
              <w:rPr>
                <w:rStyle w:val="71"/>
                <w:color w:val="000000"/>
                <w:sz w:val="20"/>
                <w:szCs w:val="20"/>
              </w:rPr>
              <w:t>колонок</w:t>
            </w:r>
            <w:r>
              <w:rPr>
                <w:rStyle w:val="71"/>
                <w:color w:val="000000"/>
                <w:sz w:val="20"/>
                <w:szCs w:val="20"/>
              </w:rPr>
              <w:t xml:space="preserve"> </w:t>
            </w:r>
          </w:p>
        </w:tc>
        <w:tc>
          <w:tcPr>
            <w:tcW w:w="1362" w:type="dxa"/>
            <w:tcBorders>
              <w:top w:val="single" w:sz="4" w:space="0" w:color="auto"/>
              <w:left w:val="single" w:sz="4" w:space="0" w:color="auto"/>
              <w:bottom w:val="single" w:sz="4" w:space="0" w:color="auto"/>
              <w:right w:val="nil"/>
            </w:tcBorders>
            <w:shd w:val="clear" w:color="auto" w:fill="FFFFFF"/>
            <w:vAlign w:val="center"/>
          </w:tcPr>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8B03C3" w:rsidRPr="00C614E3" w:rsidRDefault="008B03C3" w:rsidP="008B03C3">
            <w:pPr>
              <w:pStyle w:val="af5"/>
              <w:spacing w:line="180" w:lineRule="exact"/>
              <w:ind w:left="-15"/>
              <w:jc w:val="center"/>
              <w:rPr>
                <w:rFonts w:ascii="Times New Roman" w:hAnsi="Times New Roman" w:cs="Times New Roman"/>
                <w:sz w:val="20"/>
                <w:szCs w:val="20"/>
              </w:rPr>
            </w:pPr>
            <w:r w:rsidRPr="00C614E3">
              <w:rPr>
                <w:rStyle w:val="71"/>
                <w:color w:val="000000"/>
                <w:sz w:val="20"/>
                <w:szCs w:val="20"/>
              </w:rPr>
              <w:t>1,217</w:t>
            </w:r>
          </w:p>
        </w:tc>
        <w:tc>
          <w:tcPr>
            <w:tcW w:w="1862" w:type="dxa"/>
            <w:tcBorders>
              <w:top w:val="single" w:sz="4" w:space="0" w:color="auto"/>
              <w:left w:val="single" w:sz="4" w:space="0" w:color="auto"/>
              <w:bottom w:val="single" w:sz="4" w:space="0" w:color="auto"/>
              <w:right w:val="nil"/>
            </w:tcBorders>
            <w:shd w:val="clear" w:color="auto" w:fill="FFFFFF"/>
            <w:vAlign w:val="center"/>
          </w:tcPr>
          <w:p w:rsidR="008B03C3" w:rsidRPr="00C614E3" w:rsidRDefault="008B03C3" w:rsidP="008B03C3">
            <w:pPr>
              <w:pStyle w:val="af5"/>
              <w:spacing w:line="180" w:lineRule="exact"/>
              <w:jc w:val="center"/>
              <w:rPr>
                <w:rFonts w:ascii="Times New Roman" w:hAnsi="Times New Roman" w:cs="Times New Roman"/>
                <w:sz w:val="20"/>
                <w:szCs w:val="20"/>
              </w:rPr>
            </w:pPr>
            <w:r>
              <w:rPr>
                <w:rStyle w:val="71"/>
                <w:color w:val="000000"/>
                <w:sz w:val="20"/>
                <w:szCs w:val="20"/>
              </w:rPr>
              <w:t>0,00</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8B03C3" w:rsidRPr="00C614E3" w:rsidRDefault="008B03C3" w:rsidP="008B03C3">
            <w:pPr>
              <w:pStyle w:val="af5"/>
              <w:spacing w:line="180" w:lineRule="exact"/>
              <w:ind w:left="-15"/>
              <w:jc w:val="center"/>
              <w:rPr>
                <w:rFonts w:ascii="Times New Roman" w:hAnsi="Times New Roman" w:cs="Times New Roman"/>
                <w:sz w:val="20"/>
                <w:szCs w:val="20"/>
              </w:rPr>
            </w:pPr>
            <w:r>
              <w:rPr>
                <w:rStyle w:val="71"/>
                <w:color w:val="000000"/>
                <w:sz w:val="20"/>
                <w:szCs w:val="20"/>
              </w:rPr>
              <w:t>0,00</w:t>
            </w:r>
          </w:p>
        </w:tc>
      </w:tr>
      <w:tr w:rsidR="008B03C3" w:rsidTr="008B03C3">
        <w:trPr>
          <w:trHeight w:val="284"/>
        </w:trPr>
        <w:tc>
          <w:tcPr>
            <w:tcW w:w="624"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20"/>
              <w:jc w:val="center"/>
              <w:rPr>
                <w:rFonts w:ascii="Times New Roman" w:hAnsi="Times New Roman" w:cs="Times New Roman"/>
                <w:sz w:val="20"/>
                <w:szCs w:val="20"/>
              </w:rPr>
            </w:pPr>
            <w:r w:rsidRPr="00C614E3">
              <w:rPr>
                <w:rStyle w:val="71"/>
                <w:color w:val="000000"/>
                <w:sz w:val="20"/>
                <w:szCs w:val="20"/>
              </w:rPr>
              <w:t>17</w:t>
            </w:r>
          </w:p>
        </w:tc>
        <w:tc>
          <w:tcPr>
            <w:tcW w:w="2354"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горячее и</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w:t>
            </w:r>
            <w:r>
              <w:rPr>
                <w:rStyle w:val="71"/>
                <w:color w:val="000000"/>
                <w:sz w:val="20"/>
                <w:szCs w:val="20"/>
              </w:rPr>
              <w:t xml:space="preserve"> </w:t>
            </w:r>
            <w:r w:rsidRPr="00C614E3">
              <w:rPr>
                <w:rStyle w:val="71"/>
                <w:color w:val="000000"/>
                <w:sz w:val="20"/>
                <w:szCs w:val="20"/>
              </w:rPr>
              <w:t>водоотведение в</w:t>
            </w:r>
            <w:r>
              <w:rPr>
                <w:rStyle w:val="71"/>
                <w:color w:val="000000"/>
                <w:sz w:val="20"/>
                <w:szCs w:val="20"/>
              </w:rPr>
              <w:t xml:space="preserve"> </w:t>
            </w:r>
            <w:r w:rsidRPr="00C614E3">
              <w:rPr>
                <w:rStyle w:val="71"/>
                <w:color w:val="000000"/>
                <w:sz w:val="20"/>
                <w:szCs w:val="20"/>
              </w:rPr>
              <w:t>многоквартирных</w:t>
            </w:r>
            <w:r>
              <w:rPr>
                <w:rStyle w:val="71"/>
                <w:color w:val="000000"/>
                <w:sz w:val="20"/>
                <w:szCs w:val="20"/>
              </w:rPr>
              <w:t xml:space="preserve"> </w:t>
            </w:r>
            <w:r w:rsidRPr="00C614E3">
              <w:rPr>
                <w:rStyle w:val="71"/>
                <w:color w:val="000000"/>
                <w:sz w:val="20"/>
                <w:szCs w:val="20"/>
              </w:rPr>
              <w:t>домах,</w:t>
            </w:r>
            <w:r>
              <w:rPr>
                <w:rStyle w:val="71"/>
                <w:color w:val="000000"/>
                <w:sz w:val="20"/>
                <w:szCs w:val="20"/>
              </w:rPr>
              <w:t xml:space="preserve"> </w:t>
            </w:r>
            <w:r w:rsidRPr="00C614E3">
              <w:rPr>
                <w:rStyle w:val="71"/>
                <w:color w:val="000000"/>
                <w:sz w:val="20"/>
                <w:szCs w:val="20"/>
              </w:rPr>
              <w:t>использующихся в качестве общежитий, оборудованных общими душами, раковинами, кухонными мойками и унитазами</w:t>
            </w:r>
          </w:p>
        </w:tc>
        <w:tc>
          <w:tcPr>
            <w:tcW w:w="1362"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5"/>
              <w:jc w:val="center"/>
              <w:rPr>
                <w:rFonts w:ascii="Times New Roman" w:hAnsi="Times New Roman" w:cs="Times New Roman"/>
                <w:sz w:val="20"/>
                <w:szCs w:val="20"/>
              </w:rPr>
            </w:pPr>
            <w:r w:rsidRPr="00C614E3">
              <w:rPr>
                <w:rStyle w:val="71"/>
                <w:color w:val="000000"/>
                <w:sz w:val="20"/>
                <w:szCs w:val="20"/>
              </w:rPr>
              <w:t>2,32</w:t>
            </w:r>
          </w:p>
        </w:tc>
        <w:tc>
          <w:tcPr>
            <w:tcW w:w="1862"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5" w:right="200"/>
              <w:jc w:val="center"/>
              <w:rPr>
                <w:rFonts w:ascii="Times New Roman" w:hAnsi="Times New Roman" w:cs="Times New Roman"/>
                <w:sz w:val="20"/>
                <w:szCs w:val="20"/>
              </w:rPr>
            </w:pPr>
            <w:r w:rsidRPr="00C614E3">
              <w:rPr>
                <w:rStyle w:val="71"/>
                <w:color w:val="000000"/>
                <w:sz w:val="20"/>
                <w:szCs w:val="20"/>
              </w:rPr>
              <w:t>1,70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8B03C3" w:rsidRPr="00C614E3" w:rsidRDefault="008B03C3" w:rsidP="008B03C3">
            <w:pPr>
              <w:pStyle w:val="af5"/>
              <w:spacing w:line="180" w:lineRule="exact"/>
              <w:ind w:left="-15" w:right="220"/>
              <w:jc w:val="center"/>
              <w:rPr>
                <w:rFonts w:ascii="Times New Roman" w:hAnsi="Times New Roman" w:cs="Times New Roman"/>
                <w:sz w:val="20"/>
                <w:szCs w:val="20"/>
              </w:rPr>
            </w:pPr>
            <w:r w:rsidRPr="00C614E3">
              <w:rPr>
                <w:rStyle w:val="71"/>
                <w:color w:val="000000"/>
                <w:sz w:val="20"/>
                <w:szCs w:val="20"/>
              </w:rPr>
              <w:t>4,02</w:t>
            </w:r>
          </w:p>
        </w:tc>
      </w:tr>
      <w:tr w:rsidR="008B03C3" w:rsidTr="008B03C3">
        <w:trPr>
          <w:trHeight w:val="284"/>
        </w:trPr>
        <w:tc>
          <w:tcPr>
            <w:tcW w:w="624"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20"/>
              <w:jc w:val="center"/>
              <w:rPr>
                <w:rFonts w:ascii="Times New Roman" w:hAnsi="Times New Roman" w:cs="Times New Roman"/>
                <w:sz w:val="20"/>
                <w:szCs w:val="20"/>
              </w:rPr>
            </w:pPr>
            <w:r w:rsidRPr="00C614E3">
              <w:rPr>
                <w:rStyle w:val="71"/>
                <w:color w:val="000000"/>
                <w:sz w:val="20"/>
                <w:szCs w:val="20"/>
              </w:rPr>
              <w:t>18</w:t>
            </w:r>
          </w:p>
        </w:tc>
        <w:tc>
          <w:tcPr>
            <w:tcW w:w="2354"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горячее и</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w:t>
            </w:r>
            <w:r>
              <w:rPr>
                <w:rStyle w:val="71"/>
                <w:color w:val="000000"/>
                <w:sz w:val="20"/>
                <w:szCs w:val="20"/>
              </w:rPr>
              <w:t xml:space="preserve"> </w:t>
            </w:r>
            <w:r w:rsidRPr="00C614E3">
              <w:rPr>
                <w:rStyle w:val="71"/>
                <w:color w:val="000000"/>
                <w:sz w:val="20"/>
                <w:szCs w:val="20"/>
              </w:rPr>
              <w:t>водоотведение в</w:t>
            </w:r>
            <w:r>
              <w:rPr>
                <w:rStyle w:val="71"/>
                <w:color w:val="000000"/>
                <w:sz w:val="20"/>
                <w:szCs w:val="20"/>
              </w:rPr>
              <w:t xml:space="preserve"> </w:t>
            </w:r>
            <w:r w:rsidRPr="00C614E3">
              <w:rPr>
                <w:rStyle w:val="71"/>
                <w:color w:val="000000"/>
                <w:sz w:val="20"/>
                <w:szCs w:val="20"/>
              </w:rPr>
              <w:t>многоквартирных</w:t>
            </w:r>
            <w:r>
              <w:rPr>
                <w:rStyle w:val="71"/>
                <w:color w:val="000000"/>
                <w:sz w:val="20"/>
                <w:szCs w:val="20"/>
              </w:rPr>
              <w:t xml:space="preserve"> </w:t>
            </w:r>
            <w:r w:rsidRPr="00C614E3">
              <w:rPr>
                <w:rStyle w:val="71"/>
                <w:color w:val="000000"/>
                <w:sz w:val="20"/>
                <w:szCs w:val="20"/>
              </w:rPr>
              <w:t>домах,</w:t>
            </w:r>
            <w:r>
              <w:rPr>
                <w:rStyle w:val="71"/>
                <w:color w:val="000000"/>
                <w:sz w:val="20"/>
                <w:szCs w:val="20"/>
              </w:rPr>
              <w:t xml:space="preserve"> </w:t>
            </w:r>
            <w:r w:rsidRPr="00C614E3">
              <w:rPr>
                <w:rStyle w:val="71"/>
                <w:color w:val="000000"/>
                <w:sz w:val="20"/>
                <w:szCs w:val="20"/>
              </w:rPr>
              <w:t>использующихся в качестве</w:t>
            </w:r>
            <w:r>
              <w:rPr>
                <w:rStyle w:val="71"/>
                <w:color w:val="000000"/>
                <w:sz w:val="20"/>
                <w:szCs w:val="20"/>
              </w:rPr>
              <w:t xml:space="preserve"> </w:t>
            </w:r>
            <w:r w:rsidRPr="00C614E3">
              <w:rPr>
                <w:rStyle w:val="71"/>
                <w:color w:val="000000"/>
                <w:sz w:val="20"/>
                <w:szCs w:val="20"/>
              </w:rPr>
              <w:t>общежитий, с общими кухнями, оборудованных раковинами, кухонными мойками и унитазами</w:t>
            </w:r>
          </w:p>
        </w:tc>
        <w:tc>
          <w:tcPr>
            <w:tcW w:w="1362"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5"/>
              <w:jc w:val="center"/>
              <w:rPr>
                <w:rFonts w:ascii="Times New Roman" w:hAnsi="Times New Roman" w:cs="Times New Roman"/>
                <w:sz w:val="20"/>
                <w:szCs w:val="20"/>
              </w:rPr>
            </w:pPr>
            <w:r w:rsidRPr="00C614E3">
              <w:rPr>
                <w:rStyle w:val="71"/>
                <w:color w:val="000000"/>
                <w:sz w:val="20"/>
                <w:szCs w:val="20"/>
              </w:rPr>
              <w:t>1,64</w:t>
            </w:r>
          </w:p>
        </w:tc>
        <w:tc>
          <w:tcPr>
            <w:tcW w:w="1862"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5" w:right="200"/>
              <w:jc w:val="center"/>
              <w:rPr>
                <w:rFonts w:ascii="Times New Roman" w:hAnsi="Times New Roman" w:cs="Times New Roman"/>
                <w:sz w:val="20"/>
                <w:szCs w:val="20"/>
              </w:rPr>
            </w:pPr>
            <w:r w:rsidRPr="00C614E3">
              <w:rPr>
                <w:rStyle w:val="71"/>
                <w:color w:val="000000"/>
                <w:sz w:val="20"/>
                <w:szCs w:val="20"/>
              </w:rPr>
              <w:t>0,88</w:t>
            </w:r>
          </w:p>
        </w:tc>
        <w:tc>
          <w:tcPr>
            <w:tcW w:w="1872" w:type="dxa"/>
            <w:tcBorders>
              <w:top w:val="single" w:sz="4" w:space="0" w:color="auto"/>
              <w:left w:val="single" w:sz="4" w:space="0" w:color="auto"/>
              <w:bottom w:val="nil"/>
              <w:right w:val="single" w:sz="4" w:space="0" w:color="auto"/>
            </w:tcBorders>
            <w:shd w:val="clear" w:color="auto" w:fill="FFFFFF"/>
            <w:vAlign w:val="center"/>
          </w:tcPr>
          <w:p w:rsidR="008B03C3" w:rsidRPr="00C614E3" w:rsidRDefault="008B03C3" w:rsidP="008B03C3">
            <w:pPr>
              <w:pStyle w:val="af5"/>
              <w:spacing w:line="180" w:lineRule="exact"/>
              <w:ind w:left="-15" w:right="220"/>
              <w:jc w:val="center"/>
              <w:rPr>
                <w:rFonts w:ascii="Times New Roman" w:hAnsi="Times New Roman" w:cs="Times New Roman"/>
                <w:sz w:val="20"/>
                <w:szCs w:val="20"/>
              </w:rPr>
            </w:pPr>
            <w:r w:rsidRPr="00C614E3">
              <w:rPr>
                <w:rStyle w:val="71"/>
                <w:color w:val="000000"/>
                <w:sz w:val="20"/>
                <w:szCs w:val="20"/>
              </w:rPr>
              <w:t>2,52</w:t>
            </w:r>
          </w:p>
        </w:tc>
      </w:tr>
      <w:tr w:rsidR="008B03C3" w:rsidTr="008B03C3">
        <w:trPr>
          <w:trHeight w:val="284"/>
        </w:trPr>
        <w:tc>
          <w:tcPr>
            <w:tcW w:w="624"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t>19</w:t>
            </w:r>
          </w:p>
        </w:tc>
        <w:tc>
          <w:tcPr>
            <w:tcW w:w="2354"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в многоквартирных домах,</w:t>
            </w:r>
            <w:r>
              <w:rPr>
                <w:rStyle w:val="71"/>
                <w:color w:val="000000"/>
                <w:sz w:val="20"/>
                <w:szCs w:val="20"/>
              </w:rPr>
              <w:t xml:space="preserve"> </w:t>
            </w:r>
            <w:r w:rsidRPr="00C614E3">
              <w:rPr>
                <w:rStyle w:val="71"/>
                <w:color w:val="000000"/>
                <w:sz w:val="20"/>
                <w:szCs w:val="20"/>
              </w:rPr>
              <w:t>использующихся в качестве</w:t>
            </w:r>
            <w:r>
              <w:rPr>
                <w:rStyle w:val="71"/>
                <w:color w:val="000000"/>
                <w:sz w:val="20"/>
                <w:szCs w:val="20"/>
              </w:rPr>
              <w:t xml:space="preserve"> </w:t>
            </w:r>
            <w:r w:rsidRPr="00C614E3">
              <w:rPr>
                <w:rStyle w:val="71"/>
                <w:color w:val="000000"/>
                <w:sz w:val="20"/>
                <w:szCs w:val="20"/>
              </w:rPr>
              <w:t>общежитий, с общими кухнями, оборудованных раковинами, кухонными мойками и унитазами</w:t>
            </w:r>
          </w:p>
        </w:tc>
        <w:tc>
          <w:tcPr>
            <w:tcW w:w="1362"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5"/>
              <w:jc w:val="center"/>
              <w:rPr>
                <w:rFonts w:ascii="Times New Roman" w:hAnsi="Times New Roman" w:cs="Times New Roman"/>
                <w:sz w:val="20"/>
                <w:szCs w:val="20"/>
              </w:rPr>
            </w:pPr>
            <w:r w:rsidRPr="00C614E3">
              <w:rPr>
                <w:rStyle w:val="71"/>
                <w:color w:val="000000"/>
                <w:sz w:val="20"/>
                <w:szCs w:val="20"/>
              </w:rPr>
              <w:t>2,52</w:t>
            </w:r>
          </w:p>
        </w:tc>
        <w:tc>
          <w:tcPr>
            <w:tcW w:w="1862" w:type="dxa"/>
            <w:tcBorders>
              <w:top w:val="single" w:sz="4" w:space="0" w:color="auto"/>
              <w:left w:val="single" w:sz="4" w:space="0" w:color="auto"/>
              <w:bottom w:val="nil"/>
              <w:right w:val="nil"/>
            </w:tcBorders>
            <w:shd w:val="clear" w:color="auto" w:fill="FFFFFF"/>
            <w:vAlign w:val="center"/>
          </w:tcPr>
          <w:p w:rsidR="008B03C3" w:rsidRPr="00C614E3" w:rsidRDefault="008B03C3" w:rsidP="008B03C3">
            <w:pPr>
              <w:pStyle w:val="af5"/>
              <w:spacing w:line="180" w:lineRule="exact"/>
              <w:ind w:left="-15"/>
              <w:jc w:val="center"/>
              <w:rPr>
                <w:rFonts w:ascii="Times New Roman" w:hAnsi="Times New Roman" w:cs="Times New Roman"/>
                <w:sz w:val="20"/>
                <w:szCs w:val="20"/>
              </w:rPr>
            </w:pPr>
            <w:r>
              <w:rPr>
                <w:rStyle w:val="71"/>
                <w:color w:val="000000"/>
                <w:sz w:val="20"/>
                <w:szCs w:val="20"/>
              </w:rPr>
              <w:t>0,00</w:t>
            </w:r>
          </w:p>
        </w:tc>
        <w:tc>
          <w:tcPr>
            <w:tcW w:w="1872" w:type="dxa"/>
            <w:tcBorders>
              <w:top w:val="single" w:sz="4" w:space="0" w:color="auto"/>
              <w:left w:val="single" w:sz="4" w:space="0" w:color="auto"/>
              <w:bottom w:val="nil"/>
              <w:right w:val="single" w:sz="4" w:space="0" w:color="auto"/>
            </w:tcBorders>
            <w:shd w:val="clear" w:color="auto" w:fill="FFFFFF"/>
            <w:vAlign w:val="center"/>
          </w:tcPr>
          <w:p w:rsidR="008B03C3" w:rsidRPr="00C614E3" w:rsidRDefault="008B03C3" w:rsidP="008B03C3">
            <w:pPr>
              <w:pStyle w:val="af5"/>
              <w:spacing w:line="180" w:lineRule="exact"/>
              <w:ind w:left="-15"/>
              <w:jc w:val="center"/>
              <w:rPr>
                <w:rFonts w:ascii="Times New Roman" w:hAnsi="Times New Roman" w:cs="Times New Roman"/>
                <w:sz w:val="20"/>
                <w:szCs w:val="20"/>
              </w:rPr>
            </w:pPr>
            <w:r>
              <w:rPr>
                <w:rStyle w:val="71"/>
                <w:color w:val="000000"/>
                <w:sz w:val="20"/>
                <w:szCs w:val="20"/>
              </w:rPr>
              <w:t>2,52</w:t>
            </w:r>
          </w:p>
        </w:tc>
      </w:tr>
      <w:tr w:rsidR="008B03C3" w:rsidTr="008B03C3">
        <w:trPr>
          <w:trHeight w:val="284"/>
        </w:trPr>
        <w:tc>
          <w:tcPr>
            <w:tcW w:w="624" w:type="dxa"/>
            <w:tcBorders>
              <w:top w:val="single" w:sz="4" w:space="0" w:color="auto"/>
              <w:left w:val="single" w:sz="4" w:space="0" w:color="auto"/>
              <w:bottom w:val="single" w:sz="4" w:space="0" w:color="auto"/>
              <w:right w:val="nil"/>
            </w:tcBorders>
            <w:shd w:val="clear" w:color="auto" w:fill="FFFFFF"/>
            <w:vAlign w:val="center"/>
          </w:tcPr>
          <w:p w:rsidR="008B03C3" w:rsidRPr="00C614E3" w:rsidRDefault="008B03C3" w:rsidP="008B03C3">
            <w:pPr>
              <w:pStyle w:val="af5"/>
              <w:spacing w:line="180" w:lineRule="exact"/>
              <w:ind w:left="100"/>
              <w:jc w:val="center"/>
              <w:rPr>
                <w:rFonts w:ascii="Times New Roman" w:hAnsi="Times New Roman" w:cs="Times New Roman"/>
                <w:sz w:val="20"/>
                <w:szCs w:val="20"/>
              </w:rPr>
            </w:pPr>
            <w:r w:rsidRPr="00C614E3">
              <w:rPr>
                <w:rStyle w:val="71"/>
                <w:color w:val="000000"/>
                <w:sz w:val="20"/>
                <w:szCs w:val="20"/>
              </w:rPr>
              <w:t>20</w:t>
            </w:r>
          </w:p>
        </w:tc>
        <w:tc>
          <w:tcPr>
            <w:tcW w:w="2354" w:type="dxa"/>
            <w:tcBorders>
              <w:top w:val="single" w:sz="4" w:space="0" w:color="auto"/>
              <w:left w:val="single" w:sz="4" w:space="0" w:color="auto"/>
              <w:bottom w:val="single" w:sz="4" w:space="0" w:color="auto"/>
              <w:right w:val="nil"/>
            </w:tcBorders>
            <w:shd w:val="clear" w:color="auto" w:fill="FFFFFF"/>
            <w:vAlign w:val="center"/>
          </w:tcPr>
          <w:p w:rsidR="008B03C3" w:rsidRPr="00C614E3" w:rsidRDefault="008B03C3" w:rsidP="008B03C3">
            <w:pPr>
              <w:pStyle w:val="af5"/>
              <w:spacing w:line="226" w:lineRule="exact"/>
              <w:ind w:left="101"/>
              <w:jc w:val="left"/>
              <w:rPr>
                <w:rFonts w:ascii="Times New Roman" w:hAnsi="Times New Roman" w:cs="Times New Roman"/>
                <w:sz w:val="20"/>
                <w:szCs w:val="20"/>
              </w:rPr>
            </w:pPr>
            <w:r w:rsidRPr="00C614E3">
              <w:rPr>
                <w:rStyle w:val="71"/>
                <w:color w:val="000000"/>
                <w:sz w:val="20"/>
                <w:szCs w:val="20"/>
              </w:rPr>
              <w:t>Централизованное</w:t>
            </w:r>
            <w:r>
              <w:rPr>
                <w:rStyle w:val="71"/>
                <w:color w:val="000000"/>
                <w:sz w:val="20"/>
                <w:szCs w:val="20"/>
              </w:rPr>
              <w:t xml:space="preserve"> </w:t>
            </w:r>
            <w:r w:rsidRPr="00C614E3">
              <w:rPr>
                <w:rStyle w:val="71"/>
                <w:color w:val="000000"/>
                <w:sz w:val="20"/>
                <w:szCs w:val="20"/>
              </w:rPr>
              <w:t>холодное</w:t>
            </w:r>
            <w:r>
              <w:rPr>
                <w:rStyle w:val="71"/>
                <w:color w:val="000000"/>
                <w:sz w:val="20"/>
                <w:szCs w:val="20"/>
              </w:rPr>
              <w:t xml:space="preserve"> </w:t>
            </w:r>
            <w:r w:rsidRPr="00C614E3">
              <w:rPr>
                <w:rStyle w:val="71"/>
                <w:color w:val="000000"/>
                <w:sz w:val="20"/>
                <w:szCs w:val="20"/>
              </w:rPr>
              <w:t>водоснабжение и водоотведение в многоквартирных домах,</w:t>
            </w:r>
            <w:r>
              <w:rPr>
                <w:rStyle w:val="71"/>
                <w:color w:val="000000"/>
                <w:sz w:val="20"/>
                <w:szCs w:val="20"/>
              </w:rPr>
              <w:t xml:space="preserve"> </w:t>
            </w:r>
            <w:r w:rsidRPr="00C614E3">
              <w:rPr>
                <w:rStyle w:val="71"/>
                <w:color w:val="000000"/>
                <w:sz w:val="20"/>
                <w:szCs w:val="20"/>
              </w:rPr>
              <w:t>использующихся в качестве общежитий, оборудованных кухонными мойками и унитазами</w:t>
            </w:r>
          </w:p>
        </w:tc>
        <w:tc>
          <w:tcPr>
            <w:tcW w:w="1362" w:type="dxa"/>
            <w:tcBorders>
              <w:top w:val="single" w:sz="4" w:space="0" w:color="auto"/>
              <w:left w:val="single" w:sz="4" w:space="0" w:color="auto"/>
              <w:bottom w:val="single" w:sz="4" w:space="0" w:color="auto"/>
              <w:right w:val="nil"/>
            </w:tcBorders>
            <w:shd w:val="clear" w:color="auto" w:fill="FFFFFF"/>
            <w:vAlign w:val="center"/>
          </w:tcPr>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куб. м на 1</w:t>
            </w:r>
          </w:p>
          <w:p w:rsidR="008B03C3" w:rsidRPr="00C614E3" w:rsidRDefault="008B03C3" w:rsidP="008B03C3">
            <w:pPr>
              <w:pStyle w:val="af5"/>
              <w:spacing w:line="226" w:lineRule="exact"/>
              <w:ind w:left="100"/>
              <w:jc w:val="center"/>
              <w:rPr>
                <w:rFonts w:ascii="Times New Roman" w:hAnsi="Times New Roman" w:cs="Times New Roman"/>
                <w:sz w:val="20"/>
                <w:szCs w:val="20"/>
              </w:rPr>
            </w:pPr>
            <w:r w:rsidRPr="00C614E3">
              <w:rPr>
                <w:rStyle w:val="71"/>
                <w:color w:val="000000"/>
                <w:sz w:val="20"/>
                <w:szCs w:val="20"/>
              </w:rPr>
              <w:t>человека в месяц</w:t>
            </w:r>
          </w:p>
        </w:tc>
        <w:tc>
          <w:tcPr>
            <w:tcW w:w="1857" w:type="dxa"/>
            <w:tcBorders>
              <w:top w:val="single" w:sz="4" w:space="0" w:color="auto"/>
              <w:left w:val="single" w:sz="4" w:space="0" w:color="auto"/>
              <w:bottom w:val="single" w:sz="4" w:space="0" w:color="auto"/>
              <w:right w:val="nil"/>
            </w:tcBorders>
            <w:shd w:val="clear" w:color="auto" w:fill="FFFFFF"/>
            <w:vAlign w:val="center"/>
          </w:tcPr>
          <w:p w:rsidR="008B03C3" w:rsidRPr="00C614E3" w:rsidRDefault="008B03C3" w:rsidP="008B03C3">
            <w:pPr>
              <w:pStyle w:val="af5"/>
              <w:spacing w:line="180" w:lineRule="exact"/>
              <w:ind w:left="-15"/>
              <w:jc w:val="center"/>
              <w:rPr>
                <w:rFonts w:ascii="Times New Roman" w:hAnsi="Times New Roman" w:cs="Times New Roman"/>
                <w:sz w:val="20"/>
                <w:szCs w:val="20"/>
              </w:rPr>
            </w:pPr>
            <w:r w:rsidRPr="00C614E3">
              <w:rPr>
                <w:rStyle w:val="71"/>
                <w:color w:val="000000"/>
                <w:sz w:val="20"/>
                <w:szCs w:val="20"/>
              </w:rPr>
              <w:t>1,32</w:t>
            </w:r>
          </w:p>
        </w:tc>
        <w:tc>
          <w:tcPr>
            <w:tcW w:w="1862" w:type="dxa"/>
            <w:tcBorders>
              <w:top w:val="single" w:sz="4" w:space="0" w:color="auto"/>
              <w:left w:val="single" w:sz="4" w:space="0" w:color="auto"/>
              <w:bottom w:val="single" w:sz="4" w:space="0" w:color="auto"/>
              <w:right w:val="nil"/>
            </w:tcBorders>
            <w:shd w:val="clear" w:color="auto" w:fill="FFFFFF"/>
            <w:vAlign w:val="center"/>
          </w:tcPr>
          <w:p w:rsidR="008B03C3" w:rsidRPr="00C614E3" w:rsidRDefault="008B03C3" w:rsidP="008B03C3">
            <w:pPr>
              <w:pStyle w:val="af5"/>
              <w:spacing w:line="180" w:lineRule="exact"/>
              <w:ind w:left="-15"/>
              <w:jc w:val="center"/>
              <w:rPr>
                <w:rFonts w:ascii="Times New Roman" w:hAnsi="Times New Roman" w:cs="Times New Roman"/>
                <w:sz w:val="20"/>
                <w:szCs w:val="20"/>
              </w:rPr>
            </w:pPr>
            <w:r>
              <w:rPr>
                <w:rStyle w:val="71"/>
                <w:color w:val="000000"/>
                <w:sz w:val="20"/>
                <w:szCs w:val="20"/>
              </w:rPr>
              <w:t>0,00</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8B03C3" w:rsidRPr="00C614E3" w:rsidRDefault="008B03C3" w:rsidP="008B03C3">
            <w:pPr>
              <w:pStyle w:val="af5"/>
              <w:spacing w:line="180" w:lineRule="exact"/>
              <w:ind w:left="-15" w:right="220"/>
              <w:jc w:val="center"/>
              <w:rPr>
                <w:rFonts w:ascii="Times New Roman" w:hAnsi="Times New Roman" w:cs="Times New Roman"/>
                <w:sz w:val="20"/>
                <w:szCs w:val="20"/>
              </w:rPr>
            </w:pPr>
            <w:r w:rsidRPr="00C614E3">
              <w:rPr>
                <w:rStyle w:val="71"/>
                <w:color w:val="000000"/>
                <w:sz w:val="20"/>
                <w:szCs w:val="20"/>
              </w:rPr>
              <w:t>1,32</w:t>
            </w:r>
          </w:p>
        </w:tc>
      </w:tr>
    </w:tbl>
    <w:p w:rsidR="008B03C3" w:rsidRPr="00AA20AA" w:rsidRDefault="008B03C3" w:rsidP="008B03C3">
      <w:pPr>
        <w:ind w:firstLine="709"/>
      </w:pPr>
      <w:r w:rsidRPr="00AA20AA">
        <w:t xml:space="preserve">&lt;*&gt; Норматив потребления коммунальной услуги по водоотведению применяется при оборудовании многоквартирных и (или) жилых домов внутридомовыми инженерными системами и централизованными сетями водоотведения, в том числе при отсутствии централизованного водоснабжения (индивидуальные скважины), с учетом степени благоустройства многоквартирных домов и (или) жилых домов. При оснащении </w:t>
      </w:r>
      <w:r w:rsidRPr="00AA20AA">
        <w:lastRenderedPageBreak/>
        <w:t>многоквартирных и (или) жилых домов нецентрализованной системой водоотведения (выгребные ямы и т.п.) норматив не применяется</w:t>
      </w:r>
    </w:p>
    <w:p w:rsidR="008B03C3" w:rsidRPr="00AA20AA" w:rsidRDefault="008B03C3" w:rsidP="008B03C3">
      <w:pPr>
        <w:ind w:firstLine="709"/>
      </w:pPr>
      <w:r w:rsidRPr="00AA20AA">
        <w:t>Нормативы потребления коммунальной услуги по холодному и горячему водоснабжению на общедомовые нужды при отсутствии приборов учета коммунальных услуг на территории Ивановской области с 01 января 2015 года представлены в таблице 3.4.</w:t>
      </w:r>
      <w:r w:rsidR="00AA20AA">
        <w:t>3</w:t>
      </w:r>
      <w:r w:rsidRPr="00AA20AA">
        <w:t>.</w:t>
      </w:r>
    </w:p>
    <w:p w:rsidR="008B03C3" w:rsidRPr="00AA20AA" w:rsidRDefault="008B03C3" w:rsidP="008B03C3">
      <w:pPr>
        <w:pStyle w:val="af9"/>
        <w:spacing w:before="0" w:beforeAutospacing="0" w:after="0" w:afterAutospacing="0" w:line="360" w:lineRule="auto"/>
        <w:ind w:firstLine="709"/>
        <w:jc w:val="right"/>
        <w:rPr>
          <w:szCs w:val="26"/>
          <w:lang w:eastAsia="en-US"/>
        </w:rPr>
      </w:pPr>
      <w:r w:rsidRPr="00AA20AA">
        <w:rPr>
          <w:szCs w:val="26"/>
          <w:lang w:eastAsia="en-US"/>
        </w:rPr>
        <w:t>Таблица 3.4.</w:t>
      </w:r>
      <w:r w:rsidR="00AA20AA">
        <w:rPr>
          <w:szCs w:val="26"/>
          <w:lang w:eastAsia="en-US"/>
        </w:rPr>
        <w:t>3</w:t>
      </w:r>
      <w:r w:rsidRPr="00AA20AA">
        <w:rPr>
          <w:szCs w:val="26"/>
          <w:lang w:eastAsia="en-US"/>
        </w:rPr>
        <w:t>.</w:t>
      </w:r>
    </w:p>
    <w:tbl>
      <w:tblPr>
        <w:tblW w:w="5000" w:type="pct"/>
        <w:tblInd w:w="2" w:type="dxa"/>
        <w:tblLayout w:type="fixed"/>
        <w:tblCellMar>
          <w:left w:w="0" w:type="dxa"/>
          <w:right w:w="0" w:type="dxa"/>
        </w:tblCellMar>
        <w:tblLook w:val="0000"/>
      </w:tblPr>
      <w:tblGrid>
        <w:gridCol w:w="633"/>
        <w:gridCol w:w="3390"/>
        <w:gridCol w:w="2130"/>
        <w:gridCol w:w="1881"/>
        <w:gridCol w:w="1897"/>
      </w:tblGrid>
      <w:tr w:rsidR="008B03C3" w:rsidTr="008B03C3">
        <w:trPr>
          <w:trHeight w:val="284"/>
        </w:trPr>
        <w:tc>
          <w:tcPr>
            <w:tcW w:w="633" w:type="dxa"/>
            <w:vMerge w:val="restart"/>
            <w:tcBorders>
              <w:top w:val="single" w:sz="4" w:space="0" w:color="auto"/>
              <w:left w:val="single" w:sz="4" w:space="0" w:color="auto"/>
              <w:bottom w:val="nil"/>
              <w:right w:val="nil"/>
            </w:tcBorders>
            <w:shd w:val="clear" w:color="auto" w:fill="FFFFFF"/>
            <w:vAlign w:val="center"/>
          </w:tcPr>
          <w:p w:rsidR="008B03C3" w:rsidRPr="00147FA7" w:rsidRDefault="008B03C3" w:rsidP="008B03C3">
            <w:pPr>
              <w:pStyle w:val="af5"/>
              <w:spacing w:line="230" w:lineRule="exact"/>
              <w:jc w:val="center"/>
              <w:rPr>
                <w:rFonts w:ascii="Times New Roman" w:hAnsi="Times New Roman" w:cs="Times New Roman"/>
                <w:sz w:val="20"/>
                <w:szCs w:val="20"/>
              </w:rPr>
            </w:pPr>
            <w:r w:rsidRPr="00147FA7">
              <w:rPr>
                <w:rStyle w:val="71"/>
                <w:color w:val="000000"/>
                <w:sz w:val="20"/>
                <w:szCs w:val="20"/>
              </w:rPr>
              <w:t>N п/п</w:t>
            </w:r>
          </w:p>
        </w:tc>
        <w:tc>
          <w:tcPr>
            <w:tcW w:w="3390" w:type="dxa"/>
            <w:vMerge w:val="restart"/>
            <w:tcBorders>
              <w:top w:val="single" w:sz="4" w:space="0" w:color="auto"/>
              <w:left w:val="single" w:sz="4" w:space="0" w:color="auto"/>
              <w:bottom w:val="nil"/>
              <w:right w:val="nil"/>
            </w:tcBorders>
            <w:shd w:val="clear" w:color="auto" w:fill="FFFFFF"/>
            <w:vAlign w:val="center"/>
          </w:tcPr>
          <w:p w:rsidR="008B03C3" w:rsidRPr="00147FA7" w:rsidRDefault="008B03C3" w:rsidP="008B03C3">
            <w:pPr>
              <w:pStyle w:val="af5"/>
              <w:spacing w:line="180" w:lineRule="exact"/>
              <w:jc w:val="center"/>
              <w:rPr>
                <w:rFonts w:ascii="Times New Roman" w:hAnsi="Times New Roman" w:cs="Times New Roman"/>
                <w:sz w:val="20"/>
                <w:szCs w:val="20"/>
              </w:rPr>
            </w:pPr>
            <w:r w:rsidRPr="00147FA7">
              <w:rPr>
                <w:rStyle w:val="71"/>
                <w:color w:val="000000"/>
                <w:sz w:val="20"/>
                <w:szCs w:val="20"/>
              </w:rPr>
              <w:t>Муниципальное образование</w:t>
            </w:r>
          </w:p>
        </w:tc>
        <w:tc>
          <w:tcPr>
            <w:tcW w:w="2130" w:type="dxa"/>
            <w:vMerge w:val="restart"/>
            <w:tcBorders>
              <w:top w:val="single" w:sz="4" w:space="0" w:color="auto"/>
              <w:left w:val="single" w:sz="4" w:space="0" w:color="auto"/>
              <w:bottom w:val="nil"/>
              <w:right w:val="nil"/>
            </w:tcBorders>
            <w:shd w:val="clear" w:color="auto" w:fill="FFFFFF"/>
            <w:vAlign w:val="center"/>
          </w:tcPr>
          <w:p w:rsidR="008B03C3" w:rsidRPr="00147FA7" w:rsidRDefault="008B03C3" w:rsidP="008B03C3">
            <w:pPr>
              <w:pStyle w:val="af5"/>
              <w:spacing w:after="120" w:line="180" w:lineRule="exact"/>
              <w:jc w:val="center"/>
              <w:rPr>
                <w:rFonts w:ascii="Times New Roman" w:hAnsi="Times New Roman" w:cs="Times New Roman"/>
                <w:sz w:val="20"/>
                <w:szCs w:val="20"/>
              </w:rPr>
            </w:pPr>
            <w:r w:rsidRPr="00147FA7">
              <w:rPr>
                <w:rStyle w:val="71"/>
                <w:color w:val="000000"/>
                <w:sz w:val="20"/>
                <w:szCs w:val="20"/>
              </w:rPr>
              <w:t>Единица</w:t>
            </w:r>
          </w:p>
          <w:p w:rsidR="008B03C3" w:rsidRPr="00147FA7" w:rsidRDefault="008B03C3" w:rsidP="008B03C3">
            <w:pPr>
              <w:pStyle w:val="af5"/>
              <w:spacing w:before="120" w:line="180" w:lineRule="exact"/>
              <w:jc w:val="center"/>
              <w:rPr>
                <w:rFonts w:ascii="Times New Roman" w:hAnsi="Times New Roman" w:cs="Times New Roman"/>
                <w:sz w:val="20"/>
                <w:szCs w:val="20"/>
              </w:rPr>
            </w:pPr>
            <w:r w:rsidRPr="00147FA7">
              <w:rPr>
                <w:rStyle w:val="71"/>
                <w:color w:val="000000"/>
                <w:sz w:val="20"/>
                <w:szCs w:val="20"/>
              </w:rPr>
              <w:t>измерения</w:t>
            </w:r>
          </w:p>
        </w:tc>
        <w:tc>
          <w:tcPr>
            <w:tcW w:w="3778" w:type="dxa"/>
            <w:gridSpan w:val="2"/>
            <w:tcBorders>
              <w:top w:val="single" w:sz="4" w:space="0" w:color="auto"/>
              <w:left w:val="single" w:sz="4" w:space="0" w:color="auto"/>
              <w:bottom w:val="nil"/>
              <w:right w:val="single" w:sz="4" w:space="0" w:color="auto"/>
            </w:tcBorders>
            <w:shd w:val="clear" w:color="auto" w:fill="FFFFFF"/>
            <w:vAlign w:val="center"/>
          </w:tcPr>
          <w:p w:rsidR="008B03C3" w:rsidRPr="00147FA7" w:rsidRDefault="008B03C3" w:rsidP="008B03C3">
            <w:pPr>
              <w:pStyle w:val="af5"/>
              <w:spacing w:line="230" w:lineRule="exact"/>
              <w:ind w:left="1300" w:hanging="840"/>
              <w:jc w:val="center"/>
              <w:rPr>
                <w:rFonts w:ascii="Times New Roman" w:hAnsi="Times New Roman" w:cs="Times New Roman"/>
                <w:sz w:val="20"/>
                <w:szCs w:val="20"/>
              </w:rPr>
            </w:pPr>
            <w:r w:rsidRPr="00147FA7">
              <w:rPr>
                <w:rStyle w:val="71"/>
                <w:color w:val="000000"/>
                <w:sz w:val="20"/>
                <w:szCs w:val="20"/>
              </w:rPr>
              <w:t>Норматив потребления в месяц</w:t>
            </w:r>
          </w:p>
        </w:tc>
      </w:tr>
      <w:tr w:rsidR="008B03C3" w:rsidTr="008B03C3">
        <w:trPr>
          <w:trHeight w:val="284"/>
        </w:trPr>
        <w:tc>
          <w:tcPr>
            <w:tcW w:w="633" w:type="dxa"/>
            <w:vMerge/>
            <w:tcBorders>
              <w:top w:val="nil"/>
              <w:left w:val="single" w:sz="4" w:space="0" w:color="auto"/>
              <w:bottom w:val="nil"/>
              <w:right w:val="nil"/>
            </w:tcBorders>
            <w:shd w:val="clear" w:color="auto" w:fill="FFFFFF"/>
            <w:vAlign w:val="center"/>
          </w:tcPr>
          <w:p w:rsidR="008B03C3" w:rsidRPr="00147FA7" w:rsidRDefault="008B03C3" w:rsidP="008B03C3">
            <w:pPr>
              <w:pStyle w:val="af5"/>
              <w:spacing w:line="230" w:lineRule="exact"/>
              <w:ind w:left="1300" w:hanging="840"/>
              <w:jc w:val="center"/>
              <w:rPr>
                <w:rFonts w:ascii="Times New Roman" w:hAnsi="Times New Roman" w:cs="Times New Roman"/>
                <w:sz w:val="20"/>
                <w:szCs w:val="20"/>
              </w:rPr>
            </w:pPr>
          </w:p>
        </w:tc>
        <w:tc>
          <w:tcPr>
            <w:tcW w:w="3390" w:type="dxa"/>
            <w:vMerge/>
            <w:tcBorders>
              <w:top w:val="nil"/>
              <w:left w:val="single" w:sz="4" w:space="0" w:color="auto"/>
              <w:bottom w:val="nil"/>
              <w:right w:val="nil"/>
            </w:tcBorders>
            <w:shd w:val="clear" w:color="auto" w:fill="FFFFFF"/>
            <w:vAlign w:val="center"/>
          </w:tcPr>
          <w:p w:rsidR="008B03C3" w:rsidRPr="00147FA7" w:rsidRDefault="008B03C3" w:rsidP="008B03C3">
            <w:pPr>
              <w:pStyle w:val="af5"/>
              <w:spacing w:line="230" w:lineRule="exact"/>
              <w:ind w:left="1300" w:hanging="840"/>
              <w:jc w:val="center"/>
              <w:rPr>
                <w:rFonts w:ascii="Times New Roman" w:hAnsi="Times New Roman" w:cs="Times New Roman"/>
                <w:sz w:val="20"/>
                <w:szCs w:val="20"/>
              </w:rPr>
            </w:pPr>
          </w:p>
        </w:tc>
        <w:tc>
          <w:tcPr>
            <w:tcW w:w="2130" w:type="dxa"/>
            <w:vMerge/>
            <w:tcBorders>
              <w:top w:val="nil"/>
              <w:left w:val="single" w:sz="4" w:space="0" w:color="auto"/>
              <w:bottom w:val="nil"/>
              <w:right w:val="nil"/>
            </w:tcBorders>
            <w:shd w:val="clear" w:color="auto" w:fill="FFFFFF"/>
            <w:vAlign w:val="center"/>
          </w:tcPr>
          <w:p w:rsidR="008B03C3" w:rsidRPr="00147FA7" w:rsidRDefault="008B03C3" w:rsidP="008B03C3">
            <w:pPr>
              <w:pStyle w:val="af5"/>
              <w:spacing w:line="230" w:lineRule="exact"/>
              <w:ind w:left="1300" w:hanging="840"/>
              <w:jc w:val="center"/>
              <w:rPr>
                <w:rFonts w:ascii="Times New Roman" w:hAnsi="Times New Roman" w:cs="Times New Roman"/>
                <w:sz w:val="20"/>
                <w:szCs w:val="20"/>
              </w:rPr>
            </w:pPr>
          </w:p>
        </w:tc>
        <w:tc>
          <w:tcPr>
            <w:tcW w:w="1881" w:type="dxa"/>
            <w:tcBorders>
              <w:top w:val="single" w:sz="4" w:space="0" w:color="auto"/>
              <w:left w:val="single" w:sz="4" w:space="0" w:color="auto"/>
              <w:bottom w:val="nil"/>
              <w:right w:val="nil"/>
            </w:tcBorders>
            <w:shd w:val="clear" w:color="auto" w:fill="FFFFFF"/>
            <w:vAlign w:val="center"/>
          </w:tcPr>
          <w:p w:rsidR="008B03C3" w:rsidRPr="00147FA7" w:rsidRDefault="008B03C3" w:rsidP="008B03C3">
            <w:pPr>
              <w:pStyle w:val="af5"/>
              <w:spacing w:line="230" w:lineRule="exact"/>
              <w:ind w:left="100"/>
              <w:jc w:val="center"/>
              <w:rPr>
                <w:rFonts w:ascii="Times New Roman" w:hAnsi="Times New Roman" w:cs="Times New Roman"/>
                <w:sz w:val="20"/>
                <w:szCs w:val="20"/>
              </w:rPr>
            </w:pPr>
            <w:r w:rsidRPr="00147FA7">
              <w:rPr>
                <w:rStyle w:val="71"/>
                <w:color w:val="000000"/>
                <w:sz w:val="20"/>
                <w:szCs w:val="20"/>
              </w:rPr>
              <w:t>по холодному водоснабжению</w:t>
            </w:r>
          </w:p>
        </w:tc>
        <w:tc>
          <w:tcPr>
            <w:tcW w:w="1897" w:type="dxa"/>
            <w:tcBorders>
              <w:top w:val="single" w:sz="4" w:space="0" w:color="auto"/>
              <w:left w:val="single" w:sz="4" w:space="0" w:color="auto"/>
              <w:bottom w:val="nil"/>
              <w:right w:val="single" w:sz="4" w:space="0" w:color="auto"/>
            </w:tcBorders>
            <w:shd w:val="clear" w:color="auto" w:fill="FFFFFF"/>
            <w:vAlign w:val="center"/>
          </w:tcPr>
          <w:p w:rsidR="008B03C3" w:rsidRPr="00147FA7" w:rsidRDefault="008B03C3" w:rsidP="008B03C3">
            <w:pPr>
              <w:pStyle w:val="af5"/>
              <w:spacing w:line="230" w:lineRule="exact"/>
              <w:jc w:val="center"/>
              <w:rPr>
                <w:rFonts w:ascii="Times New Roman" w:hAnsi="Times New Roman" w:cs="Times New Roman"/>
                <w:sz w:val="20"/>
                <w:szCs w:val="20"/>
              </w:rPr>
            </w:pPr>
            <w:r w:rsidRPr="00147FA7">
              <w:rPr>
                <w:rStyle w:val="71"/>
                <w:color w:val="000000"/>
                <w:sz w:val="20"/>
                <w:szCs w:val="20"/>
              </w:rPr>
              <w:t>по горячему водоснабжению</w:t>
            </w:r>
          </w:p>
        </w:tc>
      </w:tr>
      <w:tr w:rsidR="008B03C3" w:rsidTr="008B03C3">
        <w:trPr>
          <w:trHeight w:val="284"/>
        </w:trPr>
        <w:tc>
          <w:tcPr>
            <w:tcW w:w="633" w:type="dxa"/>
            <w:tcBorders>
              <w:top w:val="single" w:sz="4" w:space="0" w:color="auto"/>
              <w:left w:val="single" w:sz="4" w:space="0" w:color="auto"/>
              <w:bottom w:val="single" w:sz="4" w:space="0" w:color="auto"/>
              <w:right w:val="nil"/>
            </w:tcBorders>
            <w:shd w:val="clear" w:color="auto" w:fill="FFFFFF"/>
            <w:vAlign w:val="center"/>
          </w:tcPr>
          <w:p w:rsidR="008B03C3" w:rsidRPr="00147FA7" w:rsidRDefault="008B03C3" w:rsidP="008B03C3">
            <w:pPr>
              <w:pStyle w:val="af5"/>
              <w:spacing w:line="180" w:lineRule="exact"/>
              <w:jc w:val="center"/>
              <w:rPr>
                <w:rFonts w:ascii="Times New Roman" w:hAnsi="Times New Roman" w:cs="Times New Roman"/>
                <w:sz w:val="20"/>
                <w:szCs w:val="20"/>
              </w:rPr>
            </w:pPr>
            <w:r w:rsidRPr="00147FA7">
              <w:rPr>
                <w:rStyle w:val="71"/>
                <w:color w:val="000000"/>
                <w:sz w:val="20"/>
                <w:szCs w:val="20"/>
              </w:rPr>
              <w:t>1</w:t>
            </w:r>
          </w:p>
        </w:tc>
        <w:tc>
          <w:tcPr>
            <w:tcW w:w="3390" w:type="dxa"/>
            <w:tcBorders>
              <w:top w:val="single" w:sz="4" w:space="0" w:color="auto"/>
              <w:left w:val="single" w:sz="4" w:space="0" w:color="auto"/>
              <w:bottom w:val="single" w:sz="4" w:space="0" w:color="auto"/>
              <w:right w:val="nil"/>
            </w:tcBorders>
            <w:shd w:val="clear" w:color="auto" w:fill="FFFFFF"/>
            <w:vAlign w:val="center"/>
          </w:tcPr>
          <w:p w:rsidR="008B03C3" w:rsidRPr="00147FA7" w:rsidRDefault="008B03C3" w:rsidP="008B03C3">
            <w:pPr>
              <w:pStyle w:val="af5"/>
              <w:spacing w:line="180" w:lineRule="exact"/>
              <w:jc w:val="center"/>
              <w:rPr>
                <w:rFonts w:ascii="Times New Roman" w:hAnsi="Times New Roman" w:cs="Times New Roman"/>
                <w:sz w:val="20"/>
                <w:szCs w:val="20"/>
              </w:rPr>
            </w:pPr>
            <w:r w:rsidRPr="00147FA7">
              <w:rPr>
                <w:rStyle w:val="71"/>
                <w:color w:val="000000"/>
                <w:sz w:val="20"/>
                <w:szCs w:val="20"/>
              </w:rPr>
              <w:t>2</w:t>
            </w:r>
          </w:p>
        </w:tc>
        <w:tc>
          <w:tcPr>
            <w:tcW w:w="2130" w:type="dxa"/>
            <w:tcBorders>
              <w:top w:val="single" w:sz="4" w:space="0" w:color="auto"/>
              <w:left w:val="single" w:sz="4" w:space="0" w:color="auto"/>
              <w:bottom w:val="single" w:sz="4" w:space="0" w:color="auto"/>
              <w:right w:val="nil"/>
            </w:tcBorders>
            <w:shd w:val="clear" w:color="auto" w:fill="FFFFFF"/>
            <w:vAlign w:val="center"/>
          </w:tcPr>
          <w:p w:rsidR="008B03C3" w:rsidRPr="00147FA7" w:rsidRDefault="008B03C3" w:rsidP="008B03C3">
            <w:pPr>
              <w:pStyle w:val="af5"/>
              <w:spacing w:line="180" w:lineRule="exact"/>
              <w:jc w:val="center"/>
              <w:rPr>
                <w:rFonts w:ascii="Times New Roman" w:hAnsi="Times New Roman" w:cs="Times New Roman"/>
                <w:sz w:val="20"/>
                <w:szCs w:val="20"/>
              </w:rPr>
            </w:pPr>
            <w:r w:rsidRPr="00147FA7">
              <w:rPr>
                <w:rStyle w:val="71"/>
                <w:color w:val="000000"/>
                <w:sz w:val="20"/>
                <w:szCs w:val="20"/>
              </w:rPr>
              <w:t>3</w:t>
            </w:r>
          </w:p>
        </w:tc>
        <w:tc>
          <w:tcPr>
            <w:tcW w:w="1881" w:type="dxa"/>
            <w:tcBorders>
              <w:top w:val="single" w:sz="4" w:space="0" w:color="auto"/>
              <w:left w:val="single" w:sz="4" w:space="0" w:color="auto"/>
              <w:bottom w:val="single" w:sz="4" w:space="0" w:color="auto"/>
              <w:right w:val="nil"/>
            </w:tcBorders>
            <w:shd w:val="clear" w:color="auto" w:fill="FFFFFF"/>
            <w:vAlign w:val="center"/>
          </w:tcPr>
          <w:p w:rsidR="008B03C3" w:rsidRPr="00147FA7" w:rsidRDefault="008B03C3" w:rsidP="008B03C3">
            <w:pPr>
              <w:pStyle w:val="af5"/>
              <w:spacing w:line="180" w:lineRule="exact"/>
              <w:jc w:val="center"/>
              <w:rPr>
                <w:rFonts w:ascii="Times New Roman" w:hAnsi="Times New Roman" w:cs="Times New Roman"/>
                <w:sz w:val="20"/>
                <w:szCs w:val="20"/>
              </w:rPr>
            </w:pPr>
            <w:r w:rsidRPr="00147FA7">
              <w:rPr>
                <w:rStyle w:val="71"/>
                <w:color w:val="000000"/>
                <w:sz w:val="20"/>
                <w:szCs w:val="20"/>
              </w:rPr>
              <w:t>4</w:t>
            </w:r>
          </w:p>
        </w:tc>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rsidR="008B03C3" w:rsidRPr="00147FA7" w:rsidRDefault="008B03C3" w:rsidP="008B03C3">
            <w:pPr>
              <w:pStyle w:val="af5"/>
              <w:spacing w:line="180" w:lineRule="exact"/>
              <w:jc w:val="center"/>
              <w:rPr>
                <w:rFonts w:ascii="Times New Roman" w:hAnsi="Times New Roman" w:cs="Times New Roman"/>
                <w:sz w:val="20"/>
                <w:szCs w:val="20"/>
              </w:rPr>
            </w:pPr>
            <w:r w:rsidRPr="00147FA7">
              <w:rPr>
                <w:rStyle w:val="71"/>
                <w:color w:val="000000"/>
                <w:sz w:val="20"/>
                <w:szCs w:val="20"/>
              </w:rPr>
              <w:t>5</w:t>
            </w:r>
          </w:p>
        </w:tc>
      </w:tr>
      <w:tr w:rsidR="008B03C3" w:rsidTr="008B03C3">
        <w:trPr>
          <w:trHeight w:val="284"/>
        </w:trPr>
        <w:tc>
          <w:tcPr>
            <w:tcW w:w="633" w:type="dxa"/>
            <w:tcBorders>
              <w:top w:val="single" w:sz="4" w:space="0" w:color="auto"/>
              <w:left w:val="single" w:sz="4" w:space="0" w:color="auto"/>
              <w:bottom w:val="single" w:sz="4" w:space="0" w:color="auto"/>
              <w:right w:val="nil"/>
            </w:tcBorders>
            <w:shd w:val="clear" w:color="auto" w:fill="FFFFFF"/>
            <w:vAlign w:val="center"/>
          </w:tcPr>
          <w:p w:rsidR="008B03C3" w:rsidRPr="00147FA7" w:rsidRDefault="008B03C3" w:rsidP="008B03C3">
            <w:pPr>
              <w:pStyle w:val="af5"/>
              <w:spacing w:line="180" w:lineRule="exact"/>
              <w:ind w:left="100"/>
              <w:jc w:val="center"/>
              <w:rPr>
                <w:rFonts w:ascii="Times New Roman" w:hAnsi="Times New Roman" w:cs="Times New Roman"/>
                <w:sz w:val="20"/>
                <w:szCs w:val="20"/>
              </w:rPr>
            </w:pPr>
            <w:r w:rsidRPr="00147FA7">
              <w:rPr>
                <w:rStyle w:val="71"/>
                <w:color w:val="000000"/>
                <w:sz w:val="20"/>
                <w:szCs w:val="20"/>
              </w:rPr>
              <w:t>1</w:t>
            </w:r>
          </w:p>
        </w:tc>
        <w:tc>
          <w:tcPr>
            <w:tcW w:w="3390" w:type="dxa"/>
            <w:tcBorders>
              <w:top w:val="single" w:sz="4" w:space="0" w:color="auto"/>
              <w:left w:val="single" w:sz="4" w:space="0" w:color="auto"/>
              <w:bottom w:val="single" w:sz="4" w:space="0" w:color="auto"/>
              <w:right w:val="nil"/>
            </w:tcBorders>
            <w:shd w:val="clear" w:color="auto" w:fill="FFFFFF"/>
            <w:vAlign w:val="center"/>
          </w:tcPr>
          <w:p w:rsidR="008B03C3" w:rsidRPr="00147FA7" w:rsidRDefault="008B03C3" w:rsidP="008B03C3">
            <w:pPr>
              <w:pStyle w:val="af5"/>
              <w:spacing w:line="226" w:lineRule="exact"/>
              <w:ind w:left="92"/>
              <w:jc w:val="left"/>
              <w:rPr>
                <w:rFonts w:ascii="Times New Roman" w:hAnsi="Times New Roman" w:cs="Times New Roman"/>
                <w:sz w:val="20"/>
                <w:szCs w:val="20"/>
              </w:rPr>
            </w:pPr>
            <w:r w:rsidRPr="00147FA7">
              <w:rPr>
                <w:rStyle w:val="71"/>
                <w:color w:val="000000"/>
                <w:sz w:val="20"/>
                <w:szCs w:val="20"/>
              </w:rPr>
              <w:t>городские округа Вичуга, Кинешма, Кохма, Тейково, Шуя, Верхнеландеховский, Вичугский,</w:t>
            </w:r>
          </w:p>
          <w:p w:rsidR="008B03C3" w:rsidRPr="00147FA7" w:rsidRDefault="008B03C3" w:rsidP="008B03C3">
            <w:pPr>
              <w:pStyle w:val="af5"/>
              <w:spacing w:line="226" w:lineRule="exact"/>
              <w:ind w:left="92"/>
              <w:jc w:val="left"/>
              <w:rPr>
                <w:rFonts w:ascii="Times New Roman" w:hAnsi="Times New Roman" w:cs="Times New Roman"/>
                <w:sz w:val="20"/>
                <w:szCs w:val="20"/>
              </w:rPr>
            </w:pPr>
            <w:r w:rsidRPr="00147FA7">
              <w:rPr>
                <w:rStyle w:val="71"/>
                <w:color w:val="000000"/>
                <w:sz w:val="20"/>
                <w:szCs w:val="20"/>
              </w:rPr>
              <w:t>Гаврилово-Посадский, Заволжский, Ивановский, Ильинский, Кинешемский, Комсомоль ский,</w:t>
            </w:r>
          </w:p>
          <w:p w:rsidR="008B03C3" w:rsidRPr="00147FA7" w:rsidRDefault="008B03C3" w:rsidP="008B03C3">
            <w:pPr>
              <w:pStyle w:val="af5"/>
              <w:spacing w:line="226" w:lineRule="exact"/>
              <w:ind w:left="92"/>
              <w:jc w:val="left"/>
              <w:rPr>
                <w:rFonts w:ascii="Times New Roman" w:hAnsi="Times New Roman" w:cs="Times New Roman"/>
                <w:sz w:val="20"/>
                <w:szCs w:val="20"/>
              </w:rPr>
            </w:pPr>
            <w:r w:rsidRPr="00147FA7">
              <w:rPr>
                <w:rStyle w:val="71"/>
                <w:color w:val="000000"/>
                <w:sz w:val="20"/>
                <w:szCs w:val="20"/>
              </w:rPr>
              <w:t>Лежневский, Лухский, Палехский, Пестяковский, Приволжский, Пучежский, Родниковский, Савинский, Тейковский, Фурмановский, Шуйский, Южский, Юрьевецкий муниципальные районы</w:t>
            </w:r>
          </w:p>
        </w:tc>
        <w:tc>
          <w:tcPr>
            <w:tcW w:w="2130" w:type="dxa"/>
            <w:tcBorders>
              <w:top w:val="single" w:sz="4" w:space="0" w:color="auto"/>
              <w:left w:val="single" w:sz="4" w:space="0" w:color="auto"/>
              <w:bottom w:val="single" w:sz="4" w:space="0" w:color="auto"/>
              <w:right w:val="nil"/>
            </w:tcBorders>
            <w:shd w:val="clear" w:color="auto" w:fill="FFFFFF"/>
            <w:vAlign w:val="center"/>
          </w:tcPr>
          <w:p w:rsidR="008B03C3" w:rsidRPr="00147FA7" w:rsidRDefault="008B03C3" w:rsidP="008B03C3">
            <w:pPr>
              <w:pStyle w:val="af5"/>
              <w:spacing w:line="226" w:lineRule="exact"/>
              <w:jc w:val="center"/>
              <w:rPr>
                <w:rFonts w:ascii="Times New Roman" w:hAnsi="Times New Roman" w:cs="Times New Roman"/>
                <w:sz w:val="20"/>
                <w:szCs w:val="20"/>
              </w:rPr>
            </w:pPr>
            <w:r w:rsidRPr="00147FA7">
              <w:rPr>
                <w:rStyle w:val="71"/>
                <w:color w:val="000000"/>
                <w:sz w:val="20"/>
                <w:szCs w:val="20"/>
              </w:rPr>
              <w:t xml:space="preserve">куб. м на 1 кв. м общей площади помещений, входящих в состав общего имущества в многоквартирном доме </w:t>
            </w:r>
            <w:r w:rsidRPr="00147FA7">
              <w:rPr>
                <w:rStyle w:val="CourierNew2"/>
                <w:rFonts w:ascii="Times New Roman" w:hAnsi="Times New Roman" w:cs="Times New Roman"/>
                <w:color w:val="000000"/>
                <w:sz w:val="20"/>
                <w:szCs w:val="20"/>
              </w:rPr>
              <w:t>&lt;*&gt;</w:t>
            </w:r>
          </w:p>
        </w:tc>
        <w:tc>
          <w:tcPr>
            <w:tcW w:w="1881" w:type="dxa"/>
            <w:tcBorders>
              <w:top w:val="single" w:sz="4" w:space="0" w:color="auto"/>
              <w:left w:val="single" w:sz="4" w:space="0" w:color="auto"/>
              <w:bottom w:val="single" w:sz="4" w:space="0" w:color="auto"/>
              <w:right w:val="nil"/>
            </w:tcBorders>
            <w:shd w:val="clear" w:color="auto" w:fill="FFFFFF"/>
            <w:vAlign w:val="center"/>
          </w:tcPr>
          <w:p w:rsidR="008B03C3" w:rsidRPr="00147FA7" w:rsidRDefault="008B03C3" w:rsidP="008B03C3">
            <w:pPr>
              <w:pStyle w:val="af5"/>
              <w:spacing w:line="180" w:lineRule="exact"/>
              <w:ind w:right="200"/>
              <w:jc w:val="center"/>
              <w:rPr>
                <w:rFonts w:ascii="Times New Roman" w:hAnsi="Times New Roman" w:cs="Times New Roman"/>
                <w:sz w:val="20"/>
                <w:szCs w:val="20"/>
              </w:rPr>
            </w:pPr>
            <w:r w:rsidRPr="00147FA7">
              <w:rPr>
                <w:rStyle w:val="71"/>
                <w:color w:val="000000"/>
                <w:sz w:val="20"/>
                <w:szCs w:val="20"/>
              </w:rPr>
              <w:t>0,0174</w:t>
            </w:r>
          </w:p>
        </w:tc>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rsidR="008B03C3" w:rsidRPr="00147FA7" w:rsidRDefault="008B03C3" w:rsidP="008B03C3">
            <w:pPr>
              <w:pStyle w:val="af5"/>
              <w:spacing w:line="180" w:lineRule="exact"/>
              <w:ind w:right="200"/>
              <w:jc w:val="center"/>
              <w:rPr>
                <w:rFonts w:ascii="Times New Roman" w:hAnsi="Times New Roman" w:cs="Times New Roman"/>
                <w:sz w:val="20"/>
                <w:szCs w:val="20"/>
              </w:rPr>
            </w:pPr>
            <w:r w:rsidRPr="00147FA7">
              <w:rPr>
                <w:rStyle w:val="71"/>
                <w:color w:val="000000"/>
                <w:sz w:val="20"/>
                <w:szCs w:val="20"/>
              </w:rPr>
              <w:t>0,0174</w:t>
            </w:r>
          </w:p>
        </w:tc>
      </w:tr>
    </w:tbl>
    <w:p w:rsidR="008B03C3" w:rsidRPr="00AA20AA" w:rsidRDefault="008B03C3" w:rsidP="008B03C3">
      <w:pPr>
        <w:ind w:firstLine="709"/>
      </w:pPr>
      <w:r w:rsidRPr="00AA20AA">
        <w:t>&lt;*&gt;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8B03C3" w:rsidRDefault="008B03C3" w:rsidP="001176BE">
      <w:pPr>
        <w:pStyle w:val="af9"/>
        <w:spacing w:before="0" w:beforeAutospacing="0" w:after="0" w:afterAutospacing="0" w:line="360" w:lineRule="auto"/>
        <w:ind w:firstLine="709"/>
        <w:jc w:val="both"/>
        <w:rPr>
          <w:color w:val="666699"/>
          <w:szCs w:val="26"/>
          <w:lang w:eastAsia="en-US"/>
        </w:rPr>
      </w:pPr>
    </w:p>
    <w:p w:rsidR="000125BB" w:rsidRDefault="000125BB" w:rsidP="001176BE">
      <w:pPr>
        <w:pStyle w:val="20"/>
        <w:numPr>
          <w:ilvl w:val="0"/>
          <w:numId w:val="0"/>
        </w:numPr>
        <w:spacing w:before="0"/>
        <w:jc w:val="both"/>
      </w:pPr>
      <w:bookmarkStart w:id="75" w:name="_Toc378687072"/>
      <w:bookmarkStart w:id="76" w:name="_Toc379361748"/>
      <w:bookmarkStart w:id="77" w:name="_Toc389740653"/>
      <w:r>
        <w:t>3.5. Описание существующей системы коммерческого учета горячей, питьевой, технической воды и планов по установке приборов учета</w:t>
      </w:r>
      <w:bookmarkEnd w:id="75"/>
      <w:bookmarkEnd w:id="76"/>
      <w:r>
        <w:t>.</w:t>
      </w:r>
      <w:bookmarkEnd w:id="77"/>
    </w:p>
    <w:p w:rsidR="000125BB" w:rsidRPr="009374CB" w:rsidRDefault="000125BB" w:rsidP="001176BE">
      <w:pPr>
        <w:ind w:firstLine="567"/>
        <w:rPr>
          <w:color w:val="666699"/>
        </w:rPr>
      </w:pPr>
    </w:p>
    <w:p w:rsidR="008B03C3" w:rsidRPr="007C561F" w:rsidRDefault="008B03C3" w:rsidP="008B03C3">
      <w:pPr>
        <w:ind w:firstLine="709"/>
      </w:pPr>
      <w:r w:rsidRPr="007C561F">
        <w:t xml:space="preserve">В Костяевском сельском поселении средний уровень приборного учета холодной воды у абонентов. Учет холодной воды осуществляется на основании общедомовых и индивидуальных приборов учета. На всех водозаборных сооружениях Костяевского сельского поселения отсутствуют приборы учета. </w:t>
      </w:r>
    </w:p>
    <w:p w:rsidR="008B03C3" w:rsidRPr="007C561F" w:rsidRDefault="008B03C3" w:rsidP="008B03C3">
      <w:pPr>
        <w:ind w:firstLine="709"/>
      </w:pPr>
      <w:r w:rsidRPr="007C561F">
        <w:t>Подробное описание существующей системы коммерческого учета горячей, питьевой, технической воды и планов по установке приборов учета представлено в пункте 4.5 настоящих Основных положений.</w:t>
      </w:r>
    </w:p>
    <w:p w:rsidR="000125BB" w:rsidRPr="007C561F" w:rsidRDefault="000125BB" w:rsidP="001176BE">
      <w:pPr>
        <w:ind w:firstLine="567"/>
      </w:pPr>
    </w:p>
    <w:p w:rsidR="000125BB" w:rsidRDefault="000125BB" w:rsidP="001176BE">
      <w:pPr>
        <w:pStyle w:val="20"/>
        <w:numPr>
          <w:ilvl w:val="0"/>
          <w:numId w:val="0"/>
        </w:numPr>
        <w:spacing w:before="0"/>
        <w:jc w:val="both"/>
      </w:pPr>
      <w:bookmarkStart w:id="78" w:name="_Toc389740654"/>
      <w:r>
        <w:lastRenderedPageBreak/>
        <w:t>3.6. Анализ резервов и дефицитов производственных мощностей системы водоснабжения поселения, городского округа.</w:t>
      </w:r>
      <w:bookmarkEnd w:id="78"/>
    </w:p>
    <w:p w:rsidR="000125BB" w:rsidRPr="009374CB" w:rsidRDefault="000125BB" w:rsidP="001176BE">
      <w:pPr>
        <w:ind w:firstLine="709"/>
        <w:rPr>
          <w:color w:val="666699"/>
        </w:rPr>
      </w:pPr>
    </w:p>
    <w:p w:rsidR="008B03C3" w:rsidRPr="00C636CE" w:rsidRDefault="008B03C3" w:rsidP="008B03C3">
      <w:pPr>
        <w:ind w:firstLine="709"/>
      </w:pPr>
      <w:bookmarkStart w:id="79" w:name="_Toc378687073"/>
      <w:bookmarkStart w:id="80" w:name="_Toc379361749"/>
      <w:bookmarkStart w:id="81" w:name="_Toc389740655"/>
      <w:r w:rsidRPr="00C636CE">
        <w:t xml:space="preserve">Данные о резервах и дефицитах производственных мощностей системы водоснабжения </w:t>
      </w:r>
      <w:r>
        <w:t>Костяевского сельского поселения</w:t>
      </w:r>
      <w:r w:rsidRPr="00C636CE">
        <w:t xml:space="preserve"> представлены в таблиц</w:t>
      </w:r>
      <w:r>
        <w:t>е 3.6.</w:t>
      </w:r>
    </w:p>
    <w:p w:rsidR="008B03C3" w:rsidRPr="00C636CE" w:rsidRDefault="008B03C3" w:rsidP="008B03C3">
      <w:pPr>
        <w:ind w:firstLine="709"/>
        <w:jc w:val="right"/>
      </w:pPr>
      <w:r>
        <w:t>Таблица 3.6.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9"/>
        <w:gridCol w:w="2437"/>
        <w:gridCol w:w="2092"/>
        <w:gridCol w:w="1348"/>
        <w:gridCol w:w="1456"/>
        <w:gridCol w:w="1825"/>
      </w:tblGrid>
      <w:tr w:rsidR="008B03C3" w:rsidRPr="00C636CE" w:rsidTr="008B03C3">
        <w:trPr>
          <w:trHeight w:val="20"/>
          <w:jc w:val="center"/>
        </w:trPr>
        <w:tc>
          <w:tcPr>
            <w:tcW w:w="483" w:type="pct"/>
            <w:vAlign w:val="center"/>
          </w:tcPr>
          <w:p w:rsidR="008B03C3" w:rsidRPr="00C636CE" w:rsidRDefault="008B03C3" w:rsidP="008B03C3">
            <w:pPr>
              <w:spacing w:before="10" w:after="10" w:line="240" w:lineRule="auto"/>
              <w:ind w:firstLine="0"/>
              <w:jc w:val="center"/>
              <w:rPr>
                <w:b/>
              </w:rPr>
            </w:pPr>
            <w:r w:rsidRPr="00C636CE">
              <w:rPr>
                <w:b/>
                <w:sz w:val="22"/>
                <w:szCs w:val="22"/>
              </w:rPr>
              <w:t>№ п.п.</w:t>
            </w:r>
          </w:p>
        </w:tc>
        <w:tc>
          <w:tcPr>
            <w:tcW w:w="1202" w:type="pct"/>
            <w:vAlign w:val="center"/>
          </w:tcPr>
          <w:p w:rsidR="008B03C3" w:rsidRPr="00C636CE" w:rsidRDefault="008B03C3" w:rsidP="008B03C3">
            <w:pPr>
              <w:spacing w:before="10" w:after="10" w:line="240" w:lineRule="auto"/>
              <w:ind w:firstLine="0"/>
              <w:jc w:val="center"/>
              <w:rPr>
                <w:b/>
              </w:rPr>
            </w:pPr>
            <w:r w:rsidRPr="00C636CE">
              <w:rPr>
                <w:b/>
                <w:bCs/>
                <w:sz w:val="22"/>
                <w:szCs w:val="22"/>
              </w:rPr>
              <w:t>Наименование объекта</w:t>
            </w:r>
          </w:p>
        </w:tc>
        <w:tc>
          <w:tcPr>
            <w:tcW w:w="1032" w:type="pct"/>
            <w:vAlign w:val="center"/>
          </w:tcPr>
          <w:p w:rsidR="008B03C3" w:rsidRPr="00C636CE" w:rsidRDefault="008B03C3" w:rsidP="008B03C3">
            <w:pPr>
              <w:spacing w:before="10" w:after="10" w:line="240" w:lineRule="auto"/>
              <w:ind w:firstLine="0"/>
              <w:jc w:val="center"/>
              <w:rPr>
                <w:b/>
                <w:bCs/>
              </w:rPr>
            </w:pPr>
            <w:r>
              <w:rPr>
                <w:b/>
                <w:bCs/>
                <w:sz w:val="22"/>
                <w:szCs w:val="22"/>
              </w:rPr>
              <w:t>Место расположения</w:t>
            </w:r>
          </w:p>
        </w:tc>
        <w:tc>
          <w:tcPr>
            <w:tcW w:w="665" w:type="pct"/>
            <w:vAlign w:val="center"/>
          </w:tcPr>
          <w:p w:rsidR="008B03C3" w:rsidRPr="00C636CE" w:rsidRDefault="008B03C3" w:rsidP="008B03C3">
            <w:pPr>
              <w:spacing w:before="10" w:after="10" w:line="240" w:lineRule="auto"/>
              <w:ind w:firstLine="0"/>
              <w:jc w:val="center"/>
              <w:rPr>
                <w:b/>
                <w:bCs/>
              </w:rPr>
            </w:pPr>
            <w:r w:rsidRPr="00C636CE">
              <w:rPr>
                <w:b/>
                <w:bCs/>
                <w:sz w:val="22"/>
                <w:szCs w:val="22"/>
              </w:rPr>
              <w:t>Проектная мощность</w:t>
            </w:r>
            <w:r>
              <w:rPr>
                <w:b/>
                <w:bCs/>
                <w:sz w:val="22"/>
                <w:szCs w:val="22"/>
              </w:rPr>
              <w:t>,</w:t>
            </w:r>
            <w:r w:rsidRPr="00C636CE">
              <w:rPr>
                <w:b/>
                <w:bCs/>
                <w:sz w:val="22"/>
                <w:szCs w:val="22"/>
              </w:rPr>
              <w:t xml:space="preserve">  м</w:t>
            </w:r>
            <w:r w:rsidRPr="00C636CE">
              <w:rPr>
                <w:b/>
                <w:bCs/>
                <w:sz w:val="22"/>
                <w:szCs w:val="22"/>
                <w:vertAlign w:val="superscript"/>
              </w:rPr>
              <w:t>3</w:t>
            </w:r>
            <w:r w:rsidRPr="00C636CE">
              <w:rPr>
                <w:b/>
                <w:bCs/>
                <w:sz w:val="22"/>
                <w:szCs w:val="22"/>
              </w:rPr>
              <w:t>/</w:t>
            </w:r>
            <w:r>
              <w:rPr>
                <w:b/>
                <w:bCs/>
                <w:sz w:val="22"/>
                <w:szCs w:val="22"/>
              </w:rPr>
              <w:t>ч</w:t>
            </w:r>
            <w:r w:rsidRPr="00C636CE">
              <w:rPr>
                <w:b/>
                <w:bCs/>
                <w:sz w:val="22"/>
                <w:szCs w:val="22"/>
              </w:rPr>
              <w:t>.</w:t>
            </w:r>
          </w:p>
        </w:tc>
        <w:tc>
          <w:tcPr>
            <w:tcW w:w="718" w:type="pct"/>
            <w:vAlign w:val="center"/>
          </w:tcPr>
          <w:p w:rsidR="008B03C3" w:rsidRPr="00C636CE" w:rsidRDefault="008B03C3" w:rsidP="008B03C3">
            <w:pPr>
              <w:spacing w:before="10" w:after="10" w:line="240" w:lineRule="auto"/>
              <w:ind w:firstLine="0"/>
              <w:jc w:val="center"/>
              <w:rPr>
                <w:b/>
                <w:bCs/>
              </w:rPr>
            </w:pPr>
            <w:r w:rsidRPr="00C636CE">
              <w:rPr>
                <w:b/>
                <w:bCs/>
                <w:sz w:val="22"/>
                <w:szCs w:val="22"/>
              </w:rPr>
              <w:t>Факт сред.</w:t>
            </w:r>
            <w:r>
              <w:rPr>
                <w:b/>
                <w:bCs/>
                <w:sz w:val="22"/>
                <w:szCs w:val="22"/>
              </w:rPr>
              <w:t xml:space="preserve">, </w:t>
            </w:r>
            <w:r w:rsidRPr="00C636CE">
              <w:rPr>
                <w:b/>
                <w:bCs/>
                <w:sz w:val="22"/>
                <w:szCs w:val="22"/>
              </w:rPr>
              <w:t xml:space="preserve"> м</w:t>
            </w:r>
            <w:r w:rsidRPr="00C636CE">
              <w:rPr>
                <w:b/>
                <w:bCs/>
                <w:sz w:val="22"/>
                <w:szCs w:val="22"/>
                <w:vertAlign w:val="superscript"/>
              </w:rPr>
              <w:t>3</w:t>
            </w:r>
            <w:r w:rsidRPr="00C636CE">
              <w:rPr>
                <w:b/>
                <w:bCs/>
                <w:sz w:val="22"/>
                <w:szCs w:val="22"/>
              </w:rPr>
              <w:t>/</w:t>
            </w:r>
            <w:r>
              <w:rPr>
                <w:b/>
                <w:bCs/>
                <w:sz w:val="22"/>
                <w:szCs w:val="22"/>
              </w:rPr>
              <w:t>ч</w:t>
            </w:r>
            <w:r w:rsidRPr="00C636CE">
              <w:rPr>
                <w:b/>
                <w:bCs/>
                <w:sz w:val="22"/>
                <w:szCs w:val="22"/>
              </w:rPr>
              <w:t>.</w:t>
            </w:r>
          </w:p>
        </w:tc>
        <w:tc>
          <w:tcPr>
            <w:tcW w:w="900" w:type="pct"/>
            <w:vAlign w:val="center"/>
          </w:tcPr>
          <w:p w:rsidR="008B03C3" w:rsidRPr="00C636CE" w:rsidRDefault="008B03C3" w:rsidP="008B03C3">
            <w:pPr>
              <w:spacing w:before="10" w:after="10" w:line="240" w:lineRule="auto"/>
              <w:ind w:firstLine="0"/>
              <w:jc w:val="center"/>
              <w:rPr>
                <w:b/>
                <w:bCs/>
              </w:rPr>
            </w:pPr>
            <w:r w:rsidRPr="00C636CE">
              <w:rPr>
                <w:b/>
                <w:bCs/>
                <w:sz w:val="22"/>
                <w:szCs w:val="22"/>
              </w:rPr>
              <w:t>Загрузка</w:t>
            </w:r>
            <w:r>
              <w:rPr>
                <w:b/>
                <w:bCs/>
                <w:sz w:val="22"/>
                <w:szCs w:val="22"/>
              </w:rPr>
              <w:t xml:space="preserve">, </w:t>
            </w:r>
            <w:r w:rsidRPr="00C636CE">
              <w:rPr>
                <w:b/>
                <w:bCs/>
                <w:sz w:val="22"/>
                <w:szCs w:val="22"/>
              </w:rPr>
              <w:t>%</w:t>
            </w:r>
          </w:p>
        </w:tc>
      </w:tr>
      <w:tr w:rsidR="008B03C3" w:rsidRPr="00C636CE" w:rsidTr="008B03C3">
        <w:trPr>
          <w:trHeight w:val="20"/>
          <w:jc w:val="center"/>
        </w:trPr>
        <w:tc>
          <w:tcPr>
            <w:tcW w:w="483" w:type="pct"/>
            <w:vAlign w:val="center"/>
          </w:tcPr>
          <w:p w:rsidR="008B03C3" w:rsidRPr="00C636CE" w:rsidRDefault="008B03C3" w:rsidP="008B03C3">
            <w:pPr>
              <w:spacing w:before="10" w:after="10" w:line="240" w:lineRule="auto"/>
              <w:ind w:firstLine="0"/>
              <w:jc w:val="center"/>
            </w:pPr>
            <w:r w:rsidRPr="00C636CE">
              <w:rPr>
                <w:sz w:val="22"/>
                <w:szCs w:val="22"/>
              </w:rPr>
              <w:t>1</w:t>
            </w:r>
          </w:p>
        </w:tc>
        <w:tc>
          <w:tcPr>
            <w:tcW w:w="1202" w:type="pct"/>
            <w:vAlign w:val="center"/>
          </w:tcPr>
          <w:p w:rsidR="008B03C3" w:rsidRPr="00C636CE" w:rsidRDefault="008B03C3" w:rsidP="008B03C3">
            <w:pPr>
              <w:spacing w:before="10" w:after="10" w:line="240" w:lineRule="auto"/>
              <w:ind w:firstLine="0"/>
              <w:jc w:val="center"/>
              <w:rPr>
                <w:bCs/>
              </w:rPr>
            </w:pPr>
            <w:r w:rsidRPr="00C636CE">
              <w:rPr>
                <w:bCs/>
                <w:sz w:val="22"/>
                <w:szCs w:val="22"/>
              </w:rPr>
              <w:t>2</w:t>
            </w:r>
          </w:p>
        </w:tc>
        <w:tc>
          <w:tcPr>
            <w:tcW w:w="1032" w:type="pct"/>
            <w:vAlign w:val="center"/>
          </w:tcPr>
          <w:p w:rsidR="008B03C3" w:rsidRPr="00C636CE" w:rsidRDefault="008B03C3" w:rsidP="008B03C3">
            <w:pPr>
              <w:spacing w:before="10" w:after="10" w:line="240" w:lineRule="auto"/>
              <w:ind w:firstLine="0"/>
              <w:jc w:val="center"/>
              <w:rPr>
                <w:bCs/>
              </w:rPr>
            </w:pPr>
            <w:r w:rsidRPr="00C636CE">
              <w:rPr>
                <w:bCs/>
                <w:sz w:val="22"/>
                <w:szCs w:val="22"/>
              </w:rPr>
              <w:t>3</w:t>
            </w:r>
          </w:p>
        </w:tc>
        <w:tc>
          <w:tcPr>
            <w:tcW w:w="665" w:type="pct"/>
            <w:vAlign w:val="center"/>
          </w:tcPr>
          <w:p w:rsidR="008B03C3" w:rsidRPr="00C636CE" w:rsidRDefault="008B03C3" w:rsidP="008B03C3">
            <w:pPr>
              <w:spacing w:before="10" w:after="10" w:line="240" w:lineRule="auto"/>
              <w:ind w:firstLine="0"/>
              <w:jc w:val="center"/>
              <w:rPr>
                <w:bCs/>
              </w:rPr>
            </w:pPr>
            <w:r w:rsidRPr="00C636CE">
              <w:rPr>
                <w:bCs/>
                <w:sz w:val="22"/>
                <w:szCs w:val="22"/>
              </w:rPr>
              <w:t>4</w:t>
            </w:r>
          </w:p>
        </w:tc>
        <w:tc>
          <w:tcPr>
            <w:tcW w:w="718" w:type="pct"/>
            <w:vAlign w:val="center"/>
          </w:tcPr>
          <w:p w:rsidR="008B03C3" w:rsidRPr="00C636CE" w:rsidRDefault="008B03C3" w:rsidP="008B03C3">
            <w:pPr>
              <w:spacing w:before="10" w:after="10" w:line="240" w:lineRule="auto"/>
              <w:ind w:firstLine="0"/>
              <w:jc w:val="center"/>
              <w:rPr>
                <w:bCs/>
              </w:rPr>
            </w:pPr>
            <w:r w:rsidRPr="00C636CE">
              <w:rPr>
                <w:bCs/>
                <w:sz w:val="22"/>
                <w:szCs w:val="22"/>
              </w:rPr>
              <w:t>5</w:t>
            </w:r>
          </w:p>
        </w:tc>
        <w:tc>
          <w:tcPr>
            <w:tcW w:w="900" w:type="pct"/>
            <w:vAlign w:val="center"/>
          </w:tcPr>
          <w:p w:rsidR="008B03C3" w:rsidRPr="00C636CE" w:rsidRDefault="008B03C3" w:rsidP="008B03C3">
            <w:pPr>
              <w:spacing w:before="10" w:after="10" w:line="240" w:lineRule="auto"/>
              <w:ind w:firstLine="0"/>
              <w:jc w:val="center"/>
              <w:rPr>
                <w:bCs/>
              </w:rPr>
            </w:pPr>
            <w:r>
              <w:rPr>
                <w:bCs/>
                <w:sz w:val="22"/>
                <w:szCs w:val="22"/>
              </w:rPr>
              <w:t>6</w:t>
            </w:r>
          </w:p>
        </w:tc>
      </w:tr>
      <w:tr w:rsidR="008B03C3" w:rsidRPr="00C636CE" w:rsidTr="008B03C3">
        <w:trPr>
          <w:trHeight w:val="20"/>
          <w:jc w:val="center"/>
        </w:trPr>
        <w:tc>
          <w:tcPr>
            <w:tcW w:w="483" w:type="pct"/>
            <w:vAlign w:val="center"/>
          </w:tcPr>
          <w:p w:rsidR="008B03C3" w:rsidRPr="007C561F" w:rsidRDefault="008B03C3" w:rsidP="008B03C3">
            <w:pPr>
              <w:spacing w:line="240" w:lineRule="auto"/>
              <w:ind w:firstLine="0"/>
              <w:jc w:val="center"/>
            </w:pPr>
            <w:r w:rsidRPr="007C561F">
              <w:rPr>
                <w:sz w:val="22"/>
                <w:szCs w:val="22"/>
              </w:rPr>
              <w:t>1</w:t>
            </w:r>
          </w:p>
        </w:tc>
        <w:tc>
          <w:tcPr>
            <w:tcW w:w="1202" w:type="pct"/>
            <w:vAlign w:val="center"/>
          </w:tcPr>
          <w:p w:rsidR="008B03C3" w:rsidRPr="007C561F" w:rsidRDefault="008B03C3" w:rsidP="008B03C3">
            <w:pPr>
              <w:spacing w:line="240" w:lineRule="auto"/>
              <w:ind w:firstLine="0"/>
              <w:jc w:val="center"/>
              <w:rPr>
                <w:rFonts w:cs="Times New Roman"/>
                <w:lang w:eastAsia="ru-RU"/>
              </w:rPr>
            </w:pPr>
            <w:r w:rsidRPr="007C561F">
              <w:rPr>
                <w:rFonts w:cs="Times New Roman"/>
                <w:bCs/>
                <w:sz w:val="22"/>
                <w:szCs w:val="22"/>
              </w:rPr>
              <w:t xml:space="preserve">А/скважина № </w:t>
            </w:r>
            <w:r w:rsidRPr="007C561F">
              <w:rPr>
                <w:rFonts w:cs="Times New Roman"/>
                <w:sz w:val="22"/>
                <w:szCs w:val="22"/>
                <w:lang w:eastAsia="ru-RU"/>
              </w:rPr>
              <w:t>24237079</w:t>
            </w:r>
          </w:p>
        </w:tc>
        <w:tc>
          <w:tcPr>
            <w:tcW w:w="1032" w:type="pct"/>
            <w:vAlign w:val="center"/>
          </w:tcPr>
          <w:p w:rsidR="008B03C3" w:rsidRPr="007C561F" w:rsidRDefault="008B03C3" w:rsidP="008B03C3">
            <w:pPr>
              <w:ind w:firstLine="0"/>
              <w:jc w:val="center"/>
              <w:rPr>
                <w:rFonts w:cs="Times New Roman"/>
              </w:rPr>
            </w:pPr>
            <w:r w:rsidRPr="007C561F">
              <w:rPr>
                <w:rFonts w:cs="Times New Roman"/>
                <w:sz w:val="22"/>
                <w:szCs w:val="22"/>
              </w:rPr>
              <w:t>д. Костяево ВНБ</w:t>
            </w:r>
          </w:p>
        </w:tc>
        <w:tc>
          <w:tcPr>
            <w:tcW w:w="665" w:type="pct"/>
            <w:vAlign w:val="center"/>
          </w:tcPr>
          <w:p w:rsidR="008B03C3" w:rsidRPr="007C561F" w:rsidRDefault="008B03C3" w:rsidP="008B03C3">
            <w:pPr>
              <w:ind w:firstLine="0"/>
              <w:jc w:val="center"/>
              <w:rPr>
                <w:rFonts w:cs="Times New Roman"/>
              </w:rPr>
            </w:pPr>
            <w:r w:rsidRPr="007C561F">
              <w:rPr>
                <w:rFonts w:cs="Times New Roman"/>
                <w:sz w:val="22"/>
                <w:szCs w:val="22"/>
              </w:rPr>
              <w:t>10,00</w:t>
            </w:r>
          </w:p>
        </w:tc>
        <w:tc>
          <w:tcPr>
            <w:tcW w:w="718" w:type="pct"/>
            <w:vAlign w:val="center"/>
          </w:tcPr>
          <w:p w:rsidR="008B03C3" w:rsidRPr="007C561F" w:rsidRDefault="008B03C3" w:rsidP="008B03C3">
            <w:pPr>
              <w:ind w:firstLine="0"/>
              <w:jc w:val="center"/>
              <w:rPr>
                <w:rFonts w:cs="Times New Roman"/>
              </w:rPr>
            </w:pPr>
            <w:r w:rsidRPr="007C561F">
              <w:rPr>
                <w:rFonts w:cs="Times New Roman"/>
                <w:sz w:val="22"/>
                <w:szCs w:val="22"/>
              </w:rPr>
              <w:t>0,69</w:t>
            </w:r>
          </w:p>
        </w:tc>
        <w:tc>
          <w:tcPr>
            <w:tcW w:w="900" w:type="pct"/>
            <w:vAlign w:val="center"/>
          </w:tcPr>
          <w:p w:rsidR="008B03C3" w:rsidRPr="007C561F" w:rsidRDefault="008B03C3" w:rsidP="008B03C3">
            <w:pPr>
              <w:ind w:firstLine="0"/>
              <w:jc w:val="center"/>
              <w:rPr>
                <w:rFonts w:cs="Times New Roman"/>
              </w:rPr>
            </w:pPr>
            <w:r w:rsidRPr="007C561F">
              <w:rPr>
                <w:rFonts w:cs="Times New Roman"/>
                <w:sz w:val="22"/>
                <w:szCs w:val="22"/>
              </w:rPr>
              <w:t>6,89%</w:t>
            </w:r>
          </w:p>
        </w:tc>
      </w:tr>
      <w:tr w:rsidR="008B03C3" w:rsidRPr="00C636CE" w:rsidTr="008B03C3">
        <w:trPr>
          <w:trHeight w:val="20"/>
          <w:jc w:val="center"/>
        </w:trPr>
        <w:tc>
          <w:tcPr>
            <w:tcW w:w="483" w:type="pct"/>
            <w:vAlign w:val="center"/>
          </w:tcPr>
          <w:p w:rsidR="008B03C3" w:rsidRPr="007C561F" w:rsidRDefault="008B03C3" w:rsidP="008B03C3">
            <w:pPr>
              <w:spacing w:line="240" w:lineRule="auto"/>
              <w:ind w:firstLine="0"/>
              <w:jc w:val="center"/>
            </w:pPr>
            <w:r w:rsidRPr="007C561F">
              <w:rPr>
                <w:sz w:val="22"/>
                <w:szCs w:val="22"/>
              </w:rPr>
              <w:t>2</w:t>
            </w:r>
          </w:p>
        </w:tc>
        <w:tc>
          <w:tcPr>
            <w:tcW w:w="1202" w:type="pct"/>
            <w:vAlign w:val="center"/>
          </w:tcPr>
          <w:p w:rsidR="008B03C3" w:rsidRPr="007C561F" w:rsidRDefault="008B03C3" w:rsidP="008B03C3">
            <w:pPr>
              <w:spacing w:line="240" w:lineRule="auto"/>
              <w:ind w:firstLine="0"/>
              <w:jc w:val="center"/>
              <w:rPr>
                <w:rFonts w:cs="Times New Roman"/>
                <w:lang w:eastAsia="ru-RU"/>
              </w:rPr>
            </w:pPr>
            <w:r w:rsidRPr="007C561F">
              <w:rPr>
                <w:rFonts w:cs="Times New Roman"/>
                <w:bCs/>
                <w:sz w:val="22"/>
                <w:szCs w:val="22"/>
              </w:rPr>
              <w:t xml:space="preserve">А/скважина № </w:t>
            </w:r>
            <w:r w:rsidRPr="007C561F">
              <w:rPr>
                <w:rFonts w:cs="Times New Roman"/>
                <w:sz w:val="22"/>
                <w:szCs w:val="22"/>
                <w:lang w:eastAsia="ru-RU"/>
              </w:rPr>
              <w:t>24237122</w:t>
            </w:r>
          </w:p>
        </w:tc>
        <w:tc>
          <w:tcPr>
            <w:tcW w:w="1032" w:type="pct"/>
            <w:vAlign w:val="center"/>
          </w:tcPr>
          <w:p w:rsidR="008B03C3" w:rsidRPr="007C561F" w:rsidRDefault="008B03C3" w:rsidP="008B03C3">
            <w:pPr>
              <w:ind w:firstLine="0"/>
              <w:jc w:val="center"/>
              <w:rPr>
                <w:rFonts w:cs="Times New Roman"/>
              </w:rPr>
            </w:pPr>
            <w:r w:rsidRPr="007C561F">
              <w:rPr>
                <w:rFonts w:cs="Times New Roman"/>
                <w:sz w:val="22"/>
                <w:szCs w:val="22"/>
              </w:rPr>
              <w:t>с.Талица ВНБ</w:t>
            </w:r>
          </w:p>
        </w:tc>
        <w:tc>
          <w:tcPr>
            <w:tcW w:w="665" w:type="pct"/>
            <w:vAlign w:val="center"/>
          </w:tcPr>
          <w:p w:rsidR="008B03C3" w:rsidRPr="007C561F" w:rsidRDefault="008B03C3" w:rsidP="008B03C3">
            <w:pPr>
              <w:ind w:firstLine="0"/>
              <w:jc w:val="center"/>
              <w:rPr>
                <w:rFonts w:cs="Times New Roman"/>
              </w:rPr>
            </w:pPr>
            <w:r w:rsidRPr="007C561F">
              <w:rPr>
                <w:rFonts w:cs="Times New Roman"/>
                <w:sz w:val="22"/>
                <w:szCs w:val="22"/>
              </w:rPr>
              <w:t>10,00</w:t>
            </w:r>
          </w:p>
        </w:tc>
        <w:tc>
          <w:tcPr>
            <w:tcW w:w="718" w:type="pct"/>
            <w:vAlign w:val="center"/>
          </w:tcPr>
          <w:p w:rsidR="008B03C3" w:rsidRPr="007C561F" w:rsidRDefault="008B03C3" w:rsidP="008B03C3">
            <w:pPr>
              <w:ind w:firstLine="0"/>
              <w:jc w:val="center"/>
              <w:rPr>
                <w:rFonts w:cs="Times New Roman"/>
              </w:rPr>
            </w:pPr>
            <w:r w:rsidRPr="007C561F">
              <w:rPr>
                <w:rFonts w:cs="Times New Roman"/>
                <w:sz w:val="22"/>
                <w:szCs w:val="22"/>
              </w:rPr>
              <w:t>0,23</w:t>
            </w:r>
          </w:p>
        </w:tc>
        <w:tc>
          <w:tcPr>
            <w:tcW w:w="900" w:type="pct"/>
            <w:vAlign w:val="center"/>
          </w:tcPr>
          <w:p w:rsidR="008B03C3" w:rsidRPr="007C561F" w:rsidRDefault="008B03C3" w:rsidP="008B03C3">
            <w:pPr>
              <w:ind w:firstLine="0"/>
              <w:jc w:val="center"/>
              <w:rPr>
                <w:rFonts w:cs="Times New Roman"/>
              </w:rPr>
            </w:pPr>
            <w:r w:rsidRPr="007C561F">
              <w:rPr>
                <w:rFonts w:cs="Times New Roman"/>
                <w:sz w:val="22"/>
                <w:szCs w:val="22"/>
              </w:rPr>
              <w:t>2,34%</w:t>
            </w:r>
          </w:p>
        </w:tc>
      </w:tr>
      <w:tr w:rsidR="008B03C3" w:rsidRPr="00C636CE" w:rsidTr="008B03C3">
        <w:trPr>
          <w:trHeight w:val="20"/>
          <w:jc w:val="center"/>
        </w:trPr>
        <w:tc>
          <w:tcPr>
            <w:tcW w:w="483" w:type="pct"/>
            <w:vAlign w:val="center"/>
          </w:tcPr>
          <w:p w:rsidR="008B03C3" w:rsidRPr="007C561F" w:rsidRDefault="008B03C3" w:rsidP="008B03C3">
            <w:pPr>
              <w:spacing w:before="10" w:after="10" w:line="240" w:lineRule="auto"/>
              <w:ind w:firstLine="0"/>
              <w:jc w:val="center"/>
            </w:pPr>
            <w:r w:rsidRPr="007C561F">
              <w:rPr>
                <w:sz w:val="22"/>
                <w:szCs w:val="22"/>
              </w:rPr>
              <w:t>3</w:t>
            </w:r>
          </w:p>
        </w:tc>
        <w:tc>
          <w:tcPr>
            <w:tcW w:w="1202" w:type="pct"/>
            <w:vAlign w:val="center"/>
          </w:tcPr>
          <w:p w:rsidR="008B03C3" w:rsidRPr="007C561F" w:rsidRDefault="008B03C3" w:rsidP="008B03C3">
            <w:pPr>
              <w:spacing w:before="10" w:after="10" w:line="240" w:lineRule="auto"/>
              <w:ind w:firstLine="0"/>
              <w:jc w:val="center"/>
            </w:pPr>
            <w:r w:rsidRPr="007C561F">
              <w:rPr>
                <w:sz w:val="22"/>
                <w:szCs w:val="22"/>
              </w:rPr>
              <w:t>Итого</w:t>
            </w:r>
          </w:p>
        </w:tc>
        <w:tc>
          <w:tcPr>
            <w:tcW w:w="1032" w:type="pct"/>
            <w:vAlign w:val="center"/>
          </w:tcPr>
          <w:p w:rsidR="008B03C3" w:rsidRPr="007C561F" w:rsidRDefault="008B03C3" w:rsidP="008B03C3">
            <w:pPr>
              <w:spacing w:before="10" w:after="10" w:line="240" w:lineRule="auto"/>
              <w:ind w:firstLine="0"/>
              <w:jc w:val="center"/>
              <w:rPr>
                <w:bCs/>
              </w:rPr>
            </w:pPr>
          </w:p>
        </w:tc>
        <w:tc>
          <w:tcPr>
            <w:tcW w:w="665" w:type="pct"/>
            <w:vAlign w:val="center"/>
          </w:tcPr>
          <w:p w:rsidR="008B03C3" w:rsidRPr="007C561F" w:rsidRDefault="008B03C3" w:rsidP="008B03C3">
            <w:pPr>
              <w:ind w:firstLine="0"/>
              <w:jc w:val="center"/>
              <w:rPr>
                <w:rFonts w:cs="Times New Roman"/>
              </w:rPr>
            </w:pPr>
            <w:r w:rsidRPr="007C561F">
              <w:rPr>
                <w:rFonts w:cs="Times New Roman"/>
                <w:sz w:val="22"/>
                <w:szCs w:val="22"/>
              </w:rPr>
              <w:t>20</w:t>
            </w:r>
          </w:p>
        </w:tc>
        <w:tc>
          <w:tcPr>
            <w:tcW w:w="718" w:type="pct"/>
            <w:vAlign w:val="center"/>
          </w:tcPr>
          <w:p w:rsidR="008B03C3" w:rsidRPr="007C561F" w:rsidRDefault="008B03C3" w:rsidP="008B03C3">
            <w:pPr>
              <w:ind w:firstLine="0"/>
              <w:jc w:val="center"/>
              <w:rPr>
                <w:rFonts w:cs="Times New Roman"/>
              </w:rPr>
            </w:pPr>
            <w:r w:rsidRPr="007C561F">
              <w:rPr>
                <w:rFonts w:cs="Times New Roman"/>
                <w:sz w:val="22"/>
                <w:szCs w:val="22"/>
              </w:rPr>
              <w:t>0,92</w:t>
            </w:r>
          </w:p>
        </w:tc>
        <w:tc>
          <w:tcPr>
            <w:tcW w:w="900" w:type="pct"/>
            <w:vAlign w:val="center"/>
          </w:tcPr>
          <w:p w:rsidR="008B03C3" w:rsidRPr="007C561F" w:rsidRDefault="008B03C3" w:rsidP="008B03C3">
            <w:pPr>
              <w:ind w:firstLine="0"/>
              <w:jc w:val="center"/>
              <w:rPr>
                <w:rFonts w:cs="Times New Roman"/>
              </w:rPr>
            </w:pPr>
            <w:r w:rsidRPr="007C561F">
              <w:rPr>
                <w:rFonts w:cs="Times New Roman"/>
                <w:sz w:val="22"/>
                <w:szCs w:val="22"/>
              </w:rPr>
              <w:t>4,62%</w:t>
            </w:r>
          </w:p>
        </w:tc>
      </w:tr>
    </w:tbl>
    <w:p w:rsidR="008B03C3" w:rsidRPr="009374CB" w:rsidRDefault="008B03C3" w:rsidP="008B03C3">
      <w:pPr>
        <w:ind w:firstLine="709"/>
        <w:rPr>
          <w:color w:val="666699"/>
        </w:rPr>
      </w:pPr>
    </w:p>
    <w:p w:rsidR="008B03C3" w:rsidRPr="007C561F" w:rsidRDefault="008B03C3" w:rsidP="008B03C3">
      <w:pPr>
        <w:ind w:firstLine="709"/>
      </w:pPr>
      <w:r w:rsidRPr="007C561F">
        <w:t>В целом по Костяевскому сельскому поселению дефицита производственных мощностей не наблюдается, существующая структура централизованной системы водоснабжения сельского поселения обеспечивает всех подключенных абонентов в полном объеме.</w:t>
      </w:r>
    </w:p>
    <w:p w:rsidR="008B03C3" w:rsidRDefault="008B03C3" w:rsidP="001176BE">
      <w:pPr>
        <w:pStyle w:val="20"/>
        <w:numPr>
          <w:ilvl w:val="0"/>
          <w:numId w:val="0"/>
        </w:numPr>
        <w:spacing w:before="0"/>
        <w:jc w:val="both"/>
      </w:pPr>
    </w:p>
    <w:p w:rsidR="000125BB" w:rsidRDefault="000125BB" w:rsidP="001176BE">
      <w:pPr>
        <w:pStyle w:val="20"/>
        <w:numPr>
          <w:ilvl w:val="0"/>
          <w:numId w:val="0"/>
        </w:numPr>
        <w:spacing w:before="0"/>
        <w:jc w:val="both"/>
      </w:pPr>
      <w:r>
        <w:t xml:space="preserve">3.7. </w:t>
      </w:r>
      <w:r w:rsidRPr="00B3506C">
        <w:t>Прогнозные</w:t>
      </w:r>
      <w:r>
        <w:t xml:space="preserve"> </w:t>
      </w:r>
      <w:r w:rsidRPr="00B3506C">
        <w:t>балансы</w:t>
      </w:r>
      <w:r>
        <w:t xml:space="preserve"> </w:t>
      </w:r>
      <w:r w:rsidRPr="00B3506C">
        <w:t>потребления</w:t>
      </w:r>
      <w:r>
        <w:t xml:space="preserve"> </w:t>
      </w:r>
      <w:r w:rsidRPr="00B3506C">
        <w:t>горячей,</w:t>
      </w:r>
      <w:r>
        <w:t xml:space="preserve"> </w:t>
      </w:r>
      <w:r w:rsidRPr="00B3506C">
        <w:t>питьевой, технической воды</w:t>
      </w:r>
      <w:bookmarkEnd w:id="79"/>
      <w:bookmarkEnd w:id="80"/>
      <w:r>
        <w:t>.</w:t>
      </w:r>
      <w:bookmarkEnd w:id="81"/>
    </w:p>
    <w:p w:rsidR="000125BB" w:rsidRPr="009374CB" w:rsidRDefault="000125BB" w:rsidP="001176BE">
      <w:pPr>
        <w:rPr>
          <w:color w:val="666699"/>
        </w:rPr>
      </w:pPr>
    </w:p>
    <w:p w:rsidR="008B03C3" w:rsidRPr="007C561F" w:rsidRDefault="008B03C3" w:rsidP="008B03C3">
      <w:pPr>
        <w:pStyle w:val="Style59"/>
        <w:spacing w:line="360" w:lineRule="auto"/>
        <w:ind w:firstLine="720"/>
        <w:jc w:val="both"/>
        <w:rPr>
          <w:rStyle w:val="FontStyle158"/>
          <w:rFonts w:eastAsia="Arial Unicode MS"/>
          <w:sz w:val="24"/>
        </w:rPr>
      </w:pPr>
      <w:r w:rsidRPr="007C561F">
        <w:rPr>
          <w:rStyle w:val="FontStyle158"/>
          <w:rFonts w:eastAsia="Arial Unicode MS"/>
          <w:sz w:val="24"/>
        </w:rPr>
        <w:t>Водоснабжение населения Костяевского сельского поселения рассчитано исходя из динамики снижения численности населения поселения принятого на конец расчетного периода в соответствии с прогнозами генерального плана поселения. Прогнозный баланс водопотребления приведен в таблице 3.7.</w:t>
      </w:r>
    </w:p>
    <w:p w:rsidR="008B03C3" w:rsidRPr="007C561F" w:rsidRDefault="008B03C3" w:rsidP="008B03C3">
      <w:pPr>
        <w:jc w:val="right"/>
      </w:pPr>
      <w:r w:rsidRPr="007C561F">
        <w:t>Таблица 3.7.</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6"/>
        <w:gridCol w:w="4393"/>
        <w:gridCol w:w="2533"/>
        <w:gridCol w:w="2533"/>
      </w:tblGrid>
      <w:tr w:rsidR="008B03C3" w:rsidRPr="007C561F" w:rsidTr="008B03C3">
        <w:tc>
          <w:tcPr>
            <w:tcW w:w="675" w:type="dxa"/>
            <w:vAlign w:val="center"/>
          </w:tcPr>
          <w:p w:rsidR="008B03C3" w:rsidRPr="007C561F" w:rsidRDefault="008B03C3" w:rsidP="008B03C3">
            <w:pPr>
              <w:widowControl w:val="0"/>
              <w:suppressAutoHyphens/>
              <w:autoSpaceDE w:val="0"/>
              <w:ind w:firstLine="0"/>
              <w:jc w:val="center"/>
              <w:textAlignment w:val="baseline"/>
              <w:rPr>
                <w:rFonts w:eastAsia="Arial Unicode MS" w:cs="Times New Roman"/>
                <w:b/>
                <w:kern w:val="1"/>
                <w:lang w:eastAsia="hi-IN" w:bidi="hi-IN"/>
              </w:rPr>
            </w:pPr>
            <w:r w:rsidRPr="007C561F">
              <w:rPr>
                <w:rFonts w:eastAsia="Arial Unicode MS" w:cs="Times New Roman"/>
                <w:b/>
                <w:kern w:val="1"/>
                <w:sz w:val="22"/>
                <w:szCs w:val="22"/>
                <w:lang w:eastAsia="hi-IN" w:bidi="hi-IN"/>
              </w:rPr>
              <w:t>№ пп.</w:t>
            </w:r>
          </w:p>
        </w:tc>
        <w:tc>
          <w:tcPr>
            <w:tcW w:w="4394" w:type="dxa"/>
            <w:vAlign w:val="center"/>
          </w:tcPr>
          <w:p w:rsidR="008B03C3" w:rsidRPr="007C561F" w:rsidRDefault="008B03C3" w:rsidP="008B03C3">
            <w:pPr>
              <w:widowControl w:val="0"/>
              <w:suppressAutoHyphens/>
              <w:autoSpaceDE w:val="0"/>
              <w:ind w:firstLine="0"/>
              <w:jc w:val="center"/>
              <w:textAlignment w:val="baseline"/>
              <w:rPr>
                <w:rFonts w:eastAsia="Arial Unicode MS" w:cs="Times New Roman"/>
                <w:b/>
                <w:kern w:val="1"/>
                <w:lang w:eastAsia="hi-IN" w:bidi="hi-IN"/>
              </w:rPr>
            </w:pPr>
            <w:r w:rsidRPr="007C561F">
              <w:rPr>
                <w:rFonts w:eastAsia="Arial Unicode MS" w:cs="Times New Roman"/>
                <w:b/>
                <w:kern w:val="1"/>
                <w:sz w:val="22"/>
                <w:szCs w:val="22"/>
                <w:lang w:eastAsia="hi-IN" w:bidi="hi-IN"/>
              </w:rPr>
              <w:t>Показатель</w:t>
            </w:r>
          </w:p>
        </w:tc>
        <w:tc>
          <w:tcPr>
            <w:tcW w:w="2534" w:type="dxa"/>
            <w:vAlign w:val="center"/>
          </w:tcPr>
          <w:p w:rsidR="008B03C3" w:rsidRPr="007C561F" w:rsidRDefault="008B03C3" w:rsidP="008B03C3">
            <w:pPr>
              <w:widowControl w:val="0"/>
              <w:suppressAutoHyphens/>
              <w:autoSpaceDE w:val="0"/>
              <w:ind w:firstLine="0"/>
              <w:jc w:val="center"/>
              <w:textAlignment w:val="baseline"/>
              <w:rPr>
                <w:rFonts w:eastAsia="Arial Unicode MS" w:cs="Times New Roman"/>
                <w:b/>
                <w:kern w:val="1"/>
                <w:lang w:eastAsia="hi-IN" w:bidi="hi-IN"/>
              </w:rPr>
            </w:pPr>
            <w:r w:rsidRPr="007C561F">
              <w:rPr>
                <w:rFonts w:eastAsia="Arial Unicode MS" w:cs="Times New Roman"/>
                <w:b/>
                <w:kern w:val="1"/>
                <w:sz w:val="22"/>
                <w:szCs w:val="22"/>
                <w:lang w:eastAsia="hi-IN" w:bidi="hi-IN"/>
              </w:rPr>
              <w:t>2014 г.</w:t>
            </w:r>
          </w:p>
        </w:tc>
        <w:tc>
          <w:tcPr>
            <w:tcW w:w="2534" w:type="dxa"/>
            <w:vAlign w:val="center"/>
          </w:tcPr>
          <w:p w:rsidR="008B03C3" w:rsidRPr="007C561F" w:rsidRDefault="008B03C3" w:rsidP="008B03C3">
            <w:pPr>
              <w:widowControl w:val="0"/>
              <w:suppressAutoHyphens/>
              <w:autoSpaceDE w:val="0"/>
              <w:ind w:firstLine="0"/>
              <w:jc w:val="center"/>
              <w:textAlignment w:val="baseline"/>
              <w:rPr>
                <w:rFonts w:eastAsia="Arial Unicode MS" w:cs="Times New Roman"/>
                <w:b/>
                <w:kern w:val="1"/>
                <w:lang w:eastAsia="hi-IN" w:bidi="hi-IN"/>
              </w:rPr>
            </w:pPr>
            <w:r w:rsidRPr="007C561F">
              <w:rPr>
                <w:rFonts w:eastAsia="Arial Unicode MS" w:cs="Times New Roman"/>
                <w:b/>
                <w:kern w:val="1"/>
                <w:sz w:val="22"/>
                <w:szCs w:val="22"/>
                <w:lang w:eastAsia="hi-IN" w:bidi="hi-IN"/>
              </w:rPr>
              <w:t>2025 г.</w:t>
            </w:r>
          </w:p>
        </w:tc>
      </w:tr>
      <w:tr w:rsidR="008B03C3" w:rsidRPr="007C561F" w:rsidTr="008B03C3">
        <w:tc>
          <w:tcPr>
            <w:tcW w:w="675" w:type="dxa"/>
            <w:vAlign w:val="center"/>
          </w:tcPr>
          <w:p w:rsidR="008B03C3" w:rsidRPr="007C561F" w:rsidRDefault="008B03C3" w:rsidP="007C561F">
            <w:pPr>
              <w:widowControl w:val="0"/>
              <w:suppressAutoHyphens/>
              <w:autoSpaceDE w:val="0"/>
              <w:spacing w:line="240" w:lineRule="auto"/>
              <w:ind w:firstLine="0"/>
              <w:jc w:val="center"/>
              <w:textAlignment w:val="baseline"/>
              <w:rPr>
                <w:rFonts w:eastAsia="Arial Unicode MS" w:cs="Times New Roman"/>
                <w:kern w:val="1"/>
                <w:lang w:eastAsia="hi-IN" w:bidi="hi-IN"/>
              </w:rPr>
            </w:pPr>
            <w:r w:rsidRPr="007C561F">
              <w:rPr>
                <w:rFonts w:eastAsia="Arial Unicode MS" w:cs="Times New Roman"/>
                <w:kern w:val="1"/>
                <w:sz w:val="22"/>
                <w:szCs w:val="22"/>
                <w:lang w:eastAsia="hi-IN" w:bidi="hi-IN"/>
              </w:rPr>
              <w:t>1.</w:t>
            </w:r>
          </w:p>
        </w:tc>
        <w:tc>
          <w:tcPr>
            <w:tcW w:w="4394" w:type="dxa"/>
            <w:vAlign w:val="center"/>
          </w:tcPr>
          <w:p w:rsidR="008B03C3" w:rsidRPr="007C561F" w:rsidRDefault="008B03C3" w:rsidP="007C561F">
            <w:pPr>
              <w:widowControl w:val="0"/>
              <w:suppressAutoHyphens/>
              <w:autoSpaceDE w:val="0"/>
              <w:spacing w:line="240" w:lineRule="auto"/>
              <w:ind w:firstLine="0"/>
              <w:jc w:val="left"/>
              <w:textAlignment w:val="baseline"/>
              <w:rPr>
                <w:rFonts w:eastAsia="Arial Unicode MS" w:cs="Times New Roman"/>
                <w:kern w:val="1"/>
                <w:vertAlign w:val="superscript"/>
                <w:lang w:eastAsia="hi-IN" w:bidi="hi-IN"/>
              </w:rPr>
            </w:pPr>
            <w:r w:rsidRPr="007C561F">
              <w:rPr>
                <w:rFonts w:eastAsia="Arial Unicode MS" w:cs="Times New Roman"/>
                <w:kern w:val="1"/>
                <w:sz w:val="22"/>
                <w:szCs w:val="22"/>
                <w:lang w:eastAsia="hi-IN" w:bidi="hi-IN"/>
              </w:rPr>
              <w:t>Потребление ХВС, тыс.м</w:t>
            </w:r>
            <w:r w:rsidRPr="007C561F">
              <w:rPr>
                <w:rFonts w:eastAsia="Arial Unicode MS" w:cs="Times New Roman"/>
                <w:kern w:val="1"/>
                <w:sz w:val="22"/>
                <w:szCs w:val="22"/>
                <w:vertAlign w:val="superscript"/>
                <w:lang w:eastAsia="hi-IN" w:bidi="hi-IN"/>
              </w:rPr>
              <w:t>3</w:t>
            </w:r>
          </w:p>
        </w:tc>
        <w:tc>
          <w:tcPr>
            <w:tcW w:w="2534" w:type="dxa"/>
            <w:vAlign w:val="center"/>
          </w:tcPr>
          <w:p w:rsidR="008B03C3" w:rsidRPr="007C561F" w:rsidRDefault="008B03C3" w:rsidP="007C561F">
            <w:pPr>
              <w:widowControl w:val="0"/>
              <w:suppressAutoHyphens/>
              <w:autoSpaceDE w:val="0"/>
              <w:spacing w:line="240" w:lineRule="auto"/>
              <w:ind w:firstLine="0"/>
              <w:jc w:val="center"/>
              <w:textAlignment w:val="baseline"/>
              <w:rPr>
                <w:rFonts w:eastAsia="Arial Unicode MS" w:cs="Times New Roman"/>
                <w:kern w:val="1"/>
                <w:lang w:eastAsia="hi-IN" w:bidi="hi-IN"/>
              </w:rPr>
            </w:pPr>
            <w:r w:rsidRPr="007C561F">
              <w:rPr>
                <w:rFonts w:eastAsia="Arial Unicode MS" w:cs="Times New Roman"/>
                <w:kern w:val="1"/>
                <w:sz w:val="22"/>
                <w:szCs w:val="22"/>
                <w:lang w:eastAsia="hi-IN" w:bidi="hi-IN"/>
              </w:rPr>
              <w:t>6,8</w:t>
            </w:r>
          </w:p>
        </w:tc>
        <w:tc>
          <w:tcPr>
            <w:tcW w:w="2534" w:type="dxa"/>
            <w:vAlign w:val="center"/>
          </w:tcPr>
          <w:p w:rsidR="008B03C3" w:rsidRPr="007C561F" w:rsidRDefault="008B03C3" w:rsidP="007C561F">
            <w:pPr>
              <w:widowControl w:val="0"/>
              <w:suppressAutoHyphens/>
              <w:autoSpaceDE w:val="0"/>
              <w:spacing w:line="240" w:lineRule="auto"/>
              <w:ind w:firstLine="0"/>
              <w:jc w:val="center"/>
              <w:textAlignment w:val="baseline"/>
              <w:rPr>
                <w:rFonts w:eastAsia="Arial Unicode MS" w:cs="Times New Roman"/>
                <w:kern w:val="1"/>
                <w:lang w:eastAsia="hi-IN" w:bidi="hi-IN"/>
              </w:rPr>
            </w:pPr>
            <w:r w:rsidRPr="007C561F">
              <w:rPr>
                <w:rFonts w:eastAsia="Arial Unicode MS" w:cs="Times New Roman"/>
                <w:kern w:val="1"/>
                <w:sz w:val="22"/>
                <w:szCs w:val="22"/>
                <w:lang w:eastAsia="hi-IN" w:bidi="hi-IN"/>
              </w:rPr>
              <w:t>6,3</w:t>
            </w:r>
          </w:p>
        </w:tc>
      </w:tr>
    </w:tbl>
    <w:p w:rsidR="000125BB" w:rsidRDefault="000125BB" w:rsidP="001176BE">
      <w:pPr>
        <w:jc w:val="right"/>
      </w:pPr>
    </w:p>
    <w:p w:rsidR="007C561F" w:rsidRDefault="007C561F" w:rsidP="001176BE">
      <w:pPr>
        <w:jc w:val="right"/>
      </w:pPr>
    </w:p>
    <w:p w:rsidR="007C561F" w:rsidRDefault="007C561F" w:rsidP="001176BE">
      <w:pPr>
        <w:jc w:val="right"/>
      </w:pPr>
    </w:p>
    <w:p w:rsidR="000125BB" w:rsidRDefault="000125BB" w:rsidP="001176BE">
      <w:pPr>
        <w:pStyle w:val="20"/>
        <w:numPr>
          <w:ilvl w:val="0"/>
          <w:numId w:val="0"/>
        </w:numPr>
        <w:spacing w:before="0"/>
        <w:jc w:val="both"/>
      </w:pPr>
      <w:bookmarkStart w:id="82" w:name="_Toc378687074"/>
      <w:bookmarkStart w:id="83" w:name="_Toc379361750"/>
      <w:r>
        <w:lastRenderedPageBreak/>
        <w:t xml:space="preserve"> </w:t>
      </w:r>
      <w:bookmarkStart w:id="84" w:name="_Toc389740656"/>
      <w:r>
        <w:t>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82"/>
      <w:bookmarkEnd w:id="83"/>
      <w:r>
        <w:t>.</w:t>
      </w:r>
      <w:bookmarkEnd w:id="84"/>
    </w:p>
    <w:p w:rsidR="000125BB" w:rsidRPr="009374CB" w:rsidRDefault="000125BB" w:rsidP="001176BE">
      <w:pPr>
        <w:ind w:firstLine="709"/>
        <w:rPr>
          <w:color w:val="666699"/>
        </w:rPr>
      </w:pPr>
    </w:p>
    <w:p w:rsidR="008B03C3" w:rsidRPr="007C561F" w:rsidRDefault="008B03C3" w:rsidP="008B03C3">
      <w:pPr>
        <w:ind w:firstLine="709"/>
      </w:pPr>
      <w:r w:rsidRPr="007C561F">
        <w:t xml:space="preserve">Описание существующей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 приведено в </w:t>
      </w:r>
      <w:hyperlink w:anchor="Par242" w:tooltip="Ссылка на текущий документ" w:history="1">
        <w:r w:rsidRPr="007C561F">
          <w:t>пункте 1.4.6.</w:t>
        </w:r>
      </w:hyperlink>
      <w:r w:rsidRPr="007C561F">
        <w:t xml:space="preserve"> настоящих Основных положений.</w:t>
      </w:r>
    </w:p>
    <w:p w:rsidR="000125BB" w:rsidRDefault="000125BB" w:rsidP="001176BE"/>
    <w:p w:rsidR="000125BB" w:rsidRDefault="000125BB" w:rsidP="001176BE">
      <w:pPr>
        <w:pStyle w:val="20"/>
        <w:numPr>
          <w:ilvl w:val="0"/>
          <w:numId w:val="0"/>
        </w:numPr>
        <w:spacing w:before="0"/>
        <w:jc w:val="both"/>
      </w:pPr>
      <w:bookmarkStart w:id="85" w:name="_Toc378687075"/>
      <w:bookmarkStart w:id="86" w:name="_Toc379361751"/>
      <w:bookmarkStart w:id="87" w:name="_Toc389740657"/>
      <w:r w:rsidRPr="0011369D">
        <w:t>3.9. Сведения о фактическом и ожидаемом потреблении горячей, питьевой, технической воды (годовое, среднесуточное, максимальное суточное)</w:t>
      </w:r>
      <w:bookmarkEnd w:id="85"/>
      <w:bookmarkEnd w:id="86"/>
      <w:r w:rsidRPr="0011369D">
        <w:t>.</w:t>
      </w:r>
      <w:bookmarkEnd w:id="87"/>
    </w:p>
    <w:p w:rsidR="000125BB" w:rsidRPr="00257F2E" w:rsidRDefault="000125BB" w:rsidP="001176BE">
      <w:pPr>
        <w:rPr>
          <w:color w:val="666699"/>
        </w:rPr>
      </w:pPr>
    </w:p>
    <w:p w:rsidR="008B03C3" w:rsidRPr="007C561F" w:rsidRDefault="008B03C3" w:rsidP="008B03C3">
      <w:pPr>
        <w:pStyle w:val="Style59"/>
        <w:spacing w:line="360" w:lineRule="auto"/>
        <w:ind w:firstLine="720"/>
        <w:jc w:val="both"/>
        <w:rPr>
          <w:rFonts w:eastAsia="Times New Roman"/>
          <w:kern w:val="0"/>
          <w:lang w:eastAsia="en-US" w:bidi="ar-SA"/>
        </w:rPr>
      </w:pPr>
      <w:bookmarkStart w:id="88" w:name="_Toc378687076"/>
      <w:bookmarkStart w:id="89" w:name="_Toc379361752"/>
      <w:bookmarkStart w:id="90" w:name="_Toc389740659"/>
      <w:r w:rsidRPr="007C561F">
        <w:rPr>
          <w:rFonts w:eastAsia="Times New Roman"/>
          <w:kern w:val="0"/>
          <w:lang w:eastAsia="en-US" w:bidi="ar-SA"/>
        </w:rPr>
        <w:t>Сведения о фактическом и ожидаемом потреблении воды (годовое, среднесуточное, максимальное суточное) представлены в таблице 3.9.</w:t>
      </w:r>
    </w:p>
    <w:p w:rsidR="008B03C3" w:rsidRPr="007C561F" w:rsidRDefault="008B03C3" w:rsidP="008B03C3">
      <w:pPr>
        <w:jc w:val="right"/>
        <w:outlineLvl w:val="0"/>
      </w:pPr>
      <w:bookmarkStart w:id="91" w:name="_Toc388680353"/>
      <w:bookmarkStart w:id="92" w:name="_Toc388680585"/>
      <w:r w:rsidRPr="007C561F">
        <w:t>Таблица 3.9.</w:t>
      </w:r>
      <w:bookmarkEnd w:id="91"/>
      <w:bookmarkEnd w:id="92"/>
    </w:p>
    <w:tbl>
      <w:tblPr>
        <w:tblW w:w="101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2"/>
        <w:gridCol w:w="1459"/>
        <w:gridCol w:w="1232"/>
        <w:gridCol w:w="1391"/>
        <w:gridCol w:w="1488"/>
        <w:gridCol w:w="1293"/>
        <w:gridCol w:w="1391"/>
        <w:gridCol w:w="1391"/>
      </w:tblGrid>
      <w:tr w:rsidR="008B03C3" w:rsidRPr="007C561F" w:rsidTr="008B03C3">
        <w:trPr>
          <w:trHeight w:val="445"/>
        </w:trPr>
        <w:tc>
          <w:tcPr>
            <w:tcW w:w="492" w:type="dxa"/>
            <w:vMerge w:val="restart"/>
            <w:vAlign w:val="center"/>
          </w:tcPr>
          <w:p w:rsidR="008B03C3" w:rsidRPr="007C561F" w:rsidRDefault="008B03C3" w:rsidP="008B03C3">
            <w:pPr>
              <w:pStyle w:val="Style59"/>
              <w:jc w:val="center"/>
              <w:rPr>
                <w:rStyle w:val="FontStyle158"/>
                <w:rFonts w:eastAsia="Arial Unicode MS"/>
                <w:b/>
                <w:sz w:val="22"/>
              </w:rPr>
            </w:pPr>
            <w:r w:rsidRPr="007C561F">
              <w:rPr>
                <w:rStyle w:val="FontStyle158"/>
                <w:rFonts w:eastAsia="Arial Unicode MS"/>
                <w:b/>
                <w:sz w:val="22"/>
                <w:szCs w:val="22"/>
              </w:rPr>
              <w:t>№ пп</w:t>
            </w:r>
          </w:p>
        </w:tc>
        <w:tc>
          <w:tcPr>
            <w:tcW w:w="1459" w:type="dxa"/>
            <w:vMerge w:val="restart"/>
            <w:vAlign w:val="center"/>
          </w:tcPr>
          <w:p w:rsidR="008B03C3" w:rsidRPr="007C561F" w:rsidRDefault="008B03C3" w:rsidP="008B03C3">
            <w:pPr>
              <w:pStyle w:val="Style59"/>
              <w:jc w:val="center"/>
              <w:rPr>
                <w:rStyle w:val="FontStyle158"/>
                <w:rFonts w:eastAsia="Arial Unicode MS"/>
                <w:b/>
                <w:sz w:val="22"/>
              </w:rPr>
            </w:pPr>
            <w:r w:rsidRPr="007C561F">
              <w:rPr>
                <w:rStyle w:val="FontStyle158"/>
                <w:rFonts w:eastAsia="Arial Unicode MS"/>
                <w:b/>
                <w:sz w:val="22"/>
                <w:szCs w:val="22"/>
              </w:rPr>
              <w:t>Показатель</w:t>
            </w:r>
          </w:p>
        </w:tc>
        <w:tc>
          <w:tcPr>
            <w:tcW w:w="4111" w:type="dxa"/>
            <w:gridSpan w:val="3"/>
            <w:vAlign w:val="center"/>
          </w:tcPr>
          <w:p w:rsidR="008B03C3" w:rsidRPr="007C561F" w:rsidRDefault="008B03C3" w:rsidP="008B03C3">
            <w:pPr>
              <w:pStyle w:val="Style59"/>
              <w:jc w:val="center"/>
              <w:rPr>
                <w:rStyle w:val="FontStyle158"/>
                <w:rFonts w:eastAsia="Arial Unicode MS"/>
                <w:b/>
                <w:sz w:val="22"/>
              </w:rPr>
            </w:pPr>
            <w:r w:rsidRPr="007C561F">
              <w:rPr>
                <w:rStyle w:val="FontStyle158"/>
                <w:rFonts w:eastAsia="Arial Unicode MS"/>
                <w:b/>
                <w:sz w:val="22"/>
                <w:szCs w:val="22"/>
              </w:rPr>
              <w:t>2013 г.</w:t>
            </w:r>
          </w:p>
        </w:tc>
        <w:tc>
          <w:tcPr>
            <w:tcW w:w="4075" w:type="dxa"/>
            <w:gridSpan w:val="3"/>
            <w:vAlign w:val="center"/>
          </w:tcPr>
          <w:p w:rsidR="008B03C3" w:rsidRPr="007C561F" w:rsidRDefault="008B03C3" w:rsidP="008B03C3">
            <w:pPr>
              <w:pStyle w:val="Style59"/>
              <w:jc w:val="center"/>
              <w:rPr>
                <w:rStyle w:val="FontStyle158"/>
                <w:rFonts w:eastAsia="Arial Unicode MS"/>
                <w:b/>
                <w:sz w:val="22"/>
              </w:rPr>
            </w:pPr>
            <w:r w:rsidRPr="007C561F">
              <w:rPr>
                <w:rStyle w:val="FontStyle158"/>
                <w:rFonts w:eastAsia="Arial Unicode MS"/>
                <w:b/>
                <w:sz w:val="22"/>
                <w:szCs w:val="22"/>
              </w:rPr>
              <w:t>2025 г.</w:t>
            </w:r>
          </w:p>
        </w:tc>
      </w:tr>
      <w:tr w:rsidR="008B03C3" w:rsidRPr="007C561F" w:rsidTr="008B03C3">
        <w:tc>
          <w:tcPr>
            <w:tcW w:w="492" w:type="dxa"/>
            <w:vMerge/>
            <w:vAlign w:val="center"/>
          </w:tcPr>
          <w:p w:rsidR="008B03C3" w:rsidRPr="007C561F" w:rsidRDefault="008B03C3" w:rsidP="008B03C3">
            <w:pPr>
              <w:pStyle w:val="Style59"/>
              <w:jc w:val="center"/>
              <w:rPr>
                <w:rStyle w:val="FontStyle158"/>
                <w:rFonts w:eastAsia="Arial Unicode MS"/>
                <w:b/>
                <w:sz w:val="22"/>
              </w:rPr>
            </w:pPr>
          </w:p>
        </w:tc>
        <w:tc>
          <w:tcPr>
            <w:tcW w:w="1459" w:type="dxa"/>
            <w:vMerge/>
            <w:vAlign w:val="center"/>
          </w:tcPr>
          <w:p w:rsidR="008B03C3" w:rsidRPr="007C561F" w:rsidRDefault="008B03C3" w:rsidP="008B03C3">
            <w:pPr>
              <w:pStyle w:val="Style59"/>
              <w:jc w:val="center"/>
              <w:rPr>
                <w:rStyle w:val="FontStyle158"/>
                <w:rFonts w:eastAsia="Arial Unicode MS"/>
                <w:b/>
                <w:sz w:val="22"/>
              </w:rPr>
            </w:pPr>
          </w:p>
        </w:tc>
        <w:tc>
          <w:tcPr>
            <w:tcW w:w="1232" w:type="dxa"/>
            <w:vAlign w:val="center"/>
          </w:tcPr>
          <w:p w:rsidR="008B03C3" w:rsidRPr="007C561F" w:rsidRDefault="008B03C3" w:rsidP="008B03C3">
            <w:pPr>
              <w:pStyle w:val="Style59"/>
              <w:jc w:val="center"/>
              <w:rPr>
                <w:rStyle w:val="FontStyle158"/>
                <w:rFonts w:eastAsia="Arial Unicode MS"/>
                <w:b/>
                <w:sz w:val="22"/>
                <w:vertAlign w:val="superscript"/>
              </w:rPr>
            </w:pPr>
            <w:r w:rsidRPr="007C561F">
              <w:rPr>
                <w:rStyle w:val="FontStyle158"/>
                <w:rFonts w:eastAsia="Arial Unicode MS"/>
                <w:b/>
                <w:sz w:val="22"/>
                <w:szCs w:val="22"/>
              </w:rPr>
              <w:t>Годовое, тыс.м</w:t>
            </w:r>
            <w:r w:rsidRPr="007C561F">
              <w:rPr>
                <w:rStyle w:val="FontStyle158"/>
                <w:rFonts w:eastAsia="Arial Unicode MS"/>
                <w:b/>
                <w:sz w:val="22"/>
                <w:szCs w:val="22"/>
                <w:vertAlign w:val="superscript"/>
              </w:rPr>
              <w:t>3</w:t>
            </w:r>
          </w:p>
        </w:tc>
        <w:tc>
          <w:tcPr>
            <w:tcW w:w="1391" w:type="dxa"/>
          </w:tcPr>
          <w:p w:rsidR="008B03C3" w:rsidRPr="007C561F" w:rsidRDefault="008B03C3" w:rsidP="008B03C3">
            <w:pPr>
              <w:pStyle w:val="Style59"/>
              <w:jc w:val="center"/>
              <w:rPr>
                <w:rStyle w:val="FontStyle158"/>
                <w:rFonts w:eastAsia="Arial Unicode MS"/>
                <w:b/>
                <w:sz w:val="22"/>
              </w:rPr>
            </w:pPr>
            <w:r w:rsidRPr="007C561F">
              <w:rPr>
                <w:rStyle w:val="FontStyle158"/>
                <w:rFonts w:eastAsia="Arial Unicode MS"/>
                <w:b/>
                <w:sz w:val="22"/>
                <w:szCs w:val="22"/>
              </w:rPr>
              <w:t>Среднесуточное, м</w:t>
            </w:r>
            <w:r w:rsidRPr="007C561F">
              <w:rPr>
                <w:rStyle w:val="FontStyle158"/>
                <w:rFonts w:eastAsia="Arial Unicode MS"/>
                <w:b/>
                <w:sz w:val="22"/>
                <w:szCs w:val="22"/>
                <w:vertAlign w:val="superscript"/>
              </w:rPr>
              <w:t>3</w:t>
            </w:r>
          </w:p>
        </w:tc>
        <w:tc>
          <w:tcPr>
            <w:tcW w:w="1488" w:type="dxa"/>
          </w:tcPr>
          <w:p w:rsidR="008B03C3" w:rsidRPr="007C561F" w:rsidRDefault="008B03C3" w:rsidP="008B03C3">
            <w:pPr>
              <w:pStyle w:val="Style59"/>
              <w:jc w:val="center"/>
              <w:rPr>
                <w:rStyle w:val="FontStyle158"/>
                <w:rFonts w:eastAsia="Arial Unicode MS"/>
                <w:b/>
                <w:sz w:val="22"/>
              </w:rPr>
            </w:pPr>
            <w:r w:rsidRPr="007C561F">
              <w:rPr>
                <w:rStyle w:val="FontStyle158"/>
                <w:rFonts w:eastAsia="Arial Unicode MS"/>
                <w:b/>
                <w:sz w:val="22"/>
                <w:szCs w:val="22"/>
              </w:rPr>
              <w:t>Максимальное суточное, м</w:t>
            </w:r>
            <w:r w:rsidRPr="007C561F">
              <w:rPr>
                <w:rStyle w:val="FontStyle158"/>
                <w:rFonts w:eastAsia="Arial Unicode MS"/>
                <w:b/>
                <w:sz w:val="22"/>
                <w:szCs w:val="22"/>
                <w:vertAlign w:val="superscript"/>
              </w:rPr>
              <w:t>3</w:t>
            </w:r>
          </w:p>
        </w:tc>
        <w:tc>
          <w:tcPr>
            <w:tcW w:w="1293" w:type="dxa"/>
            <w:vAlign w:val="center"/>
          </w:tcPr>
          <w:p w:rsidR="008B03C3" w:rsidRPr="007C561F" w:rsidRDefault="008B03C3" w:rsidP="008B03C3">
            <w:pPr>
              <w:pStyle w:val="Style59"/>
              <w:jc w:val="center"/>
              <w:rPr>
                <w:rStyle w:val="FontStyle158"/>
                <w:rFonts w:eastAsia="Arial Unicode MS"/>
                <w:b/>
                <w:sz w:val="22"/>
                <w:vertAlign w:val="superscript"/>
              </w:rPr>
            </w:pPr>
            <w:r w:rsidRPr="007C561F">
              <w:rPr>
                <w:rStyle w:val="FontStyle158"/>
                <w:rFonts w:eastAsia="Arial Unicode MS"/>
                <w:b/>
                <w:sz w:val="22"/>
                <w:szCs w:val="22"/>
              </w:rPr>
              <w:t>Годовое, тыс.м</w:t>
            </w:r>
            <w:r w:rsidRPr="007C561F">
              <w:rPr>
                <w:rStyle w:val="FontStyle158"/>
                <w:rFonts w:eastAsia="Arial Unicode MS"/>
                <w:b/>
                <w:sz w:val="22"/>
                <w:szCs w:val="22"/>
                <w:vertAlign w:val="superscript"/>
              </w:rPr>
              <w:t>3</w:t>
            </w:r>
          </w:p>
        </w:tc>
        <w:tc>
          <w:tcPr>
            <w:tcW w:w="1391" w:type="dxa"/>
          </w:tcPr>
          <w:p w:rsidR="008B03C3" w:rsidRPr="007C561F" w:rsidRDefault="008B03C3" w:rsidP="008B03C3">
            <w:pPr>
              <w:pStyle w:val="Style59"/>
              <w:jc w:val="center"/>
              <w:rPr>
                <w:rStyle w:val="FontStyle158"/>
                <w:rFonts w:eastAsia="Arial Unicode MS"/>
                <w:b/>
                <w:sz w:val="22"/>
              </w:rPr>
            </w:pPr>
            <w:r w:rsidRPr="007C561F">
              <w:rPr>
                <w:rStyle w:val="FontStyle158"/>
                <w:rFonts w:eastAsia="Arial Unicode MS"/>
                <w:b/>
                <w:sz w:val="22"/>
                <w:szCs w:val="22"/>
              </w:rPr>
              <w:t>Среднесуточное, м</w:t>
            </w:r>
            <w:r w:rsidRPr="007C561F">
              <w:rPr>
                <w:rStyle w:val="FontStyle158"/>
                <w:rFonts w:eastAsia="Arial Unicode MS"/>
                <w:b/>
                <w:sz w:val="22"/>
                <w:szCs w:val="22"/>
                <w:vertAlign w:val="superscript"/>
              </w:rPr>
              <w:t>3</w:t>
            </w:r>
          </w:p>
        </w:tc>
        <w:tc>
          <w:tcPr>
            <w:tcW w:w="1391" w:type="dxa"/>
          </w:tcPr>
          <w:p w:rsidR="008B03C3" w:rsidRPr="007C561F" w:rsidRDefault="008B03C3" w:rsidP="008B03C3">
            <w:pPr>
              <w:pStyle w:val="Style59"/>
              <w:jc w:val="center"/>
              <w:rPr>
                <w:rStyle w:val="FontStyle158"/>
                <w:rFonts w:eastAsia="Arial Unicode MS"/>
                <w:b/>
                <w:sz w:val="22"/>
              </w:rPr>
            </w:pPr>
            <w:r w:rsidRPr="007C561F">
              <w:rPr>
                <w:rStyle w:val="FontStyle158"/>
                <w:rFonts w:eastAsia="Arial Unicode MS"/>
                <w:b/>
                <w:sz w:val="22"/>
                <w:szCs w:val="22"/>
              </w:rPr>
              <w:t>Максимальное суточное, м</w:t>
            </w:r>
            <w:r w:rsidRPr="007C561F">
              <w:rPr>
                <w:rStyle w:val="FontStyle158"/>
                <w:rFonts w:eastAsia="Arial Unicode MS"/>
                <w:b/>
                <w:sz w:val="22"/>
                <w:szCs w:val="22"/>
                <w:vertAlign w:val="superscript"/>
              </w:rPr>
              <w:t>3</w:t>
            </w:r>
          </w:p>
        </w:tc>
      </w:tr>
      <w:tr w:rsidR="008B03C3" w:rsidRPr="007C561F" w:rsidTr="008B03C3">
        <w:tc>
          <w:tcPr>
            <w:tcW w:w="492" w:type="dxa"/>
            <w:vAlign w:val="center"/>
          </w:tcPr>
          <w:p w:rsidR="008B03C3" w:rsidRPr="007C561F" w:rsidRDefault="008B03C3" w:rsidP="008B03C3">
            <w:pPr>
              <w:pStyle w:val="Style59"/>
              <w:jc w:val="center"/>
              <w:rPr>
                <w:rStyle w:val="FontStyle158"/>
                <w:rFonts w:eastAsia="Arial Unicode MS"/>
                <w:sz w:val="22"/>
              </w:rPr>
            </w:pPr>
            <w:r w:rsidRPr="007C561F">
              <w:rPr>
                <w:rStyle w:val="FontStyle158"/>
                <w:rFonts w:eastAsia="Arial Unicode MS"/>
                <w:sz w:val="22"/>
                <w:szCs w:val="22"/>
              </w:rPr>
              <w:t>1</w:t>
            </w:r>
          </w:p>
        </w:tc>
        <w:tc>
          <w:tcPr>
            <w:tcW w:w="1459" w:type="dxa"/>
            <w:vAlign w:val="center"/>
          </w:tcPr>
          <w:p w:rsidR="008B03C3" w:rsidRPr="007C561F" w:rsidRDefault="008B03C3" w:rsidP="008B03C3">
            <w:pPr>
              <w:pStyle w:val="Style59"/>
              <w:jc w:val="center"/>
              <w:rPr>
                <w:rStyle w:val="FontStyle158"/>
                <w:rFonts w:eastAsia="Arial Unicode MS"/>
                <w:sz w:val="22"/>
              </w:rPr>
            </w:pPr>
            <w:r w:rsidRPr="007C561F">
              <w:rPr>
                <w:rStyle w:val="FontStyle158"/>
                <w:rFonts w:eastAsia="Arial Unicode MS"/>
                <w:sz w:val="22"/>
                <w:szCs w:val="22"/>
              </w:rPr>
              <w:t>2</w:t>
            </w:r>
          </w:p>
        </w:tc>
        <w:tc>
          <w:tcPr>
            <w:tcW w:w="1232" w:type="dxa"/>
            <w:vAlign w:val="center"/>
          </w:tcPr>
          <w:p w:rsidR="008B03C3" w:rsidRPr="007C561F" w:rsidRDefault="008B03C3" w:rsidP="008B03C3">
            <w:pPr>
              <w:spacing w:line="240" w:lineRule="auto"/>
              <w:ind w:firstLine="89"/>
              <w:jc w:val="center"/>
            </w:pPr>
            <w:r w:rsidRPr="007C561F">
              <w:rPr>
                <w:sz w:val="22"/>
                <w:szCs w:val="22"/>
              </w:rPr>
              <w:t>3</w:t>
            </w:r>
          </w:p>
        </w:tc>
        <w:tc>
          <w:tcPr>
            <w:tcW w:w="1391" w:type="dxa"/>
            <w:vAlign w:val="center"/>
          </w:tcPr>
          <w:p w:rsidR="008B03C3" w:rsidRPr="007C561F" w:rsidRDefault="008B03C3" w:rsidP="008B03C3">
            <w:pPr>
              <w:spacing w:line="240" w:lineRule="auto"/>
              <w:ind w:firstLine="89"/>
              <w:jc w:val="center"/>
            </w:pPr>
            <w:r w:rsidRPr="007C561F">
              <w:rPr>
                <w:sz w:val="22"/>
                <w:szCs w:val="22"/>
              </w:rPr>
              <w:t>4</w:t>
            </w:r>
          </w:p>
        </w:tc>
        <w:tc>
          <w:tcPr>
            <w:tcW w:w="1488" w:type="dxa"/>
            <w:vAlign w:val="center"/>
          </w:tcPr>
          <w:p w:rsidR="008B03C3" w:rsidRPr="007C561F" w:rsidRDefault="008B03C3" w:rsidP="008B03C3">
            <w:pPr>
              <w:spacing w:line="240" w:lineRule="auto"/>
              <w:ind w:firstLine="89"/>
              <w:jc w:val="center"/>
            </w:pPr>
            <w:r w:rsidRPr="007C561F">
              <w:rPr>
                <w:sz w:val="22"/>
                <w:szCs w:val="22"/>
              </w:rPr>
              <w:t>5</w:t>
            </w:r>
          </w:p>
        </w:tc>
        <w:tc>
          <w:tcPr>
            <w:tcW w:w="1293" w:type="dxa"/>
            <w:vAlign w:val="center"/>
          </w:tcPr>
          <w:p w:rsidR="008B03C3" w:rsidRPr="007C561F" w:rsidRDefault="008B03C3" w:rsidP="008B03C3">
            <w:pPr>
              <w:spacing w:line="240" w:lineRule="auto"/>
              <w:ind w:firstLine="89"/>
              <w:jc w:val="center"/>
            </w:pPr>
            <w:r w:rsidRPr="007C561F">
              <w:rPr>
                <w:sz w:val="22"/>
                <w:szCs w:val="22"/>
              </w:rPr>
              <w:t>6</w:t>
            </w:r>
          </w:p>
        </w:tc>
        <w:tc>
          <w:tcPr>
            <w:tcW w:w="1391" w:type="dxa"/>
            <w:vAlign w:val="center"/>
          </w:tcPr>
          <w:p w:rsidR="008B03C3" w:rsidRPr="007C561F" w:rsidRDefault="008B03C3" w:rsidP="008B03C3">
            <w:pPr>
              <w:spacing w:line="240" w:lineRule="auto"/>
              <w:ind w:firstLine="89"/>
              <w:jc w:val="center"/>
            </w:pPr>
            <w:r w:rsidRPr="007C561F">
              <w:rPr>
                <w:sz w:val="22"/>
                <w:szCs w:val="22"/>
              </w:rPr>
              <w:t>7</w:t>
            </w:r>
          </w:p>
        </w:tc>
        <w:tc>
          <w:tcPr>
            <w:tcW w:w="1391" w:type="dxa"/>
            <w:vAlign w:val="center"/>
          </w:tcPr>
          <w:p w:rsidR="008B03C3" w:rsidRPr="007C561F" w:rsidRDefault="008B03C3" w:rsidP="008B03C3">
            <w:pPr>
              <w:spacing w:line="240" w:lineRule="auto"/>
              <w:ind w:firstLine="89"/>
              <w:jc w:val="center"/>
            </w:pPr>
            <w:r w:rsidRPr="007C561F">
              <w:rPr>
                <w:sz w:val="22"/>
                <w:szCs w:val="22"/>
              </w:rPr>
              <w:t>8</w:t>
            </w:r>
          </w:p>
        </w:tc>
      </w:tr>
      <w:tr w:rsidR="008B03C3" w:rsidRPr="007C561F" w:rsidTr="008B03C3">
        <w:tc>
          <w:tcPr>
            <w:tcW w:w="492" w:type="dxa"/>
            <w:vAlign w:val="center"/>
          </w:tcPr>
          <w:p w:rsidR="008B03C3" w:rsidRPr="007C561F" w:rsidRDefault="008B03C3" w:rsidP="008B03C3">
            <w:pPr>
              <w:pStyle w:val="Style59"/>
              <w:spacing w:line="360" w:lineRule="auto"/>
              <w:rPr>
                <w:rStyle w:val="FontStyle158"/>
                <w:rFonts w:eastAsia="Arial Unicode MS"/>
                <w:sz w:val="22"/>
              </w:rPr>
            </w:pPr>
            <w:r w:rsidRPr="007C561F">
              <w:rPr>
                <w:rStyle w:val="FontStyle158"/>
                <w:rFonts w:eastAsia="Arial Unicode MS"/>
                <w:sz w:val="22"/>
                <w:szCs w:val="22"/>
              </w:rPr>
              <w:t>1.</w:t>
            </w:r>
          </w:p>
        </w:tc>
        <w:tc>
          <w:tcPr>
            <w:tcW w:w="1459" w:type="dxa"/>
            <w:vAlign w:val="center"/>
          </w:tcPr>
          <w:p w:rsidR="008B03C3" w:rsidRPr="007C561F" w:rsidRDefault="008B03C3" w:rsidP="008B03C3">
            <w:pPr>
              <w:pStyle w:val="Style59"/>
              <w:spacing w:line="360" w:lineRule="auto"/>
              <w:rPr>
                <w:rStyle w:val="FontStyle158"/>
                <w:rFonts w:eastAsia="Arial Unicode MS"/>
                <w:sz w:val="22"/>
                <w:vertAlign w:val="superscript"/>
              </w:rPr>
            </w:pPr>
            <w:r w:rsidRPr="007C561F">
              <w:rPr>
                <w:rStyle w:val="FontStyle158"/>
                <w:rFonts w:eastAsia="Arial Unicode MS"/>
                <w:sz w:val="22"/>
                <w:szCs w:val="22"/>
              </w:rPr>
              <w:t>Потребление ХВС</w:t>
            </w:r>
          </w:p>
        </w:tc>
        <w:tc>
          <w:tcPr>
            <w:tcW w:w="1232" w:type="dxa"/>
            <w:vAlign w:val="center"/>
          </w:tcPr>
          <w:p w:rsidR="008B03C3" w:rsidRPr="007C561F" w:rsidRDefault="008B03C3" w:rsidP="008B03C3">
            <w:pPr>
              <w:ind w:firstLine="0"/>
              <w:jc w:val="center"/>
            </w:pPr>
            <w:r w:rsidRPr="007C561F">
              <w:rPr>
                <w:sz w:val="22"/>
                <w:szCs w:val="22"/>
              </w:rPr>
              <w:t>7,0</w:t>
            </w:r>
          </w:p>
        </w:tc>
        <w:tc>
          <w:tcPr>
            <w:tcW w:w="1391" w:type="dxa"/>
            <w:vAlign w:val="center"/>
          </w:tcPr>
          <w:p w:rsidR="008B03C3" w:rsidRPr="007C561F" w:rsidRDefault="008B03C3" w:rsidP="008B03C3">
            <w:pPr>
              <w:ind w:firstLine="0"/>
              <w:jc w:val="center"/>
            </w:pPr>
            <w:r w:rsidRPr="007C561F">
              <w:rPr>
                <w:sz w:val="22"/>
                <w:szCs w:val="22"/>
              </w:rPr>
              <w:t>19,1</w:t>
            </w:r>
          </w:p>
        </w:tc>
        <w:tc>
          <w:tcPr>
            <w:tcW w:w="1488" w:type="dxa"/>
            <w:vAlign w:val="center"/>
          </w:tcPr>
          <w:p w:rsidR="008B03C3" w:rsidRPr="007C561F" w:rsidRDefault="008B03C3" w:rsidP="008B03C3">
            <w:pPr>
              <w:ind w:firstLine="0"/>
              <w:jc w:val="center"/>
            </w:pPr>
            <w:r w:rsidRPr="007C561F">
              <w:rPr>
                <w:sz w:val="22"/>
                <w:szCs w:val="22"/>
              </w:rPr>
              <w:t>22,9</w:t>
            </w:r>
          </w:p>
        </w:tc>
        <w:tc>
          <w:tcPr>
            <w:tcW w:w="1293" w:type="dxa"/>
            <w:vAlign w:val="center"/>
          </w:tcPr>
          <w:p w:rsidR="008B03C3" w:rsidRPr="007C561F" w:rsidRDefault="008B03C3" w:rsidP="008B03C3">
            <w:pPr>
              <w:ind w:firstLine="0"/>
              <w:jc w:val="center"/>
            </w:pPr>
            <w:r w:rsidRPr="007C561F">
              <w:rPr>
                <w:sz w:val="22"/>
                <w:szCs w:val="22"/>
              </w:rPr>
              <w:t>6,3</w:t>
            </w:r>
          </w:p>
        </w:tc>
        <w:tc>
          <w:tcPr>
            <w:tcW w:w="1391" w:type="dxa"/>
            <w:vAlign w:val="center"/>
          </w:tcPr>
          <w:p w:rsidR="008B03C3" w:rsidRPr="007C561F" w:rsidRDefault="008B03C3" w:rsidP="008B03C3">
            <w:pPr>
              <w:ind w:firstLine="0"/>
              <w:jc w:val="center"/>
            </w:pPr>
            <w:r w:rsidRPr="007C561F">
              <w:rPr>
                <w:sz w:val="22"/>
                <w:szCs w:val="22"/>
              </w:rPr>
              <w:t>17,3</w:t>
            </w:r>
          </w:p>
        </w:tc>
        <w:tc>
          <w:tcPr>
            <w:tcW w:w="1391" w:type="dxa"/>
            <w:vAlign w:val="center"/>
          </w:tcPr>
          <w:p w:rsidR="008B03C3" w:rsidRPr="007C561F" w:rsidRDefault="008B03C3" w:rsidP="008B03C3">
            <w:pPr>
              <w:ind w:firstLine="0"/>
              <w:jc w:val="center"/>
            </w:pPr>
            <w:r w:rsidRPr="007C561F">
              <w:rPr>
                <w:sz w:val="22"/>
                <w:szCs w:val="22"/>
              </w:rPr>
              <w:t>20,7</w:t>
            </w:r>
          </w:p>
        </w:tc>
      </w:tr>
    </w:tbl>
    <w:p w:rsidR="008B03C3" w:rsidRPr="007C561F" w:rsidRDefault="008B03C3" w:rsidP="001176BE">
      <w:pPr>
        <w:pStyle w:val="20"/>
        <w:numPr>
          <w:ilvl w:val="0"/>
          <w:numId w:val="0"/>
        </w:numPr>
        <w:spacing w:before="0"/>
        <w:jc w:val="both"/>
      </w:pPr>
    </w:p>
    <w:p w:rsidR="000125BB" w:rsidRPr="007C561F" w:rsidRDefault="000125BB" w:rsidP="001176BE">
      <w:pPr>
        <w:pStyle w:val="20"/>
        <w:numPr>
          <w:ilvl w:val="0"/>
          <w:numId w:val="0"/>
        </w:numPr>
        <w:spacing w:before="0"/>
        <w:jc w:val="both"/>
      </w:pPr>
      <w:r w:rsidRPr="007C561F">
        <w:t>3.10. Описание территориальной структуры потребления горячей, питьевой, технической воды с разбивкой по технологическим зонам</w:t>
      </w:r>
      <w:bookmarkEnd w:id="88"/>
      <w:bookmarkEnd w:id="89"/>
      <w:r w:rsidRPr="007C561F">
        <w:t>.</w:t>
      </w:r>
      <w:bookmarkEnd w:id="90"/>
    </w:p>
    <w:p w:rsidR="000125BB" w:rsidRPr="007C561F" w:rsidRDefault="000125BB" w:rsidP="001176BE">
      <w:pPr>
        <w:ind w:firstLine="709"/>
      </w:pPr>
    </w:p>
    <w:p w:rsidR="008B03C3" w:rsidRPr="007C561F" w:rsidRDefault="008B03C3" w:rsidP="008B03C3">
      <w:pPr>
        <w:ind w:firstLine="709"/>
      </w:pPr>
      <w:r w:rsidRPr="007C561F">
        <w:t xml:space="preserve">Описание территориальной структуры потребления воды представлено в </w:t>
      </w:r>
      <w:hyperlink w:anchor="Par344" w:tooltip="Ссылка на текущий документ" w:history="1">
        <w:r w:rsidRPr="007C561F">
          <w:t>таблице 3.2.1</w:t>
        </w:r>
      </w:hyperlink>
      <w:r w:rsidRPr="007C561F">
        <w:t xml:space="preserve"> настоящих Основных положений.</w:t>
      </w:r>
    </w:p>
    <w:p w:rsidR="000125BB" w:rsidRPr="007C561F" w:rsidRDefault="000125BB" w:rsidP="001176BE">
      <w:pPr>
        <w:ind w:firstLine="709"/>
      </w:pPr>
    </w:p>
    <w:p w:rsidR="000125BB" w:rsidRPr="007C561F" w:rsidRDefault="000125BB" w:rsidP="001176BE">
      <w:pPr>
        <w:pStyle w:val="20"/>
        <w:numPr>
          <w:ilvl w:val="0"/>
          <w:numId w:val="0"/>
        </w:numPr>
        <w:spacing w:before="0"/>
        <w:jc w:val="both"/>
      </w:pPr>
      <w:bookmarkStart w:id="93" w:name="_Toc378687077"/>
      <w:bookmarkStart w:id="94" w:name="_Toc379361753"/>
      <w:bookmarkStart w:id="95" w:name="_Toc389740660"/>
      <w:r w:rsidRPr="007C561F">
        <w:t>3.11. Прогноз распределения расходов воды на водоснабжение по типам абонентов</w:t>
      </w:r>
      <w:bookmarkEnd w:id="93"/>
      <w:bookmarkEnd w:id="94"/>
      <w:r w:rsidRPr="007C561F">
        <w:t>.</w:t>
      </w:r>
      <w:bookmarkEnd w:id="95"/>
    </w:p>
    <w:p w:rsidR="000125BB" w:rsidRPr="007C561F" w:rsidRDefault="000125BB" w:rsidP="001176BE">
      <w:pPr>
        <w:ind w:firstLine="709"/>
      </w:pPr>
    </w:p>
    <w:p w:rsidR="008B03C3" w:rsidRPr="007C561F" w:rsidRDefault="008B03C3" w:rsidP="008B03C3">
      <w:pPr>
        <w:ind w:firstLine="709"/>
      </w:pPr>
      <w:r w:rsidRPr="007C561F">
        <w:t xml:space="preserve">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прочих </w:t>
      </w:r>
      <w:r w:rsidRPr="007C561F">
        <w:lastRenderedPageBreak/>
        <w:t>объектов, выполнен исходя из фактических расходов воды с учетом данных о перспективном потреблении воды абонентами.</w:t>
      </w:r>
    </w:p>
    <w:p w:rsidR="008B03C3" w:rsidRPr="007C561F" w:rsidRDefault="008B03C3" w:rsidP="008B03C3">
      <w:pPr>
        <w:ind w:firstLine="709"/>
      </w:pPr>
      <w:r w:rsidRPr="007C561F">
        <w:t>Прогноз распределения расходов воды на водоснабжение по типам абонентов представлен в таблице 3.11.</w:t>
      </w:r>
    </w:p>
    <w:p w:rsidR="008B03C3" w:rsidRPr="007C561F" w:rsidRDefault="008B03C3" w:rsidP="008B03C3">
      <w:pPr>
        <w:ind w:firstLine="709"/>
        <w:jc w:val="right"/>
      </w:pPr>
      <w:r w:rsidRPr="007C561F">
        <w:t>Таблица 3.11.</w:t>
      </w:r>
    </w:p>
    <w:tbl>
      <w:tblPr>
        <w:tblW w:w="5000" w:type="pct"/>
        <w:jc w:val="center"/>
        <w:tblLayout w:type="fixed"/>
        <w:tblCellMar>
          <w:left w:w="28" w:type="dxa"/>
          <w:right w:w="28" w:type="dxa"/>
        </w:tblCellMar>
        <w:tblLook w:val="0000"/>
      </w:tblPr>
      <w:tblGrid>
        <w:gridCol w:w="2357"/>
        <w:gridCol w:w="739"/>
        <w:gridCol w:w="1146"/>
        <w:gridCol w:w="1147"/>
        <w:gridCol w:w="1147"/>
        <w:gridCol w:w="1147"/>
        <w:gridCol w:w="1147"/>
        <w:gridCol w:w="1147"/>
      </w:tblGrid>
      <w:tr w:rsidR="008B03C3" w:rsidRPr="007C561F" w:rsidTr="008B03C3">
        <w:trPr>
          <w:trHeight w:val="356"/>
          <w:jc w:val="center"/>
        </w:trPr>
        <w:tc>
          <w:tcPr>
            <w:tcW w:w="2357" w:type="dxa"/>
            <w:tcBorders>
              <w:top w:val="single" w:sz="2" w:space="0" w:color="000000"/>
              <w:left w:val="single" w:sz="2" w:space="0" w:color="000000"/>
              <w:bottom w:val="single" w:sz="2" w:space="0" w:color="000000"/>
            </w:tcBorders>
            <w:vAlign w:val="center"/>
          </w:tcPr>
          <w:p w:rsidR="008B03C3" w:rsidRPr="007C561F" w:rsidRDefault="008B03C3" w:rsidP="008B03C3">
            <w:pPr>
              <w:pStyle w:val="Style28"/>
              <w:snapToGrid w:val="0"/>
              <w:jc w:val="center"/>
              <w:rPr>
                <w:rStyle w:val="FontStyle162"/>
                <w:bCs/>
                <w:sz w:val="20"/>
                <w:szCs w:val="20"/>
              </w:rPr>
            </w:pPr>
            <w:r w:rsidRPr="007C561F">
              <w:rPr>
                <w:rStyle w:val="FontStyle162"/>
                <w:bCs/>
                <w:sz w:val="20"/>
                <w:szCs w:val="20"/>
              </w:rPr>
              <w:t>Показатели</w:t>
            </w:r>
          </w:p>
        </w:tc>
        <w:tc>
          <w:tcPr>
            <w:tcW w:w="739" w:type="dxa"/>
            <w:tcBorders>
              <w:top w:val="single" w:sz="2" w:space="0" w:color="000000"/>
              <w:left w:val="single" w:sz="2" w:space="0" w:color="000000"/>
              <w:bottom w:val="single" w:sz="2" w:space="0" w:color="000000"/>
            </w:tcBorders>
            <w:vAlign w:val="center"/>
          </w:tcPr>
          <w:p w:rsidR="008B03C3" w:rsidRPr="007C561F" w:rsidRDefault="008B03C3" w:rsidP="008B03C3">
            <w:pPr>
              <w:pStyle w:val="Style28"/>
              <w:snapToGrid w:val="0"/>
              <w:jc w:val="center"/>
              <w:rPr>
                <w:rStyle w:val="FontStyle162"/>
                <w:bCs/>
                <w:sz w:val="20"/>
                <w:szCs w:val="20"/>
              </w:rPr>
            </w:pPr>
            <w:r w:rsidRPr="007C561F">
              <w:rPr>
                <w:rStyle w:val="FontStyle162"/>
                <w:bCs/>
                <w:sz w:val="20"/>
                <w:szCs w:val="20"/>
              </w:rPr>
              <w:t>Ед. изм.</w:t>
            </w:r>
          </w:p>
        </w:tc>
        <w:tc>
          <w:tcPr>
            <w:tcW w:w="1146" w:type="dxa"/>
            <w:tcBorders>
              <w:top w:val="single" w:sz="2" w:space="0" w:color="000000"/>
              <w:left w:val="single" w:sz="2" w:space="0" w:color="000000"/>
              <w:bottom w:val="single" w:sz="2" w:space="0" w:color="000000"/>
              <w:right w:val="single" w:sz="2" w:space="0" w:color="000000"/>
            </w:tcBorders>
            <w:vAlign w:val="center"/>
          </w:tcPr>
          <w:p w:rsidR="008B03C3" w:rsidRPr="007C561F" w:rsidRDefault="008B03C3" w:rsidP="008B03C3">
            <w:pPr>
              <w:pStyle w:val="Style15"/>
              <w:snapToGrid w:val="0"/>
              <w:jc w:val="center"/>
              <w:rPr>
                <w:rStyle w:val="FontStyle163"/>
                <w:b/>
                <w:sz w:val="20"/>
                <w:szCs w:val="20"/>
              </w:rPr>
            </w:pPr>
            <w:r w:rsidRPr="007C561F">
              <w:rPr>
                <w:rStyle w:val="FontStyle163"/>
                <w:b/>
                <w:sz w:val="20"/>
                <w:szCs w:val="20"/>
              </w:rPr>
              <w:t>2013</w:t>
            </w:r>
          </w:p>
        </w:tc>
        <w:tc>
          <w:tcPr>
            <w:tcW w:w="1147" w:type="dxa"/>
            <w:tcBorders>
              <w:top w:val="single" w:sz="2" w:space="0" w:color="000000"/>
              <w:left w:val="single" w:sz="2" w:space="0" w:color="000000"/>
              <w:bottom w:val="single" w:sz="2" w:space="0" w:color="000000"/>
              <w:right w:val="single" w:sz="2" w:space="0" w:color="000000"/>
            </w:tcBorders>
            <w:vAlign w:val="center"/>
          </w:tcPr>
          <w:p w:rsidR="008B03C3" w:rsidRPr="007C561F" w:rsidRDefault="008B03C3" w:rsidP="008B03C3">
            <w:pPr>
              <w:pStyle w:val="Style15"/>
              <w:snapToGrid w:val="0"/>
              <w:jc w:val="center"/>
              <w:rPr>
                <w:rStyle w:val="FontStyle163"/>
                <w:b/>
                <w:sz w:val="20"/>
                <w:szCs w:val="20"/>
              </w:rPr>
            </w:pPr>
            <w:r w:rsidRPr="007C561F">
              <w:rPr>
                <w:rStyle w:val="FontStyle163"/>
                <w:b/>
                <w:sz w:val="20"/>
                <w:szCs w:val="20"/>
              </w:rPr>
              <w:t>2014</w:t>
            </w:r>
          </w:p>
        </w:tc>
        <w:tc>
          <w:tcPr>
            <w:tcW w:w="1147" w:type="dxa"/>
            <w:tcBorders>
              <w:top w:val="single" w:sz="2" w:space="0" w:color="000000"/>
              <w:left w:val="single" w:sz="2" w:space="0" w:color="000000"/>
              <w:bottom w:val="single" w:sz="2" w:space="0" w:color="000000"/>
              <w:right w:val="single" w:sz="2" w:space="0" w:color="000000"/>
            </w:tcBorders>
            <w:vAlign w:val="center"/>
          </w:tcPr>
          <w:p w:rsidR="008B03C3" w:rsidRPr="007C561F" w:rsidRDefault="008B03C3" w:rsidP="008B03C3">
            <w:pPr>
              <w:pStyle w:val="Style15"/>
              <w:snapToGrid w:val="0"/>
              <w:jc w:val="center"/>
              <w:rPr>
                <w:rStyle w:val="FontStyle163"/>
                <w:b/>
                <w:sz w:val="20"/>
                <w:szCs w:val="20"/>
              </w:rPr>
            </w:pPr>
            <w:r w:rsidRPr="007C561F">
              <w:rPr>
                <w:rStyle w:val="FontStyle163"/>
                <w:b/>
                <w:sz w:val="20"/>
                <w:szCs w:val="20"/>
              </w:rPr>
              <w:t>2015</w:t>
            </w:r>
          </w:p>
        </w:tc>
        <w:tc>
          <w:tcPr>
            <w:tcW w:w="1147" w:type="dxa"/>
            <w:tcBorders>
              <w:top w:val="single" w:sz="2" w:space="0" w:color="000000"/>
              <w:left w:val="single" w:sz="2" w:space="0" w:color="000000"/>
              <w:bottom w:val="single" w:sz="2" w:space="0" w:color="000000"/>
              <w:right w:val="single" w:sz="2" w:space="0" w:color="000000"/>
            </w:tcBorders>
            <w:vAlign w:val="center"/>
          </w:tcPr>
          <w:p w:rsidR="008B03C3" w:rsidRPr="007C561F" w:rsidRDefault="008B03C3" w:rsidP="008B03C3">
            <w:pPr>
              <w:pStyle w:val="Style15"/>
              <w:snapToGrid w:val="0"/>
              <w:jc w:val="center"/>
              <w:rPr>
                <w:rStyle w:val="FontStyle163"/>
                <w:b/>
                <w:sz w:val="20"/>
                <w:szCs w:val="20"/>
              </w:rPr>
            </w:pPr>
            <w:r w:rsidRPr="007C561F">
              <w:rPr>
                <w:rStyle w:val="FontStyle163"/>
                <w:b/>
                <w:sz w:val="20"/>
                <w:szCs w:val="20"/>
              </w:rPr>
              <w:t>2016</w:t>
            </w:r>
          </w:p>
        </w:tc>
        <w:tc>
          <w:tcPr>
            <w:tcW w:w="1147" w:type="dxa"/>
            <w:tcBorders>
              <w:top w:val="single" w:sz="2" w:space="0" w:color="000000"/>
              <w:left w:val="single" w:sz="2" w:space="0" w:color="000000"/>
              <w:bottom w:val="single" w:sz="2" w:space="0" w:color="000000"/>
              <w:right w:val="single" w:sz="2" w:space="0" w:color="000000"/>
            </w:tcBorders>
            <w:vAlign w:val="center"/>
          </w:tcPr>
          <w:p w:rsidR="008B03C3" w:rsidRPr="007C561F" w:rsidRDefault="008B03C3" w:rsidP="008B03C3">
            <w:pPr>
              <w:pStyle w:val="Style15"/>
              <w:snapToGrid w:val="0"/>
              <w:jc w:val="center"/>
              <w:rPr>
                <w:rStyle w:val="FontStyle163"/>
                <w:b/>
                <w:sz w:val="20"/>
                <w:szCs w:val="20"/>
              </w:rPr>
            </w:pPr>
            <w:r w:rsidRPr="007C561F">
              <w:rPr>
                <w:rStyle w:val="FontStyle163"/>
                <w:b/>
                <w:sz w:val="20"/>
                <w:szCs w:val="20"/>
              </w:rPr>
              <w:t>2017</w:t>
            </w:r>
          </w:p>
        </w:tc>
        <w:tc>
          <w:tcPr>
            <w:tcW w:w="1147" w:type="dxa"/>
            <w:tcBorders>
              <w:top w:val="single" w:sz="2" w:space="0" w:color="000000"/>
              <w:left w:val="single" w:sz="2" w:space="0" w:color="000000"/>
              <w:bottom w:val="single" w:sz="2" w:space="0" w:color="000000"/>
              <w:right w:val="single" w:sz="2" w:space="0" w:color="000000"/>
            </w:tcBorders>
            <w:vAlign w:val="center"/>
          </w:tcPr>
          <w:p w:rsidR="008B03C3" w:rsidRPr="007C561F" w:rsidRDefault="008B03C3" w:rsidP="008B03C3">
            <w:pPr>
              <w:pStyle w:val="Style15"/>
              <w:snapToGrid w:val="0"/>
              <w:jc w:val="center"/>
              <w:rPr>
                <w:rStyle w:val="FontStyle163"/>
                <w:b/>
                <w:sz w:val="20"/>
                <w:szCs w:val="20"/>
              </w:rPr>
            </w:pPr>
            <w:r w:rsidRPr="007C561F">
              <w:rPr>
                <w:rStyle w:val="FontStyle163"/>
                <w:b/>
                <w:sz w:val="20"/>
                <w:szCs w:val="20"/>
              </w:rPr>
              <w:t>2025</w:t>
            </w:r>
          </w:p>
        </w:tc>
      </w:tr>
      <w:tr w:rsidR="008B03C3" w:rsidRPr="007C561F" w:rsidTr="008B03C3">
        <w:trPr>
          <w:trHeight w:val="445"/>
          <w:jc w:val="center"/>
        </w:trPr>
        <w:tc>
          <w:tcPr>
            <w:tcW w:w="2357" w:type="dxa"/>
            <w:tcBorders>
              <w:top w:val="single" w:sz="2" w:space="0" w:color="000000"/>
              <w:left w:val="single" w:sz="2" w:space="0" w:color="000000"/>
              <w:bottom w:val="single" w:sz="2" w:space="0" w:color="000000"/>
            </w:tcBorders>
            <w:vAlign w:val="center"/>
          </w:tcPr>
          <w:p w:rsidR="008B03C3" w:rsidRPr="007C561F" w:rsidRDefault="008B03C3" w:rsidP="008B03C3">
            <w:pPr>
              <w:pStyle w:val="Style8"/>
              <w:snapToGrid w:val="0"/>
              <w:jc w:val="center"/>
              <w:rPr>
                <w:b/>
                <w:sz w:val="20"/>
                <w:szCs w:val="26"/>
              </w:rPr>
            </w:pPr>
            <w:r w:rsidRPr="007C561F">
              <w:rPr>
                <w:b/>
                <w:sz w:val="20"/>
                <w:szCs w:val="26"/>
              </w:rPr>
              <w:t>1</w:t>
            </w:r>
          </w:p>
        </w:tc>
        <w:tc>
          <w:tcPr>
            <w:tcW w:w="739" w:type="dxa"/>
            <w:tcBorders>
              <w:top w:val="single" w:sz="2" w:space="0" w:color="000000"/>
              <w:left w:val="single" w:sz="2" w:space="0" w:color="000000"/>
              <w:bottom w:val="single" w:sz="2" w:space="0" w:color="000000"/>
            </w:tcBorders>
            <w:vAlign w:val="center"/>
          </w:tcPr>
          <w:p w:rsidR="008B03C3" w:rsidRPr="007C561F" w:rsidRDefault="008B03C3" w:rsidP="008B03C3">
            <w:pPr>
              <w:spacing w:line="240" w:lineRule="auto"/>
              <w:ind w:firstLine="0"/>
              <w:jc w:val="center"/>
              <w:rPr>
                <w:b/>
                <w:sz w:val="20"/>
                <w:szCs w:val="20"/>
              </w:rPr>
            </w:pPr>
            <w:r w:rsidRPr="007C561F">
              <w:rPr>
                <w:b/>
                <w:sz w:val="20"/>
                <w:szCs w:val="20"/>
              </w:rPr>
              <w:t>2</w:t>
            </w:r>
          </w:p>
        </w:tc>
        <w:tc>
          <w:tcPr>
            <w:tcW w:w="1146" w:type="dxa"/>
            <w:tcBorders>
              <w:top w:val="single" w:sz="2" w:space="0" w:color="000000"/>
              <w:left w:val="single" w:sz="2" w:space="0" w:color="000000"/>
              <w:bottom w:val="single" w:sz="2" w:space="0" w:color="000000"/>
              <w:right w:val="single" w:sz="2" w:space="0" w:color="000000"/>
            </w:tcBorders>
            <w:vAlign w:val="center"/>
          </w:tcPr>
          <w:p w:rsidR="008B03C3" w:rsidRPr="007C561F" w:rsidRDefault="008B03C3" w:rsidP="008B03C3">
            <w:pPr>
              <w:spacing w:line="240" w:lineRule="auto"/>
              <w:ind w:firstLine="0"/>
              <w:jc w:val="center"/>
              <w:rPr>
                <w:b/>
                <w:sz w:val="20"/>
                <w:szCs w:val="26"/>
              </w:rPr>
            </w:pPr>
            <w:r w:rsidRPr="007C561F">
              <w:rPr>
                <w:b/>
                <w:sz w:val="20"/>
                <w:szCs w:val="26"/>
              </w:rPr>
              <w:t>3</w:t>
            </w:r>
          </w:p>
        </w:tc>
        <w:tc>
          <w:tcPr>
            <w:tcW w:w="1147" w:type="dxa"/>
            <w:tcBorders>
              <w:top w:val="single" w:sz="2" w:space="0" w:color="000000"/>
              <w:left w:val="single" w:sz="2" w:space="0" w:color="000000"/>
              <w:bottom w:val="single" w:sz="2" w:space="0" w:color="000000"/>
              <w:right w:val="single" w:sz="2" w:space="0" w:color="000000"/>
            </w:tcBorders>
            <w:vAlign w:val="center"/>
          </w:tcPr>
          <w:p w:rsidR="008B03C3" w:rsidRPr="007C561F" w:rsidRDefault="008B03C3" w:rsidP="008B03C3">
            <w:pPr>
              <w:spacing w:line="240" w:lineRule="auto"/>
              <w:ind w:firstLine="0"/>
              <w:jc w:val="center"/>
              <w:rPr>
                <w:b/>
                <w:sz w:val="20"/>
                <w:szCs w:val="20"/>
              </w:rPr>
            </w:pPr>
            <w:r w:rsidRPr="007C561F">
              <w:rPr>
                <w:b/>
                <w:sz w:val="20"/>
                <w:szCs w:val="20"/>
              </w:rPr>
              <w:t>4</w:t>
            </w:r>
          </w:p>
        </w:tc>
        <w:tc>
          <w:tcPr>
            <w:tcW w:w="1147" w:type="dxa"/>
            <w:tcBorders>
              <w:top w:val="single" w:sz="2" w:space="0" w:color="000000"/>
              <w:left w:val="single" w:sz="2" w:space="0" w:color="000000"/>
              <w:bottom w:val="single" w:sz="2" w:space="0" w:color="000000"/>
              <w:right w:val="single" w:sz="2" w:space="0" w:color="000000"/>
            </w:tcBorders>
            <w:vAlign w:val="center"/>
          </w:tcPr>
          <w:p w:rsidR="008B03C3" w:rsidRPr="007C561F" w:rsidRDefault="008B03C3" w:rsidP="008B03C3">
            <w:pPr>
              <w:spacing w:line="240" w:lineRule="auto"/>
              <w:ind w:firstLine="0"/>
              <w:jc w:val="center"/>
              <w:rPr>
                <w:b/>
                <w:sz w:val="20"/>
                <w:szCs w:val="20"/>
              </w:rPr>
            </w:pPr>
            <w:r w:rsidRPr="007C561F">
              <w:rPr>
                <w:b/>
                <w:sz w:val="20"/>
                <w:szCs w:val="20"/>
              </w:rPr>
              <w:t>5</w:t>
            </w:r>
          </w:p>
        </w:tc>
        <w:tc>
          <w:tcPr>
            <w:tcW w:w="1147" w:type="dxa"/>
            <w:tcBorders>
              <w:top w:val="single" w:sz="2" w:space="0" w:color="000000"/>
              <w:left w:val="single" w:sz="2" w:space="0" w:color="000000"/>
              <w:bottom w:val="single" w:sz="2" w:space="0" w:color="000000"/>
              <w:right w:val="single" w:sz="2" w:space="0" w:color="000000"/>
            </w:tcBorders>
            <w:vAlign w:val="center"/>
          </w:tcPr>
          <w:p w:rsidR="008B03C3" w:rsidRPr="007C561F" w:rsidRDefault="008B03C3" w:rsidP="008B03C3">
            <w:pPr>
              <w:spacing w:line="240" w:lineRule="auto"/>
              <w:ind w:firstLine="0"/>
              <w:jc w:val="center"/>
              <w:rPr>
                <w:b/>
                <w:sz w:val="20"/>
                <w:szCs w:val="20"/>
              </w:rPr>
            </w:pPr>
            <w:r w:rsidRPr="007C561F">
              <w:rPr>
                <w:b/>
                <w:sz w:val="20"/>
                <w:szCs w:val="20"/>
              </w:rPr>
              <w:t>6</w:t>
            </w:r>
          </w:p>
        </w:tc>
        <w:tc>
          <w:tcPr>
            <w:tcW w:w="1147" w:type="dxa"/>
            <w:tcBorders>
              <w:top w:val="single" w:sz="2" w:space="0" w:color="000000"/>
              <w:left w:val="single" w:sz="2" w:space="0" w:color="000000"/>
              <w:bottom w:val="single" w:sz="2" w:space="0" w:color="000000"/>
              <w:right w:val="single" w:sz="2" w:space="0" w:color="000000"/>
            </w:tcBorders>
            <w:vAlign w:val="center"/>
          </w:tcPr>
          <w:p w:rsidR="008B03C3" w:rsidRPr="007C561F" w:rsidRDefault="008B03C3" w:rsidP="008B03C3">
            <w:pPr>
              <w:spacing w:line="240" w:lineRule="auto"/>
              <w:ind w:firstLine="0"/>
              <w:jc w:val="center"/>
              <w:rPr>
                <w:b/>
                <w:sz w:val="20"/>
                <w:szCs w:val="20"/>
              </w:rPr>
            </w:pPr>
            <w:r w:rsidRPr="007C561F">
              <w:rPr>
                <w:b/>
                <w:sz w:val="20"/>
                <w:szCs w:val="20"/>
              </w:rPr>
              <w:t>7</w:t>
            </w:r>
          </w:p>
        </w:tc>
        <w:tc>
          <w:tcPr>
            <w:tcW w:w="1147" w:type="dxa"/>
            <w:tcBorders>
              <w:top w:val="single" w:sz="2" w:space="0" w:color="000000"/>
              <w:left w:val="single" w:sz="2" w:space="0" w:color="000000"/>
              <w:bottom w:val="single" w:sz="2" w:space="0" w:color="000000"/>
              <w:right w:val="single" w:sz="2" w:space="0" w:color="000000"/>
            </w:tcBorders>
            <w:vAlign w:val="center"/>
          </w:tcPr>
          <w:p w:rsidR="008B03C3" w:rsidRPr="007C561F" w:rsidRDefault="008B03C3" w:rsidP="008B03C3">
            <w:pPr>
              <w:spacing w:line="240" w:lineRule="auto"/>
              <w:ind w:firstLine="0"/>
              <w:jc w:val="center"/>
              <w:rPr>
                <w:b/>
                <w:sz w:val="20"/>
                <w:szCs w:val="20"/>
              </w:rPr>
            </w:pPr>
            <w:r w:rsidRPr="007C561F">
              <w:rPr>
                <w:b/>
                <w:sz w:val="20"/>
                <w:szCs w:val="20"/>
              </w:rPr>
              <w:t>8</w:t>
            </w:r>
          </w:p>
        </w:tc>
      </w:tr>
      <w:tr w:rsidR="008B03C3" w:rsidRPr="007C561F" w:rsidTr="008B03C3">
        <w:trPr>
          <w:trHeight w:val="445"/>
          <w:jc w:val="center"/>
        </w:trPr>
        <w:tc>
          <w:tcPr>
            <w:tcW w:w="2357" w:type="dxa"/>
            <w:tcBorders>
              <w:top w:val="single" w:sz="2" w:space="0" w:color="000000"/>
              <w:left w:val="single" w:sz="2" w:space="0" w:color="000000"/>
              <w:bottom w:val="single" w:sz="2" w:space="0" w:color="000000"/>
            </w:tcBorders>
            <w:vAlign w:val="center"/>
          </w:tcPr>
          <w:p w:rsidR="008B03C3" w:rsidRPr="007C561F" w:rsidRDefault="008B03C3" w:rsidP="008B03C3">
            <w:pPr>
              <w:pStyle w:val="Style8"/>
              <w:snapToGrid w:val="0"/>
              <w:spacing w:line="360" w:lineRule="auto"/>
              <w:jc w:val="center"/>
              <w:rPr>
                <w:sz w:val="20"/>
                <w:szCs w:val="26"/>
              </w:rPr>
            </w:pPr>
            <w:r w:rsidRPr="007C561F">
              <w:rPr>
                <w:sz w:val="20"/>
                <w:szCs w:val="26"/>
              </w:rPr>
              <w:t>Население</w:t>
            </w:r>
          </w:p>
        </w:tc>
        <w:tc>
          <w:tcPr>
            <w:tcW w:w="739" w:type="dxa"/>
            <w:tcBorders>
              <w:top w:val="single" w:sz="2" w:space="0" w:color="000000"/>
              <w:left w:val="single" w:sz="2" w:space="0" w:color="000000"/>
              <w:bottom w:val="single" w:sz="2" w:space="0" w:color="000000"/>
            </w:tcBorders>
            <w:vAlign w:val="center"/>
          </w:tcPr>
          <w:p w:rsidR="008B03C3" w:rsidRPr="007C561F" w:rsidRDefault="008B03C3" w:rsidP="008B03C3">
            <w:pPr>
              <w:pStyle w:val="Style15"/>
              <w:snapToGrid w:val="0"/>
              <w:jc w:val="center"/>
              <w:rPr>
                <w:rStyle w:val="FontStyle163"/>
                <w:sz w:val="20"/>
                <w:szCs w:val="20"/>
              </w:rPr>
            </w:pPr>
            <w:r w:rsidRPr="007C561F">
              <w:rPr>
                <w:rStyle w:val="FontStyle163"/>
                <w:sz w:val="20"/>
                <w:szCs w:val="20"/>
              </w:rPr>
              <w:t>тыс. м</w:t>
            </w:r>
            <w:r w:rsidRPr="007C561F">
              <w:rPr>
                <w:rStyle w:val="FontStyle163"/>
                <w:sz w:val="20"/>
                <w:szCs w:val="20"/>
                <w:vertAlign w:val="superscript"/>
              </w:rPr>
              <w:t>3</w:t>
            </w:r>
          </w:p>
        </w:tc>
        <w:tc>
          <w:tcPr>
            <w:tcW w:w="1146" w:type="dxa"/>
            <w:tcBorders>
              <w:top w:val="single" w:sz="2" w:space="0" w:color="000000"/>
              <w:left w:val="single" w:sz="2" w:space="0" w:color="000000"/>
              <w:bottom w:val="single" w:sz="2" w:space="0" w:color="000000"/>
              <w:right w:val="single" w:sz="2" w:space="0" w:color="000000"/>
            </w:tcBorders>
            <w:vAlign w:val="center"/>
          </w:tcPr>
          <w:p w:rsidR="008B03C3" w:rsidRPr="007C561F" w:rsidRDefault="008B03C3" w:rsidP="008B03C3">
            <w:pPr>
              <w:ind w:firstLine="24"/>
              <w:jc w:val="center"/>
            </w:pPr>
            <w:r w:rsidRPr="007C561F">
              <w:rPr>
                <w:sz w:val="22"/>
                <w:szCs w:val="22"/>
              </w:rPr>
              <w:t>6,4</w:t>
            </w:r>
          </w:p>
        </w:tc>
        <w:tc>
          <w:tcPr>
            <w:tcW w:w="1147" w:type="dxa"/>
            <w:tcBorders>
              <w:top w:val="single" w:sz="2" w:space="0" w:color="000000"/>
              <w:left w:val="single" w:sz="2" w:space="0" w:color="000000"/>
              <w:bottom w:val="single" w:sz="2" w:space="0" w:color="000000"/>
              <w:right w:val="single" w:sz="2" w:space="0" w:color="000000"/>
            </w:tcBorders>
            <w:vAlign w:val="center"/>
          </w:tcPr>
          <w:p w:rsidR="008B03C3" w:rsidRPr="007C561F" w:rsidRDefault="008B03C3" w:rsidP="008B03C3">
            <w:pPr>
              <w:ind w:firstLine="24"/>
              <w:jc w:val="center"/>
            </w:pPr>
            <w:r w:rsidRPr="007C561F">
              <w:rPr>
                <w:sz w:val="22"/>
                <w:szCs w:val="22"/>
              </w:rPr>
              <w:t>6,2</w:t>
            </w:r>
          </w:p>
        </w:tc>
        <w:tc>
          <w:tcPr>
            <w:tcW w:w="1147" w:type="dxa"/>
            <w:tcBorders>
              <w:top w:val="single" w:sz="2" w:space="0" w:color="000000"/>
              <w:left w:val="single" w:sz="2" w:space="0" w:color="000000"/>
              <w:bottom w:val="single" w:sz="2" w:space="0" w:color="000000"/>
              <w:right w:val="single" w:sz="2" w:space="0" w:color="000000"/>
            </w:tcBorders>
            <w:vAlign w:val="center"/>
          </w:tcPr>
          <w:p w:rsidR="008B03C3" w:rsidRPr="007C561F" w:rsidRDefault="008B03C3" w:rsidP="008B03C3">
            <w:pPr>
              <w:ind w:firstLine="24"/>
              <w:jc w:val="center"/>
            </w:pPr>
            <w:r w:rsidRPr="007C561F">
              <w:rPr>
                <w:sz w:val="22"/>
                <w:szCs w:val="22"/>
              </w:rPr>
              <w:t>6,1</w:t>
            </w:r>
          </w:p>
        </w:tc>
        <w:tc>
          <w:tcPr>
            <w:tcW w:w="1147" w:type="dxa"/>
            <w:tcBorders>
              <w:top w:val="single" w:sz="2" w:space="0" w:color="000000"/>
              <w:left w:val="single" w:sz="2" w:space="0" w:color="000000"/>
              <w:bottom w:val="single" w:sz="2" w:space="0" w:color="000000"/>
              <w:right w:val="single" w:sz="2" w:space="0" w:color="000000"/>
            </w:tcBorders>
            <w:vAlign w:val="center"/>
          </w:tcPr>
          <w:p w:rsidR="008B03C3" w:rsidRPr="007C561F" w:rsidRDefault="008B03C3" w:rsidP="008B03C3">
            <w:pPr>
              <w:ind w:firstLine="24"/>
              <w:jc w:val="center"/>
            </w:pPr>
            <w:r w:rsidRPr="007C561F">
              <w:rPr>
                <w:sz w:val="22"/>
                <w:szCs w:val="22"/>
              </w:rPr>
              <w:t>6,0</w:t>
            </w:r>
          </w:p>
        </w:tc>
        <w:tc>
          <w:tcPr>
            <w:tcW w:w="1147" w:type="dxa"/>
            <w:tcBorders>
              <w:top w:val="single" w:sz="2" w:space="0" w:color="000000"/>
              <w:left w:val="single" w:sz="2" w:space="0" w:color="000000"/>
              <w:bottom w:val="single" w:sz="2" w:space="0" w:color="000000"/>
              <w:right w:val="single" w:sz="2" w:space="0" w:color="000000"/>
            </w:tcBorders>
            <w:vAlign w:val="center"/>
          </w:tcPr>
          <w:p w:rsidR="008B03C3" w:rsidRPr="007C561F" w:rsidRDefault="008B03C3" w:rsidP="008B03C3">
            <w:pPr>
              <w:ind w:firstLine="24"/>
              <w:jc w:val="center"/>
            </w:pPr>
            <w:r w:rsidRPr="007C561F">
              <w:rPr>
                <w:sz w:val="22"/>
                <w:szCs w:val="22"/>
              </w:rPr>
              <w:t>5,9</w:t>
            </w:r>
          </w:p>
        </w:tc>
        <w:tc>
          <w:tcPr>
            <w:tcW w:w="1147" w:type="dxa"/>
            <w:tcBorders>
              <w:top w:val="single" w:sz="2" w:space="0" w:color="000000"/>
              <w:left w:val="single" w:sz="2" w:space="0" w:color="000000"/>
              <w:bottom w:val="single" w:sz="2" w:space="0" w:color="000000"/>
              <w:right w:val="single" w:sz="2" w:space="0" w:color="000000"/>
            </w:tcBorders>
            <w:vAlign w:val="center"/>
          </w:tcPr>
          <w:p w:rsidR="008B03C3" w:rsidRPr="007C561F" w:rsidRDefault="008B03C3" w:rsidP="008B03C3">
            <w:pPr>
              <w:ind w:firstLine="24"/>
              <w:jc w:val="center"/>
            </w:pPr>
            <w:r w:rsidRPr="007C561F">
              <w:rPr>
                <w:sz w:val="22"/>
                <w:szCs w:val="22"/>
              </w:rPr>
              <w:t>5,7</w:t>
            </w:r>
          </w:p>
        </w:tc>
      </w:tr>
      <w:tr w:rsidR="008B03C3" w:rsidRPr="007C561F" w:rsidTr="008B03C3">
        <w:trPr>
          <w:trHeight w:val="356"/>
          <w:jc w:val="center"/>
        </w:trPr>
        <w:tc>
          <w:tcPr>
            <w:tcW w:w="2357" w:type="dxa"/>
            <w:tcBorders>
              <w:top w:val="single" w:sz="2" w:space="0" w:color="000000"/>
              <w:left w:val="single" w:sz="2" w:space="0" w:color="000000"/>
              <w:bottom w:val="single" w:sz="2" w:space="0" w:color="000000"/>
            </w:tcBorders>
            <w:vAlign w:val="center"/>
          </w:tcPr>
          <w:p w:rsidR="008B03C3" w:rsidRPr="007C561F" w:rsidRDefault="008B03C3" w:rsidP="008B03C3">
            <w:pPr>
              <w:pStyle w:val="Style8"/>
              <w:snapToGrid w:val="0"/>
              <w:spacing w:line="360" w:lineRule="auto"/>
              <w:jc w:val="center"/>
              <w:rPr>
                <w:sz w:val="20"/>
                <w:szCs w:val="26"/>
              </w:rPr>
            </w:pPr>
            <w:r w:rsidRPr="007C561F">
              <w:rPr>
                <w:sz w:val="20"/>
                <w:szCs w:val="26"/>
              </w:rPr>
              <w:t>Прочие потребители</w:t>
            </w:r>
          </w:p>
        </w:tc>
        <w:tc>
          <w:tcPr>
            <w:tcW w:w="739" w:type="dxa"/>
            <w:tcBorders>
              <w:top w:val="single" w:sz="2" w:space="0" w:color="000000"/>
              <w:left w:val="single" w:sz="2" w:space="0" w:color="000000"/>
              <w:bottom w:val="single" w:sz="2" w:space="0" w:color="000000"/>
            </w:tcBorders>
            <w:vAlign w:val="center"/>
          </w:tcPr>
          <w:p w:rsidR="008B03C3" w:rsidRPr="007C561F" w:rsidRDefault="008B03C3" w:rsidP="008B03C3">
            <w:pPr>
              <w:pStyle w:val="Style15"/>
              <w:snapToGrid w:val="0"/>
              <w:jc w:val="center"/>
              <w:rPr>
                <w:rStyle w:val="FontStyle163"/>
                <w:sz w:val="20"/>
                <w:szCs w:val="20"/>
              </w:rPr>
            </w:pPr>
            <w:r w:rsidRPr="007C561F">
              <w:rPr>
                <w:rStyle w:val="FontStyle163"/>
                <w:sz w:val="20"/>
                <w:szCs w:val="20"/>
              </w:rPr>
              <w:t>тыс. м</w:t>
            </w:r>
            <w:r w:rsidRPr="007C561F">
              <w:rPr>
                <w:rStyle w:val="FontStyle163"/>
                <w:sz w:val="20"/>
                <w:szCs w:val="20"/>
                <w:vertAlign w:val="superscript"/>
              </w:rPr>
              <w:t>3</w:t>
            </w:r>
          </w:p>
        </w:tc>
        <w:tc>
          <w:tcPr>
            <w:tcW w:w="1146" w:type="dxa"/>
            <w:tcBorders>
              <w:top w:val="single" w:sz="2" w:space="0" w:color="000000"/>
              <w:left w:val="single" w:sz="2" w:space="0" w:color="000000"/>
              <w:bottom w:val="single" w:sz="2" w:space="0" w:color="000000"/>
              <w:right w:val="single" w:sz="2" w:space="0" w:color="000000"/>
            </w:tcBorders>
            <w:vAlign w:val="center"/>
          </w:tcPr>
          <w:p w:rsidR="008B03C3" w:rsidRPr="007C561F" w:rsidRDefault="008B03C3" w:rsidP="008B03C3">
            <w:pPr>
              <w:ind w:firstLine="24"/>
              <w:jc w:val="center"/>
            </w:pPr>
            <w:r w:rsidRPr="007C561F">
              <w:rPr>
                <w:sz w:val="22"/>
                <w:szCs w:val="22"/>
              </w:rPr>
              <w:t>0,6</w:t>
            </w:r>
          </w:p>
        </w:tc>
        <w:tc>
          <w:tcPr>
            <w:tcW w:w="1147" w:type="dxa"/>
            <w:tcBorders>
              <w:top w:val="single" w:sz="2" w:space="0" w:color="000000"/>
              <w:left w:val="single" w:sz="2" w:space="0" w:color="000000"/>
              <w:bottom w:val="single" w:sz="2" w:space="0" w:color="000000"/>
              <w:right w:val="single" w:sz="2" w:space="0" w:color="000000"/>
            </w:tcBorders>
            <w:vAlign w:val="center"/>
          </w:tcPr>
          <w:p w:rsidR="008B03C3" w:rsidRPr="007C561F" w:rsidRDefault="008B03C3" w:rsidP="008B03C3">
            <w:pPr>
              <w:ind w:firstLine="24"/>
              <w:jc w:val="center"/>
            </w:pPr>
            <w:r w:rsidRPr="007C561F">
              <w:rPr>
                <w:sz w:val="22"/>
                <w:szCs w:val="22"/>
              </w:rPr>
              <w:t>0,6</w:t>
            </w:r>
          </w:p>
        </w:tc>
        <w:tc>
          <w:tcPr>
            <w:tcW w:w="1147" w:type="dxa"/>
            <w:tcBorders>
              <w:top w:val="single" w:sz="2" w:space="0" w:color="000000"/>
              <w:left w:val="single" w:sz="2" w:space="0" w:color="000000"/>
              <w:bottom w:val="single" w:sz="2" w:space="0" w:color="000000"/>
              <w:right w:val="single" w:sz="2" w:space="0" w:color="000000"/>
            </w:tcBorders>
            <w:vAlign w:val="center"/>
          </w:tcPr>
          <w:p w:rsidR="008B03C3" w:rsidRPr="007C561F" w:rsidRDefault="008B03C3" w:rsidP="008B03C3">
            <w:pPr>
              <w:ind w:firstLine="24"/>
              <w:jc w:val="center"/>
            </w:pPr>
            <w:r w:rsidRPr="007C561F">
              <w:rPr>
                <w:sz w:val="22"/>
                <w:szCs w:val="22"/>
              </w:rPr>
              <w:t>0,6</w:t>
            </w:r>
          </w:p>
        </w:tc>
        <w:tc>
          <w:tcPr>
            <w:tcW w:w="1147" w:type="dxa"/>
            <w:tcBorders>
              <w:top w:val="single" w:sz="2" w:space="0" w:color="000000"/>
              <w:left w:val="single" w:sz="2" w:space="0" w:color="000000"/>
              <w:bottom w:val="single" w:sz="2" w:space="0" w:color="000000"/>
              <w:right w:val="single" w:sz="2" w:space="0" w:color="000000"/>
            </w:tcBorders>
            <w:vAlign w:val="center"/>
          </w:tcPr>
          <w:p w:rsidR="008B03C3" w:rsidRPr="007C561F" w:rsidRDefault="008B03C3" w:rsidP="008B03C3">
            <w:pPr>
              <w:ind w:firstLine="24"/>
              <w:jc w:val="center"/>
            </w:pPr>
            <w:r w:rsidRPr="007C561F">
              <w:rPr>
                <w:sz w:val="22"/>
                <w:szCs w:val="22"/>
              </w:rPr>
              <w:t>0,6</w:t>
            </w:r>
          </w:p>
        </w:tc>
        <w:tc>
          <w:tcPr>
            <w:tcW w:w="1147" w:type="dxa"/>
            <w:tcBorders>
              <w:top w:val="single" w:sz="2" w:space="0" w:color="000000"/>
              <w:left w:val="single" w:sz="2" w:space="0" w:color="000000"/>
              <w:bottom w:val="single" w:sz="2" w:space="0" w:color="000000"/>
              <w:right w:val="single" w:sz="2" w:space="0" w:color="000000"/>
            </w:tcBorders>
            <w:vAlign w:val="center"/>
          </w:tcPr>
          <w:p w:rsidR="008B03C3" w:rsidRPr="007C561F" w:rsidRDefault="008B03C3" w:rsidP="008B03C3">
            <w:pPr>
              <w:ind w:firstLine="24"/>
              <w:jc w:val="center"/>
            </w:pPr>
            <w:r w:rsidRPr="007C561F">
              <w:rPr>
                <w:sz w:val="22"/>
                <w:szCs w:val="22"/>
              </w:rPr>
              <w:t>0,6</w:t>
            </w:r>
          </w:p>
        </w:tc>
        <w:tc>
          <w:tcPr>
            <w:tcW w:w="1147" w:type="dxa"/>
            <w:tcBorders>
              <w:top w:val="single" w:sz="2" w:space="0" w:color="000000"/>
              <w:left w:val="single" w:sz="2" w:space="0" w:color="000000"/>
              <w:bottom w:val="single" w:sz="2" w:space="0" w:color="000000"/>
              <w:right w:val="single" w:sz="2" w:space="0" w:color="000000"/>
            </w:tcBorders>
            <w:vAlign w:val="center"/>
          </w:tcPr>
          <w:p w:rsidR="008B03C3" w:rsidRPr="007C561F" w:rsidRDefault="008B03C3" w:rsidP="008B03C3">
            <w:pPr>
              <w:ind w:firstLine="24"/>
              <w:jc w:val="center"/>
            </w:pPr>
            <w:r w:rsidRPr="007C561F">
              <w:rPr>
                <w:sz w:val="22"/>
                <w:szCs w:val="22"/>
              </w:rPr>
              <w:t>0,6</w:t>
            </w:r>
          </w:p>
        </w:tc>
      </w:tr>
      <w:tr w:rsidR="008B03C3" w:rsidRPr="007C561F" w:rsidTr="008B03C3">
        <w:trPr>
          <w:trHeight w:val="356"/>
          <w:jc w:val="center"/>
        </w:trPr>
        <w:tc>
          <w:tcPr>
            <w:tcW w:w="2357" w:type="dxa"/>
            <w:tcBorders>
              <w:top w:val="single" w:sz="2" w:space="0" w:color="000000"/>
              <w:left w:val="single" w:sz="2" w:space="0" w:color="000000"/>
              <w:bottom w:val="single" w:sz="2" w:space="0" w:color="000000"/>
            </w:tcBorders>
            <w:vAlign w:val="center"/>
          </w:tcPr>
          <w:p w:rsidR="008B03C3" w:rsidRPr="007C561F" w:rsidRDefault="008B03C3" w:rsidP="008B03C3">
            <w:pPr>
              <w:pStyle w:val="Style8"/>
              <w:snapToGrid w:val="0"/>
              <w:spacing w:line="360" w:lineRule="auto"/>
              <w:jc w:val="center"/>
              <w:rPr>
                <w:sz w:val="20"/>
                <w:szCs w:val="26"/>
              </w:rPr>
            </w:pPr>
            <w:r w:rsidRPr="007C561F">
              <w:rPr>
                <w:sz w:val="20"/>
                <w:szCs w:val="26"/>
              </w:rPr>
              <w:t>Итого</w:t>
            </w:r>
          </w:p>
        </w:tc>
        <w:tc>
          <w:tcPr>
            <w:tcW w:w="739" w:type="dxa"/>
            <w:tcBorders>
              <w:top w:val="single" w:sz="2" w:space="0" w:color="000000"/>
              <w:left w:val="single" w:sz="2" w:space="0" w:color="000000"/>
              <w:bottom w:val="single" w:sz="2" w:space="0" w:color="000000"/>
            </w:tcBorders>
            <w:vAlign w:val="center"/>
          </w:tcPr>
          <w:p w:rsidR="008B03C3" w:rsidRPr="007C561F" w:rsidRDefault="008B03C3" w:rsidP="008B03C3">
            <w:pPr>
              <w:pStyle w:val="Style15"/>
              <w:snapToGrid w:val="0"/>
              <w:jc w:val="center"/>
              <w:rPr>
                <w:rStyle w:val="FontStyle163"/>
                <w:sz w:val="20"/>
                <w:szCs w:val="20"/>
              </w:rPr>
            </w:pPr>
            <w:r w:rsidRPr="007C561F">
              <w:rPr>
                <w:rStyle w:val="FontStyle163"/>
                <w:sz w:val="20"/>
                <w:szCs w:val="20"/>
              </w:rPr>
              <w:t>тыс. м</w:t>
            </w:r>
            <w:r w:rsidRPr="007C561F">
              <w:rPr>
                <w:rStyle w:val="FontStyle163"/>
                <w:sz w:val="20"/>
                <w:szCs w:val="20"/>
                <w:vertAlign w:val="superscript"/>
              </w:rPr>
              <w:t>3</w:t>
            </w:r>
          </w:p>
        </w:tc>
        <w:tc>
          <w:tcPr>
            <w:tcW w:w="1146" w:type="dxa"/>
            <w:tcBorders>
              <w:top w:val="single" w:sz="2" w:space="0" w:color="000000"/>
              <w:left w:val="single" w:sz="2" w:space="0" w:color="000000"/>
              <w:bottom w:val="single" w:sz="2" w:space="0" w:color="000000"/>
              <w:right w:val="single" w:sz="2" w:space="0" w:color="000000"/>
            </w:tcBorders>
            <w:vAlign w:val="center"/>
          </w:tcPr>
          <w:p w:rsidR="008B03C3" w:rsidRPr="007C561F" w:rsidRDefault="008B03C3" w:rsidP="008B03C3">
            <w:pPr>
              <w:ind w:firstLine="24"/>
              <w:jc w:val="center"/>
            </w:pPr>
            <w:r w:rsidRPr="007C561F">
              <w:rPr>
                <w:sz w:val="22"/>
                <w:szCs w:val="22"/>
              </w:rPr>
              <w:t>7,0</w:t>
            </w:r>
          </w:p>
        </w:tc>
        <w:tc>
          <w:tcPr>
            <w:tcW w:w="1147" w:type="dxa"/>
            <w:tcBorders>
              <w:top w:val="single" w:sz="2" w:space="0" w:color="000000"/>
              <w:left w:val="single" w:sz="2" w:space="0" w:color="000000"/>
              <w:bottom w:val="single" w:sz="2" w:space="0" w:color="000000"/>
              <w:right w:val="single" w:sz="2" w:space="0" w:color="000000"/>
            </w:tcBorders>
            <w:vAlign w:val="center"/>
          </w:tcPr>
          <w:p w:rsidR="008B03C3" w:rsidRPr="007C561F" w:rsidRDefault="008B03C3" w:rsidP="008B03C3">
            <w:pPr>
              <w:ind w:firstLine="24"/>
              <w:jc w:val="center"/>
            </w:pPr>
            <w:r w:rsidRPr="007C561F">
              <w:rPr>
                <w:sz w:val="22"/>
                <w:szCs w:val="22"/>
              </w:rPr>
              <w:t>6,8</w:t>
            </w:r>
          </w:p>
        </w:tc>
        <w:tc>
          <w:tcPr>
            <w:tcW w:w="1147" w:type="dxa"/>
            <w:tcBorders>
              <w:top w:val="single" w:sz="2" w:space="0" w:color="000000"/>
              <w:left w:val="single" w:sz="2" w:space="0" w:color="000000"/>
              <w:bottom w:val="single" w:sz="2" w:space="0" w:color="000000"/>
              <w:right w:val="single" w:sz="2" w:space="0" w:color="000000"/>
            </w:tcBorders>
            <w:vAlign w:val="center"/>
          </w:tcPr>
          <w:p w:rsidR="008B03C3" w:rsidRPr="007C561F" w:rsidRDefault="008B03C3" w:rsidP="008B03C3">
            <w:pPr>
              <w:ind w:firstLine="24"/>
              <w:jc w:val="center"/>
            </w:pPr>
            <w:r w:rsidRPr="007C561F">
              <w:rPr>
                <w:sz w:val="22"/>
                <w:szCs w:val="22"/>
              </w:rPr>
              <w:t>6,7</w:t>
            </w:r>
          </w:p>
        </w:tc>
        <w:tc>
          <w:tcPr>
            <w:tcW w:w="1147" w:type="dxa"/>
            <w:tcBorders>
              <w:top w:val="single" w:sz="2" w:space="0" w:color="000000"/>
              <w:left w:val="single" w:sz="2" w:space="0" w:color="000000"/>
              <w:bottom w:val="single" w:sz="2" w:space="0" w:color="000000"/>
              <w:right w:val="single" w:sz="2" w:space="0" w:color="000000"/>
            </w:tcBorders>
            <w:vAlign w:val="center"/>
          </w:tcPr>
          <w:p w:rsidR="008B03C3" w:rsidRPr="007C561F" w:rsidRDefault="008B03C3" w:rsidP="008B03C3">
            <w:pPr>
              <w:ind w:firstLine="24"/>
              <w:jc w:val="center"/>
            </w:pPr>
            <w:r w:rsidRPr="007C561F">
              <w:rPr>
                <w:sz w:val="22"/>
                <w:szCs w:val="22"/>
              </w:rPr>
              <w:t>6,6</w:t>
            </w:r>
          </w:p>
        </w:tc>
        <w:tc>
          <w:tcPr>
            <w:tcW w:w="1147" w:type="dxa"/>
            <w:tcBorders>
              <w:top w:val="single" w:sz="2" w:space="0" w:color="000000"/>
              <w:left w:val="single" w:sz="2" w:space="0" w:color="000000"/>
              <w:bottom w:val="single" w:sz="2" w:space="0" w:color="000000"/>
              <w:right w:val="single" w:sz="2" w:space="0" w:color="000000"/>
            </w:tcBorders>
            <w:vAlign w:val="center"/>
          </w:tcPr>
          <w:p w:rsidR="008B03C3" w:rsidRPr="007C561F" w:rsidRDefault="008B03C3" w:rsidP="008B03C3">
            <w:pPr>
              <w:ind w:firstLine="24"/>
              <w:jc w:val="center"/>
            </w:pPr>
            <w:r w:rsidRPr="007C561F">
              <w:rPr>
                <w:sz w:val="22"/>
                <w:szCs w:val="22"/>
              </w:rPr>
              <w:t>6,4</w:t>
            </w:r>
          </w:p>
        </w:tc>
        <w:tc>
          <w:tcPr>
            <w:tcW w:w="1147" w:type="dxa"/>
            <w:tcBorders>
              <w:top w:val="single" w:sz="2" w:space="0" w:color="000000"/>
              <w:left w:val="single" w:sz="2" w:space="0" w:color="000000"/>
              <w:bottom w:val="single" w:sz="2" w:space="0" w:color="000000"/>
              <w:right w:val="single" w:sz="2" w:space="0" w:color="000000"/>
            </w:tcBorders>
            <w:vAlign w:val="center"/>
          </w:tcPr>
          <w:p w:rsidR="008B03C3" w:rsidRPr="007C561F" w:rsidRDefault="008B03C3" w:rsidP="008B03C3">
            <w:pPr>
              <w:ind w:firstLine="24"/>
              <w:jc w:val="center"/>
            </w:pPr>
            <w:r w:rsidRPr="007C561F">
              <w:rPr>
                <w:sz w:val="22"/>
                <w:szCs w:val="22"/>
              </w:rPr>
              <w:t>6,3</w:t>
            </w:r>
          </w:p>
        </w:tc>
      </w:tr>
    </w:tbl>
    <w:p w:rsidR="000125BB" w:rsidRDefault="000125BB" w:rsidP="001176BE">
      <w:pPr>
        <w:spacing w:line="240" w:lineRule="auto"/>
      </w:pPr>
    </w:p>
    <w:p w:rsidR="000125BB" w:rsidRDefault="000125BB" w:rsidP="001176BE">
      <w:pPr>
        <w:pStyle w:val="20"/>
        <w:numPr>
          <w:ilvl w:val="0"/>
          <w:numId w:val="0"/>
        </w:numPr>
        <w:spacing w:before="0"/>
        <w:jc w:val="both"/>
      </w:pPr>
      <w:bookmarkStart w:id="96" w:name="_Toc378687078"/>
      <w:bookmarkStart w:id="97" w:name="_Toc379361754"/>
      <w:bookmarkStart w:id="98" w:name="_Toc389740661"/>
      <w:r>
        <w:t>3.12. Сведения о фактических и планируемых потерях горячей, питьевой, технической воды при ее транспортировке (годовые, среднесуточные значения)</w:t>
      </w:r>
      <w:bookmarkEnd w:id="96"/>
      <w:bookmarkEnd w:id="97"/>
      <w:r>
        <w:t>.</w:t>
      </w:r>
      <w:bookmarkEnd w:id="98"/>
    </w:p>
    <w:p w:rsidR="000125BB" w:rsidRPr="000C0982" w:rsidRDefault="000125BB" w:rsidP="001176BE">
      <w:pPr>
        <w:rPr>
          <w:color w:val="666699"/>
          <w:highlight w:val="yellow"/>
        </w:rPr>
      </w:pPr>
    </w:p>
    <w:p w:rsidR="008B03C3" w:rsidRPr="007C561F" w:rsidRDefault="008B03C3" w:rsidP="008B03C3">
      <w:r w:rsidRPr="007C561F">
        <w:t>Потери воды при транспортировке бывают следующих видов:</w:t>
      </w:r>
    </w:p>
    <w:p w:rsidR="008B03C3" w:rsidRPr="007C561F" w:rsidRDefault="008B03C3" w:rsidP="008B03C3">
      <w:r w:rsidRPr="007C561F">
        <w:t>- скрытые утечки воды из водопроводной сети и емкостных сооружений;</w:t>
      </w:r>
    </w:p>
    <w:p w:rsidR="008B03C3" w:rsidRPr="007C561F" w:rsidRDefault="008B03C3" w:rsidP="008B03C3">
      <w:r w:rsidRPr="007C561F">
        <w:t>- видимые утечки воды при авариях и повреждениях трубопроводов, арматуры и сооружений;</w:t>
      </w:r>
    </w:p>
    <w:p w:rsidR="008B03C3" w:rsidRPr="007C561F" w:rsidRDefault="008B03C3" w:rsidP="008B03C3">
      <w:r w:rsidRPr="007C561F">
        <w:t>- утечки воды через водоразборные колонки;</w:t>
      </w:r>
    </w:p>
    <w:p w:rsidR="008B03C3" w:rsidRPr="007C561F" w:rsidRDefault="008B03C3" w:rsidP="008B03C3">
      <w:r w:rsidRPr="007C561F">
        <w:t>- утечки через уплотнения сетевой арматуры;</w:t>
      </w:r>
    </w:p>
    <w:p w:rsidR="008B03C3" w:rsidRPr="007C561F" w:rsidRDefault="008B03C3" w:rsidP="008B03C3">
      <w:r w:rsidRPr="007C561F">
        <w:t>- потери воды при ремонте трубопроводов, арматуры и сооружений;</w:t>
      </w:r>
    </w:p>
    <w:p w:rsidR="008B03C3" w:rsidRPr="007C561F" w:rsidRDefault="008B03C3" w:rsidP="008B03C3">
      <w:r w:rsidRPr="007C561F">
        <w:t>- потери от просачивания воды при ее подаче по напорным трубопроводам;</w:t>
      </w:r>
    </w:p>
    <w:p w:rsidR="008B03C3" w:rsidRPr="007C561F" w:rsidRDefault="008B03C3" w:rsidP="008B03C3">
      <w:r w:rsidRPr="007C561F">
        <w:t>- испарение воды из открытых резервуаров;</w:t>
      </w:r>
    </w:p>
    <w:p w:rsidR="008B03C3" w:rsidRPr="007C561F" w:rsidRDefault="008B03C3" w:rsidP="008B03C3">
      <w:r w:rsidRPr="007C561F">
        <w:t>- потери от просачивания воды при ее хранении в РЧВ, размещенных на водопроводной сети, при их исправном техническом состоянии.</w:t>
      </w:r>
    </w:p>
    <w:p w:rsidR="008B03C3" w:rsidRPr="007C561F" w:rsidRDefault="008B03C3" w:rsidP="008B03C3">
      <w:r w:rsidRPr="007C561F">
        <w:t>Сведения о фактических и планируемых потерях воды при ее транспортировке (годовые, среднесуточные значения) представлены в таблице 3.12.</w:t>
      </w:r>
    </w:p>
    <w:p w:rsidR="008B03C3" w:rsidRPr="007C561F" w:rsidRDefault="008B03C3" w:rsidP="008B03C3">
      <w:pPr>
        <w:ind w:left="720" w:firstLine="0"/>
        <w:jc w:val="right"/>
      </w:pPr>
      <w:r w:rsidRPr="007C561F">
        <w:t>Таблица 3.12.</w:t>
      </w:r>
    </w:p>
    <w:tbl>
      <w:tblPr>
        <w:tblW w:w="5000" w:type="pct"/>
        <w:jc w:val="center"/>
        <w:tblLayout w:type="fixed"/>
        <w:tblCellMar>
          <w:left w:w="28" w:type="dxa"/>
          <w:right w:w="28" w:type="dxa"/>
        </w:tblCellMar>
        <w:tblLook w:val="0000"/>
      </w:tblPr>
      <w:tblGrid>
        <w:gridCol w:w="2340"/>
        <w:gridCol w:w="749"/>
        <w:gridCol w:w="1148"/>
        <w:gridCol w:w="1186"/>
        <w:gridCol w:w="1110"/>
        <w:gridCol w:w="1148"/>
        <w:gridCol w:w="1148"/>
        <w:gridCol w:w="1148"/>
      </w:tblGrid>
      <w:tr w:rsidR="008B03C3" w:rsidRPr="007C561F" w:rsidTr="008B03C3">
        <w:trPr>
          <w:trHeight w:val="356"/>
          <w:jc w:val="center"/>
        </w:trPr>
        <w:tc>
          <w:tcPr>
            <w:tcW w:w="2340" w:type="dxa"/>
            <w:tcBorders>
              <w:top w:val="single" w:sz="2" w:space="0" w:color="000000"/>
              <w:left w:val="single" w:sz="2" w:space="0" w:color="000000"/>
              <w:bottom w:val="single" w:sz="2" w:space="0" w:color="000000"/>
            </w:tcBorders>
            <w:vAlign w:val="center"/>
          </w:tcPr>
          <w:p w:rsidR="008B03C3" w:rsidRPr="007C561F" w:rsidRDefault="008B03C3" w:rsidP="008B03C3">
            <w:pPr>
              <w:pStyle w:val="Style28"/>
              <w:snapToGrid w:val="0"/>
              <w:jc w:val="center"/>
              <w:rPr>
                <w:rStyle w:val="FontStyle162"/>
                <w:bCs/>
                <w:sz w:val="20"/>
                <w:szCs w:val="20"/>
              </w:rPr>
            </w:pPr>
            <w:r w:rsidRPr="007C561F">
              <w:rPr>
                <w:rStyle w:val="FontStyle162"/>
                <w:bCs/>
                <w:sz w:val="20"/>
                <w:szCs w:val="20"/>
              </w:rPr>
              <w:t>Сетевые потери</w:t>
            </w:r>
          </w:p>
        </w:tc>
        <w:tc>
          <w:tcPr>
            <w:tcW w:w="749" w:type="dxa"/>
            <w:tcBorders>
              <w:top w:val="single" w:sz="2" w:space="0" w:color="000000"/>
              <w:left w:val="single" w:sz="2" w:space="0" w:color="000000"/>
              <w:bottom w:val="single" w:sz="2" w:space="0" w:color="000000"/>
            </w:tcBorders>
            <w:vAlign w:val="center"/>
          </w:tcPr>
          <w:p w:rsidR="008B03C3" w:rsidRPr="007C561F" w:rsidRDefault="008B03C3" w:rsidP="008B03C3">
            <w:pPr>
              <w:pStyle w:val="Style28"/>
              <w:snapToGrid w:val="0"/>
              <w:jc w:val="center"/>
              <w:rPr>
                <w:rStyle w:val="FontStyle162"/>
                <w:bCs/>
                <w:sz w:val="20"/>
                <w:szCs w:val="20"/>
              </w:rPr>
            </w:pPr>
            <w:r w:rsidRPr="007C561F">
              <w:rPr>
                <w:rStyle w:val="FontStyle162"/>
                <w:bCs/>
                <w:sz w:val="20"/>
                <w:szCs w:val="20"/>
              </w:rPr>
              <w:t>Ед. изм.</w:t>
            </w:r>
          </w:p>
        </w:tc>
        <w:tc>
          <w:tcPr>
            <w:tcW w:w="1148" w:type="dxa"/>
            <w:tcBorders>
              <w:top w:val="single" w:sz="2" w:space="0" w:color="000000"/>
              <w:left w:val="single" w:sz="2" w:space="0" w:color="000000"/>
              <w:bottom w:val="single" w:sz="2" w:space="0" w:color="000000"/>
            </w:tcBorders>
            <w:vAlign w:val="center"/>
          </w:tcPr>
          <w:p w:rsidR="008B03C3" w:rsidRPr="007C561F" w:rsidRDefault="008B03C3" w:rsidP="008B03C3">
            <w:pPr>
              <w:spacing w:line="240" w:lineRule="auto"/>
              <w:ind w:firstLine="0"/>
              <w:jc w:val="center"/>
              <w:rPr>
                <w:b/>
                <w:bCs/>
                <w:sz w:val="20"/>
                <w:szCs w:val="20"/>
              </w:rPr>
            </w:pPr>
            <w:r w:rsidRPr="007C561F">
              <w:rPr>
                <w:b/>
                <w:bCs/>
                <w:sz w:val="20"/>
                <w:szCs w:val="20"/>
              </w:rPr>
              <w:t>2013г.</w:t>
            </w:r>
          </w:p>
        </w:tc>
        <w:tc>
          <w:tcPr>
            <w:tcW w:w="1186" w:type="dxa"/>
            <w:tcBorders>
              <w:top w:val="single" w:sz="2" w:space="0" w:color="000000"/>
              <w:left w:val="single" w:sz="2" w:space="0" w:color="000000"/>
              <w:bottom w:val="single" w:sz="2" w:space="0" w:color="000000"/>
            </w:tcBorders>
            <w:vAlign w:val="center"/>
          </w:tcPr>
          <w:p w:rsidR="008B03C3" w:rsidRPr="007C561F" w:rsidRDefault="008B03C3" w:rsidP="008B03C3">
            <w:pPr>
              <w:spacing w:line="240" w:lineRule="auto"/>
              <w:ind w:firstLine="0"/>
              <w:jc w:val="center"/>
              <w:rPr>
                <w:b/>
                <w:bCs/>
                <w:sz w:val="20"/>
                <w:szCs w:val="20"/>
              </w:rPr>
            </w:pPr>
            <w:r w:rsidRPr="007C561F">
              <w:rPr>
                <w:b/>
                <w:bCs/>
                <w:sz w:val="20"/>
                <w:szCs w:val="20"/>
              </w:rPr>
              <w:t>2014г.</w:t>
            </w:r>
          </w:p>
        </w:tc>
        <w:tc>
          <w:tcPr>
            <w:tcW w:w="1110" w:type="dxa"/>
            <w:tcBorders>
              <w:top w:val="single" w:sz="2" w:space="0" w:color="000000"/>
              <w:left w:val="single" w:sz="2" w:space="0" w:color="000000"/>
              <w:bottom w:val="single" w:sz="2" w:space="0" w:color="000000"/>
            </w:tcBorders>
            <w:vAlign w:val="center"/>
          </w:tcPr>
          <w:p w:rsidR="008B03C3" w:rsidRPr="007C561F" w:rsidRDefault="008B03C3" w:rsidP="008B03C3">
            <w:pPr>
              <w:spacing w:line="240" w:lineRule="auto"/>
              <w:ind w:firstLine="0"/>
              <w:jc w:val="center"/>
              <w:rPr>
                <w:b/>
                <w:bCs/>
                <w:sz w:val="20"/>
                <w:szCs w:val="20"/>
              </w:rPr>
            </w:pPr>
            <w:r w:rsidRPr="007C561F">
              <w:rPr>
                <w:b/>
                <w:bCs/>
                <w:sz w:val="20"/>
                <w:szCs w:val="20"/>
              </w:rPr>
              <w:t>2015г.</w:t>
            </w:r>
          </w:p>
        </w:tc>
        <w:tc>
          <w:tcPr>
            <w:tcW w:w="1148" w:type="dxa"/>
            <w:tcBorders>
              <w:top w:val="single" w:sz="2" w:space="0" w:color="000000"/>
              <w:left w:val="single" w:sz="2" w:space="0" w:color="000000"/>
              <w:bottom w:val="single" w:sz="2" w:space="0" w:color="000000"/>
            </w:tcBorders>
            <w:vAlign w:val="center"/>
          </w:tcPr>
          <w:p w:rsidR="008B03C3" w:rsidRPr="007C561F" w:rsidRDefault="008B03C3" w:rsidP="008B03C3">
            <w:pPr>
              <w:spacing w:line="240" w:lineRule="auto"/>
              <w:ind w:firstLine="0"/>
              <w:jc w:val="center"/>
              <w:rPr>
                <w:b/>
                <w:bCs/>
                <w:sz w:val="20"/>
                <w:szCs w:val="20"/>
              </w:rPr>
            </w:pPr>
            <w:r w:rsidRPr="007C561F">
              <w:rPr>
                <w:b/>
                <w:bCs/>
                <w:sz w:val="20"/>
                <w:szCs w:val="20"/>
              </w:rPr>
              <w:t>2016 г.</w:t>
            </w:r>
          </w:p>
        </w:tc>
        <w:tc>
          <w:tcPr>
            <w:tcW w:w="1148" w:type="dxa"/>
            <w:tcBorders>
              <w:top w:val="single" w:sz="2" w:space="0" w:color="000000"/>
              <w:left w:val="single" w:sz="2" w:space="0" w:color="000000"/>
              <w:bottom w:val="single" w:sz="2" w:space="0" w:color="000000"/>
            </w:tcBorders>
            <w:vAlign w:val="center"/>
          </w:tcPr>
          <w:p w:rsidR="008B03C3" w:rsidRPr="007C561F" w:rsidRDefault="008B03C3" w:rsidP="008B03C3">
            <w:pPr>
              <w:spacing w:line="240" w:lineRule="auto"/>
              <w:ind w:firstLine="0"/>
              <w:jc w:val="center"/>
              <w:rPr>
                <w:b/>
                <w:bCs/>
                <w:sz w:val="20"/>
                <w:szCs w:val="20"/>
              </w:rPr>
            </w:pPr>
            <w:r w:rsidRPr="007C561F">
              <w:rPr>
                <w:b/>
                <w:bCs/>
                <w:sz w:val="20"/>
                <w:szCs w:val="20"/>
              </w:rPr>
              <w:t>2017 г.</w:t>
            </w:r>
          </w:p>
        </w:tc>
        <w:tc>
          <w:tcPr>
            <w:tcW w:w="1148" w:type="dxa"/>
            <w:tcBorders>
              <w:top w:val="single" w:sz="2" w:space="0" w:color="000000"/>
              <w:left w:val="single" w:sz="2" w:space="0" w:color="000000"/>
              <w:bottom w:val="single" w:sz="2" w:space="0" w:color="000000"/>
              <w:right w:val="single" w:sz="4" w:space="0" w:color="auto"/>
            </w:tcBorders>
            <w:vAlign w:val="center"/>
          </w:tcPr>
          <w:p w:rsidR="008B03C3" w:rsidRPr="007C561F" w:rsidRDefault="008B03C3" w:rsidP="008B03C3">
            <w:pPr>
              <w:spacing w:line="240" w:lineRule="auto"/>
              <w:ind w:firstLine="0"/>
              <w:jc w:val="center"/>
              <w:rPr>
                <w:b/>
                <w:bCs/>
                <w:sz w:val="20"/>
                <w:szCs w:val="20"/>
              </w:rPr>
            </w:pPr>
            <w:r w:rsidRPr="007C561F">
              <w:rPr>
                <w:b/>
                <w:bCs/>
                <w:sz w:val="20"/>
                <w:szCs w:val="20"/>
              </w:rPr>
              <w:t>2025г.</w:t>
            </w:r>
          </w:p>
        </w:tc>
      </w:tr>
      <w:tr w:rsidR="008B03C3" w:rsidRPr="007C561F" w:rsidTr="008B03C3">
        <w:trPr>
          <w:trHeight w:val="445"/>
          <w:jc w:val="center"/>
        </w:trPr>
        <w:tc>
          <w:tcPr>
            <w:tcW w:w="2340" w:type="dxa"/>
            <w:tcBorders>
              <w:top w:val="single" w:sz="2" w:space="0" w:color="000000"/>
              <w:left w:val="single" w:sz="2" w:space="0" w:color="000000"/>
              <w:bottom w:val="single" w:sz="2" w:space="0" w:color="000000"/>
            </w:tcBorders>
            <w:vAlign w:val="center"/>
          </w:tcPr>
          <w:p w:rsidR="008B03C3" w:rsidRPr="007C561F" w:rsidRDefault="008B03C3" w:rsidP="008B03C3">
            <w:pPr>
              <w:pStyle w:val="Style8"/>
              <w:snapToGrid w:val="0"/>
              <w:jc w:val="center"/>
              <w:rPr>
                <w:sz w:val="20"/>
                <w:szCs w:val="20"/>
              </w:rPr>
            </w:pPr>
            <w:r w:rsidRPr="007C561F">
              <w:rPr>
                <w:sz w:val="20"/>
                <w:szCs w:val="20"/>
              </w:rPr>
              <w:t>1</w:t>
            </w:r>
          </w:p>
        </w:tc>
        <w:tc>
          <w:tcPr>
            <w:tcW w:w="749" w:type="dxa"/>
            <w:tcBorders>
              <w:top w:val="single" w:sz="2" w:space="0" w:color="000000"/>
              <w:left w:val="single" w:sz="2" w:space="0" w:color="000000"/>
              <w:bottom w:val="single" w:sz="2" w:space="0" w:color="000000"/>
            </w:tcBorders>
            <w:vAlign w:val="center"/>
          </w:tcPr>
          <w:p w:rsidR="008B03C3" w:rsidRPr="007C561F" w:rsidRDefault="008B03C3" w:rsidP="008B03C3">
            <w:pPr>
              <w:pStyle w:val="Style15"/>
              <w:snapToGrid w:val="0"/>
              <w:jc w:val="center"/>
              <w:rPr>
                <w:rStyle w:val="FontStyle163"/>
                <w:sz w:val="20"/>
                <w:szCs w:val="20"/>
              </w:rPr>
            </w:pPr>
            <w:r w:rsidRPr="007C561F">
              <w:rPr>
                <w:rStyle w:val="FontStyle163"/>
                <w:sz w:val="20"/>
                <w:szCs w:val="20"/>
              </w:rPr>
              <w:t>2</w:t>
            </w:r>
          </w:p>
        </w:tc>
        <w:tc>
          <w:tcPr>
            <w:tcW w:w="1148" w:type="dxa"/>
            <w:tcBorders>
              <w:top w:val="single" w:sz="2" w:space="0" w:color="000000"/>
              <w:left w:val="single" w:sz="2" w:space="0" w:color="000000"/>
              <w:bottom w:val="single" w:sz="2" w:space="0" w:color="000000"/>
            </w:tcBorders>
            <w:vAlign w:val="center"/>
          </w:tcPr>
          <w:p w:rsidR="008B03C3" w:rsidRPr="007C561F" w:rsidRDefault="008B03C3" w:rsidP="008B03C3">
            <w:pPr>
              <w:spacing w:line="240" w:lineRule="auto"/>
              <w:ind w:firstLine="0"/>
              <w:jc w:val="center"/>
              <w:rPr>
                <w:sz w:val="20"/>
                <w:szCs w:val="20"/>
              </w:rPr>
            </w:pPr>
            <w:r w:rsidRPr="007C561F">
              <w:rPr>
                <w:sz w:val="20"/>
                <w:szCs w:val="20"/>
              </w:rPr>
              <w:t>3</w:t>
            </w:r>
          </w:p>
        </w:tc>
        <w:tc>
          <w:tcPr>
            <w:tcW w:w="1186" w:type="dxa"/>
            <w:tcBorders>
              <w:top w:val="single" w:sz="2" w:space="0" w:color="000000"/>
              <w:left w:val="single" w:sz="2" w:space="0" w:color="000000"/>
              <w:bottom w:val="single" w:sz="2" w:space="0" w:color="000000"/>
            </w:tcBorders>
            <w:vAlign w:val="center"/>
          </w:tcPr>
          <w:p w:rsidR="008B03C3" w:rsidRPr="007C561F" w:rsidRDefault="008B03C3" w:rsidP="008B03C3">
            <w:pPr>
              <w:spacing w:line="240" w:lineRule="auto"/>
              <w:ind w:firstLine="0"/>
              <w:jc w:val="center"/>
              <w:rPr>
                <w:sz w:val="20"/>
                <w:szCs w:val="20"/>
              </w:rPr>
            </w:pPr>
            <w:r w:rsidRPr="007C561F">
              <w:rPr>
                <w:sz w:val="20"/>
                <w:szCs w:val="20"/>
              </w:rPr>
              <w:t>4</w:t>
            </w:r>
          </w:p>
        </w:tc>
        <w:tc>
          <w:tcPr>
            <w:tcW w:w="1110" w:type="dxa"/>
            <w:tcBorders>
              <w:top w:val="single" w:sz="2" w:space="0" w:color="000000"/>
              <w:left w:val="single" w:sz="2" w:space="0" w:color="000000"/>
              <w:bottom w:val="single" w:sz="2" w:space="0" w:color="000000"/>
            </w:tcBorders>
            <w:vAlign w:val="center"/>
          </w:tcPr>
          <w:p w:rsidR="008B03C3" w:rsidRPr="007C561F" w:rsidRDefault="008B03C3" w:rsidP="008B03C3">
            <w:pPr>
              <w:spacing w:line="240" w:lineRule="auto"/>
              <w:ind w:firstLine="0"/>
              <w:jc w:val="center"/>
              <w:rPr>
                <w:sz w:val="20"/>
                <w:szCs w:val="20"/>
              </w:rPr>
            </w:pPr>
            <w:r w:rsidRPr="007C561F">
              <w:rPr>
                <w:sz w:val="20"/>
                <w:szCs w:val="20"/>
              </w:rPr>
              <w:t>5</w:t>
            </w:r>
          </w:p>
        </w:tc>
        <w:tc>
          <w:tcPr>
            <w:tcW w:w="1148" w:type="dxa"/>
            <w:tcBorders>
              <w:top w:val="single" w:sz="2" w:space="0" w:color="000000"/>
              <w:left w:val="single" w:sz="2" w:space="0" w:color="000000"/>
              <w:bottom w:val="single" w:sz="2" w:space="0" w:color="000000"/>
            </w:tcBorders>
            <w:vAlign w:val="center"/>
          </w:tcPr>
          <w:p w:rsidR="008B03C3" w:rsidRPr="007C561F" w:rsidRDefault="008B03C3" w:rsidP="008B03C3">
            <w:pPr>
              <w:spacing w:line="240" w:lineRule="auto"/>
              <w:ind w:firstLine="0"/>
              <w:jc w:val="center"/>
              <w:rPr>
                <w:sz w:val="20"/>
                <w:szCs w:val="20"/>
              </w:rPr>
            </w:pPr>
            <w:r w:rsidRPr="007C561F">
              <w:rPr>
                <w:sz w:val="20"/>
                <w:szCs w:val="20"/>
              </w:rPr>
              <w:t>6</w:t>
            </w:r>
          </w:p>
        </w:tc>
        <w:tc>
          <w:tcPr>
            <w:tcW w:w="1148" w:type="dxa"/>
            <w:tcBorders>
              <w:top w:val="single" w:sz="2" w:space="0" w:color="000000"/>
              <w:left w:val="single" w:sz="2" w:space="0" w:color="000000"/>
              <w:bottom w:val="single" w:sz="2" w:space="0" w:color="000000"/>
            </w:tcBorders>
            <w:vAlign w:val="center"/>
          </w:tcPr>
          <w:p w:rsidR="008B03C3" w:rsidRPr="007C561F" w:rsidRDefault="008B03C3" w:rsidP="008B03C3">
            <w:pPr>
              <w:spacing w:line="240" w:lineRule="auto"/>
              <w:ind w:firstLine="0"/>
              <w:jc w:val="center"/>
              <w:rPr>
                <w:sz w:val="20"/>
                <w:szCs w:val="20"/>
              </w:rPr>
            </w:pPr>
            <w:r w:rsidRPr="007C561F">
              <w:rPr>
                <w:sz w:val="20"/>
                <w:szCs w:val="20"/>
              </w:rPr>
              <w:t>7</w:t>
            </w:r>
          </w:p>
        </w:tc>
        <w:tc>
          <w:tcPr>
            <w:tcW w:w="1148" w:type="dxa"/>
            <w:tcBorders>
              <w:top w:val="single" w:sz="2" w:space="0" w:color="000000"/>
              <w:left w:val="single" w:sz="2" w:space="0" w:color="000000"/>
              <w:bottom w:val="single" w:sz="2" w:space="0" w:color="000000"/>
              <w:right w:val="single" w:sz="4" w:space="0" w:color="auto"/>
            </w:tcBorders>
            <w:vAlign w:val="center"/>
          </w:tcPr>
          <w:p w:rsidR="008B03C3" w:rsidRPr="007C561F" w:rsidRDefault="008B03C3" w:rsidP="008B03C3">
            <w:pPr>
              <w:spacing w:line="240" w:lineRule="auto"/>
              <w:ind w:firstLine="0"/>
              <w:jc w:val="center"/>
              <w:rPr>
                <w:sz w:val="20"/>
                <w:szCs w:val="20"/>
              </w:rPr>
            </w:pPr>
            <w:r w:rsidRPr="007C561F">
              <w:rPr>
                <w:sz w:val="20"/>
                <w:szCs w:val="20"/>
              </w:rPr>
              <w:t>8</w:t>
            </w:r>
          </w:p>
        </w:tc>
      </w:tr>
      <w:tr w:rsidR="008B03C3" w:rsidRPr="007C561F" w:rsidTr="008B03C3">
        <w:trPr>
          <w:trHeight w:val="445"/>
          <w:jc w:val="center"/>
        </w:trPr>
        <w:tc>
          <w:tcPr>
            <w:tcW w:w="2340" w:type="dxa"/>
            <w:tcBorders>
              <w:top w:val="single" w:sz="2" w:space="0" w:color="000000"/>
              <w:left w:val="single" w:sz="2" w:space="0" w:color="000000"/>
              <w:bottom w:val="single" w:sz="2" w:space="0" w:color="000000"/>
            </w:tcBorders>
            <w:vAlign w:val="center"/>
          </w:tcPr>
          <w:p w:rsidR="008B03C3" w:rsidRPr="007C561F" w:rsidRDefault="008B03C3" w:rsidP="008B03C3">
            <w:pPr>
              <w:pStyle w:val="Style8"/>
              <w:snapToGrid w:val="0"/>
              <w:jc w:val="center"/>
              <w:rPr>
                <w:sz w:val="20"/>
                <w:szCs w:val="20"/>
              </w:rPr>
            </w:pPr>
            <w:r w:rsidRPr="007C561F">
              <w:rPr>
                <w:sz w:val="20"/>
                <w:szCs w:val="20"/>
              </w:rPr>
              <w:t>Годовые потери</w:t>
            </w:r>
          </w:p>
        </w:tc>
        <w:tc>
          <w:tcPr>
            <w:tcW w:w="749" w:type="dxa"/>
            <w:tcBorders>
              <w:top w:val="single" w:sz="2" w:space="0" w:color="000000"/>
              <w:left w:val="single" w:sz="2" w:space="0" w:color="000000"/>
              <w:bottom w:val="single" w:sz="2" w:space="0" w:color="000000"/>
            </w:tcBorders>
            <w:vAlign w:val="center"/>
          </w:tcPr>
          <w:p w:rsidR="008B03C3" w:rsidRPr="007C561F" w:rsidRDefault="008B03C3" w:rsidP="008B03C3">
            <w:pPr>
              <w:pStyle w:val="Style15"/>
              <w:snapToGrid w:val="0"/>
              <w:jc w:val="center"/>
              <w:rPr>
                <w:rStyle w:val="FontStyle163"/>
                <w:sz w:val="20"/>
                <w:szCs w:val="20"/>
              </w:rPr>
            </w:pPr>
            <w:r w:rsidRPr="007C561F">
              <w:rPr>
                <w:rStyle w:val="FontStyle163"/>
                <w:sz w:val="20"/>
                <w:szCs w:val="20"/>
              </w:rPr>
              <w:t>тыс. м</w:t>
            </w:r>
            <w:r w:rsidRPr="007C561F">
              <w:rPr>
                <w:rStyle w:val="FontStyle163"/>
                <w:sz w:val="20"/>
                <w:szCs w:val="20"/>
                <w:vertAlign w:val="superscript"/>
              </w:rPr>
              <w:t>3</w:t>
            </w:r>
          </w:p>
        </w:tc>
        <w:tc>
          <w:tcPr>
            <w:tcW w:w="1148" w:type="dxa"/>
            <w:tcBorders>
              <w:top w:val="single" w:sz="2" w:space="0" w:color="000000"/>
              <w:left w:val="single" w:sz="2" w:space="0" w:color="000000"/>
              <w:bottom w:val="single" w:sz="2" w:space="0" w:color="000000"/>
            </w:tcBorders>
            <w:vAlign w:val="center"/>
          </w:tcPr>
          <w:p w:rsidR="008B03C3" w:rsidRPr="007C561F" w:rsidRDefault="008B03C3" w:rsidP="008B03C3">
            <w:pPr>
              <w:ind w:firstLine="31"/>
              <w:jc w:val="center"/>
            </w:pPr>
            <w:r w:rsidRPr="007C561F">
              <w:rPr>
                <w:sz w:val="22"/>
                <w:szCs w:val="22"/>
              </w:rPr>
              <w:t>1,12</w:t>
            </w:r>
          </w:p>
        </w:tc>
        <w:tc>
          <w:tcPr>
            <w:tcW w:w="1186" w:type="dxa"/>
            <w:tcBorders>
              <w:top w:val="single" w:sz="2" w:space="0" w:color="000000"/>
              <w:left w:val="single" w:sz="2" w:space="0" w:color="000000"/>
              <w:bottom w:val="single" w:sz="2" w:space="0" w:color="000000"/>
            </w:tcBorders>
            <w:vAlign w:val="center"/>
          </w:tcPr>
          <w:p w:rsidR="008B03C3" w:rsidRPr="007C561F" w:rsidRDefault="008B03C3" w:rsidP="008B03C3">
            <w:pPr>
              <w:ind w:firstLine="31"/>
              <w:jc w:val="center"/>
            </w:pPr>
            <w:r w:rsidRPr="007C561F">
              <w:rPr>
                <w:sz w:val="22"/>
                <w:szCs w:val="22"/>
              </w:rPr>
              <w:t>1,09</w:t>
            </w:r>
          </w:p>
        </w:tc>
        <w:tc>
          <w:tcPr>
            <w:tcW w:w="1110" w:type="dxa"/>
            <w:tcBorders>
              <w:top w:val="single" w:sz="2" w:space="0" w:color="000000"/>
              <w:left w:val="single" w:sz="2" w:space="0" w:color="000000"/>
              <w:bottom w:val="single" w:sz="2" w:space="0" w:color="000000"/>
            </w:tcBorders>
            <w:vAlign w:val="center"/>
          </w:tcPr>
          <w:p w:rsidR="008B03C3" w:rsidRPr="007C561F" w:rsidRDefault="008B03C3" w:rsidP="008B03C3">
            <w:pPr>
              <w:ind w:firstLine="31"/>
              <w:jc w:val="center"/>
            </w:pPr>
            <w:r w:rsidRPr="007C561F">
              <w:rPr>
                <w:sz w:val="22"/>
                <w:szCs w:val="22"/>
              </w:rPr>
              <w:t>1,01</w:t>
            </w:r>
          </w:p>
        </w:tc>
        <w:tc>
          <w:tcPr>
            <w:tcW w:w="1148" w:type="dxa"/>
            <w:tcBorders>
              <w:top w:val="single" w:sz="2" w:space="0" w:color="000000"/>
              <w:left w:val="single" w:sz="2" w:space="0" w:color="000000"/>
              <w:bottom w:val="single" w:sz="2" w:space="0" w:color="000000"/>
            </w:tcBorders>
            <w:vAlign w:val="center"/>
          </w:tcPr>
          <w:p w:rsidR="008B03C3" w:rsidRPr="007C561F" w:rsidRDefault="008B03C3" w:rsidP="008B03C3">
            <w:pPr>
              <w:ind w:firstLine="31"/>
              <w:jc w:val="center"/>
            </w:pPr>
            <w:r w:rsidRPr="007C561F">
              <w:rPr>
                <w:sz w:val="22"/>
                <w:szCs w:val="22"/>
              </w:rPr>
              <w:t>0,94</w:t>
            </w:r>
          </w:p>
        </w:tc>
        <w:tc>
          <w:tcPr>
            <w:tcW w:w="1148" w:type="dxa"/>
            <w:tcBorders>
              <w:top w:val="single" w:sz="2" w:space="0" w:color="000000"/>
              <w:left w:val="single" w:sz="2" w:space="0" w:color="000000"/>
              <w:bottom w:val="single" w:sz="2" w:space="0" w:color="000000"/>
            </w:tcBorders>
            <w:vAlign w:val="center"/>
          </w:tcPr>
          <w:p w:rsidR="008B03C3" w:rsidRPr="007C561F" w:rsidRDefault="008B03C3" w:rsidP="008B03C3">
            <w:pPr>
              <w:ind w:firstLine="31"/>
              <w:jc w:val="center"/>
            </w:pPr>
            <w:r w:rsidRPr="007C561F">
              <w:rPr>
                <w:sz w:val="22"/>
                <w:szCs w:val="22"/>
              </w:rPr>
              <w:t>0,90</w:t>
            </w:r>
          </w:p>
        </w:tc>
        <w:tc>
          <w:tcPr>
            <w:tcW w:w="1148" w:type="dxa"/>
            <w:tcBorders>
              <w:top w:val="single" w:sz="2" w:space="0" w:color="000000"/>
              <w:left w:val="single" w:sz="2" w:space="0" w:color="000000"/>
              <w:bottom w:val="single" w:sz="2" w:space="0" w:color="000000"/>
              <w:right w:val="single" w:sz="4" w:space="0" w:color="auto"/>
            </w:tcBorders>
            <w:vAlign w:val="center"/>
          </w:tcPr>
          <w:p w:rsidR="008B03C3" w:rsidRPr="007C561F" w:rsidRDefault="008B03C3" w:rsidP="008B03C3">
            <w:pPr>
              <w:ind w:firstLine="31"/>
              <w:jc w:val="center"/>
            </w:pPr>
            <w:r w:rsidRPr="007C561F">
              <w:rPr>
                <w:sz w:val="22"/>
                <w:szCs w:val="22"/>
              </w:rPr>
              <w:t>0,79</w:t>
            </w:r>
          </w:p>
        </w:tc>
      </w:tr>
      <w:tr w:rsidR="008B03C3" w:rsidRPr="007C561F" w:rsidTr="008B03C3">
        <w:trPr>
          <w:trHeight w:val="305"/>
          <w:jc w:val="center"/>
        </w:trPr>
        <w:tc>
          <w:tcPr>
            <w:tcW w:w="2340" w:type="dxa"/>
            <w:tcBorders>
              <w:top w:val="single" w:sz="2" w:space="0" w:color="000000"/>
              <w:left w:val="single" w:sz="2" w:space="0" w:color="000000"/>
              <w:bottom w:val="single" w:sz="2" w:space="0" w:color="000000"/>
            </w:tcBorders>
            <w:vAlign w:val="center"/>
          </w:tcPr>
          <w:p w:rsidR="008B03C3" w:rsidRPr="007C561F" w:rsidRDefault="008B03C3" w:rsidP="008B03C3">
            <w:pPr>
              <w:pStyle w:val="Style8"/>
              <w:snapToGrid w:val="0"/>
              <w:jc w:val="center"/>
              <w:rPr>
                <w:sz w:val="20"/>
                <w:szCs w:val="20"/>
              </w:rPr>
            </w:pPr>
            <w:r w:rsidRPr="007C561F">
              <w:rPr>
                <w:sz w:val="20"/>
                <w:szCs w:val="20"/>
              </w:rPr>
              <w:t>Среднесуточные потери</w:t>
            </w:r>
          </w:p>
        </w:tc>
        <w:tc>
          <w:tcPr>
            <w:tcW w:w="749" w:type="dxa"/>
            <w:tcBorders>
              <w:top w:val="single" w:sz="2" w:space="0" w:color="000000"/>
              <w:left w:val="single" w:sz="2" w:space="0" w:color="000000"/>
              <w:bottom w:val="single" w:sz="2" w:space="0" w:color="000000"/>
            </w:tcBorders>
            <w:vAlign w:val="center"/>
          </w:tcPr>
          <w:p w:rsidR="008B03C3" w:rsidRPr="007C561F" w:rsidRDefault="008B03C3" w:rsidP="008B03C3">
            <w:pPr>
              <w:pStyle w:val="Style15"/>
              <w:snapToGrid w:val="0"/>
              <w:jc w:val="center"/>
              <w:rPr>
                <w:rStyle w:val="FontStyle163"/>
                <w:sz w:val="20"/>
                <w:szCs w:val="20"/>
              </w:rPr>
            </w:pPr>
            <w:r w:rsidRPr="007C561F">
              <w:rPr>
                <w:rStyle w:val="FontStyle163"/>
                <w:sz w:val="20"/>
                <w:szCs w:val="20"/>
              </w:rPr>
              <w:t>м</w:t>
            </w:r>
            <w:r w:rsidRPr="007C561F">
              <w:rPr>
                <w:rStyle w:val="FontStyle163"/>
                <w:sz w:val="20"/>
                <w:szCs w:val="20"/>
                <w:vertAlign w:val="superscript"/>
              </w:rPr>
              <w:t>3</w:t>
            </w:r>
          </w:p>
        </w:tc>
        <w:tc>
          <w:tcPr>
            <w:tcW w:w="1148" w:type="dxa"/>
            <w:tcBorders>
              <w:top w:val="single" w:sz="2" w:space="0" w:color="000000"/>
              <w:left w:val="single" w:sz="2" w:space="0" w:color="000000"/>
              <w:bottom w:val="single" w:sz="2" w:space="0" w:color="000000"/>
            </w:tcBorders>
            <w:vAlign w:val="center"/>
          </w:tcPr>
          <w:p w:rsidR="008B03C3" w:rsidRPr="007C561F" w:rsidRDefault="008B03C3" w:rsidP="008B03C3">
            <w:pPr>
              <w:ind w:firstLine="31"/>
              <w:jc w:val="center"/>
            </w:pPr>
            <w:r w:rsidRPr="007C561F">
              <w:rPr>
                <w:sz w:val="22"/>
                <w:szCs w:val="22"/>
              </w:rPr>
              <w:t>3,06</w:t>
            </w:r>
          </w:p>
        </w:tc>
        <w:tc>
          <w:tcPr>
            <w:tcW w:w="1186" w:type="dxa"/>
            <w:tcBorders>
              <w:top w:val="single" w:sz="2" w:space="0" w:color="000000"/>
              <w:left w:val="single" w:sz="2" w:space="0" w:color="000000"/>
              <w:bottom w:val="single" w:sz="2" w:space="0" w:color="000000"/>
            </w:tcBorders>
            <w:vAlign w:val="center"/>
          </w:tcPr>
          <w:p w:rsidR="008B03C3" w:rsidRPr="007C561F" w:rsidRDefault="008B03C3" w:rsidP="008B03C3">
            <w:pPr>
              <w:ind w:firstLine="31"/>
              <w:jc w:val="center"/>
            </w:pPr>
            <w:r w:rsidRPr="007C561F">
              <w:rPr>
                <w:sz w:val="22"/>
                <w:szCs w:val="22"/>
              </w:rPr>
              <w:t>3,00</w:t>
            </w:r>
          </w:p>
        </w:tc>
        <w:tc>
          <w:tcPr>
            <w:tcW w:w="1110" w:type="dxa"/>
            <w:tcBorders>
              <w:top w:val="single" w:sz="2" w:space="0" w:color="000000"/>
              <w:left w:val="single" w:sz="2" w:space="0" w:color="000000"/>
              <w:bottom w:val="single" w:sz="2" w:space="0" w:color="000000"/>
            </w:tcBorders>
            <w:vAlign w:val="center"/>
          </w:tcPr>
          <w:p w:rsidR="008B03C3" w:rsidRPr="007C561F" w:rsidRDefault="008B03C3" w:rsidP="008B03C3">
            <w:pPr>
              <w:ind w:firstLine="31"/>
              <w:jc w:val="center"/>
            </w:pPr>
            <w:r w:rsidRPr="007C561F">
              <w:rPr>
                <w:sz w:val="22"/>
                <w:szCs w:val="22"/>
              </w:rPr>
              <w:t>2,76</w:t>
            </w:r>
          </w:p>
        </w:tc>
        <w:tc>
          <w:tcPr>
            <w:tcW w:w="1148" w:type="dxa"/>
            <w:tcBorders>
              <w:top w:val="single" w:sz="2" w:space="0" w:color="000000"/>
              <w:left w:val="single" w:sz="2" w:space="0" w:color="000000"/>
              <w:bottom w:val="single" w:sz="2" w:space="0" w:color="000000"/>
            </w:tcBorders>
            <w:vAlign w:val="center"/>
          </w:tcPr>
          <w:p w:rsidR="008B03C3" w:rsidRPr="007C561F" w:rsidRDefault="008B03C3" w:rsidP="008B03C3">
            <w:pPr>
              <w:ind w:firstLine="31"/>
              <w:jc w:val="center"/>
            </w:pPr>
            <w:r w:rsidRPr="007C561F">
              <w:rPr>
                <w:sz w:val="22"/>
                <w:szCs w:val="22"/>
              </w:rPr>
              <w:t>2,56</w:t>
            </w:r>
          </w:p>
        </w:tc>
        <w:tc>
          <w:tcPr>
            <w:tcW w:w="1148" w:type="dxa"/>
            <w:tcBorders>
              <w:top w:val="single" w:sz="2" w:space="0" w:color="000000"/>
              <w:left w:val="single" w:sz="2" w:space="0" w:color="000000"/>
              <w:bottom w:val="single" w:sz="2" w:space="0" w:color="000000"/>
            </w:tcBorders>
            <w:vAlign w:val="center"/>
          </w:tcPr>
          <w:p w:rsidR="008B03C3" w:rsidRPr="007C561F" w:rsidRDefault="008B03C3" w:rsidP="008B03C3">
            <w:pPr>
              <w:ind w:firstLine="31"/>
              <w:jc w:val="center"/>
            </w:pPr>
            <w:r w:rsidRPr="007C561F">
              <w:rPr>
                <w:sz w:val="22"/>
                <w:szCs w:val="22"/>
              </w:rPr>
              <w:t>2,46</w:t>
            </w:r>
          </w:p>
        </w:tc>
        <w:tc>
          <w:tcPr>
            <w:tcW w:w="1148" w:type="dxa"/>
            <w:tcBorders>
              <w:top w:val="single" w:sz="2" w:space="0" w:color="000000"/>
              <w:left w:val="single" w:sz="2" w:space="0" w:color="000000"/>
              <w:bottom w:val="single" w:sz="2" w:space="0" w:color="000000"/>
              <w:right w:val="single" w:sz="4" w:space="0" w:color="auto"/>
            </w:tcBorders>
            <w:vAlign w:val="center"/>
          </w:tcPr>
          <w:p w:rsidR="008B03C3" w:rsidRPr="007C561F" w:rsidRDefault="008B03C3" w:rsidP="008B03C3">
            <w:pPr>
              <w:ind w:firstLine="31"/>
              <w:jc w:val="center"/>
            </w:pPr>
            <w:r w:rsidRPr="007C561F">
              <w:rPr>
                <w:sz w:val="22"/>
                <w:szCs w:val="22"/>
              </w:rPr>
              <w:t>2,16</w:t>
            </w:r>
          </w:p>
        </w:tc>
      </w:tr>
    </w:tbl>
    <w:p w:rsidR="008B03C3" w:rsidRDefault="008B03C3" w:rsidP="008B03C3">
      <w:pPr>
        <w:ind w:left="720" w:firstLine="0"/>
        <w:jc w:val="right"/>
      </w:pPr>
    </w:p>
    <w:p w:rsidR="008B03C3" w:rsidRPr="001E1367" w:rsidRDefault="008B03C3" w:rsidP="008B03C3">
      <w:pPr>
        <w:ind w:firstLine="0"/>
        <w:jc w:val="right"/>
      </w:pPr>
      <w:r>
        <w:rPr>
          <w:noProof/>
          <w:lang w:eastAsia="ru-RU"/>
        </w:rPr>
        <w:lastRenderedPageBreak/>
        <w:drawing>
          <wp:inline distT="0" distB="0" distL="0" distR="0">
            <wp:extent cx="6248400" cy="34956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srcRect/>
                    <a:stretch>
                      <a:fillRect/>
                    </a:stretch>
                  </pic:blipFill>
                  <pic:spPr bwMode="auto">
                    <a:xfrm>
                      <a:off x="0" y="0"/>
                      <a:ext cx="6248400" cy="3495675"/>
                    </a:xfrm>
                    <a:prstGeom prst="rect">
                      <a:avLst/>
                    </a:prstGeom>
                    <a:noFill/>
                    <a:ln w="9525">
                      <a:noFill/>
                      <a:miter lim="800000"/>
                      <a:headEnd/>
                      <a:tailEnd/>
                    </a:ln>
                  </pic:spPr>
                </pic:pic>
              </a:graphicData>
            </a:graphic>
          </wp:inline>
        </w:drawing>
      </w:r>
    </w:p>
    <w:p w:rsidR="008B03C3" w:rsidRDefault="008B03C3" w:rsidP="008B03C3">
      <w:pPr>
        <w:pStyle w:val="a0"/>
        <w:tabs>
          <w:tab w:val="clear" w:pos="1260"/>
          <w:tab w:val="num" w:pos="0"/>
        </w:tabs>
        <w:ind w:left="0" w:firstLine="0"/>
        <w:rPr>
          <w:b w:val="0"/>
        </w:rPr>
      </w:pPr>
      <w:r w:rsidRPr="001A4093">
        <w:rPr>
          <w:b w:val="0"/>
        </w:rPr>
        <w:t xml:space="preserve">Планируемые годовые потери воды </w:t>
      </w:r>
    </w:p>
    <w:p w:rsidR="008B03C3" w:rsidRPr="001E1367" w:rsidRDefault="008B03C3" w:rsidP="008B03C3">
      <w:pPr>
        <w:ind w:left="720" w:hanging="720"/>
        <w:jc w:val="right"/>
      </w:pPr>
      <w:r>
        <w:rPr>
          <w:noProof/>
          <w:lang w:eastAsia="ru-RU"/>
        </w:rPr>
        <w:drawing>
          <wp:inline distT="0" distB="0" distL="0" distR="0">
            <wp:extent cx="6276975" cy="42005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srcRect/>
                    <a:stretch>
                      <a:fillRect/>
                    </a:stretch>
                  </pic:blipFill>
                  <pic:spPr bwMode="auto">
                    <a:xfrm>
                      <a:off x="0" y="0"/>
                      <a:ext cx="6276975" cy="4200525"/>
                    </a:xfrm>
                    <a:prstGeom prst="rect">
                      <a:avLst/>
                    </a:prstGeom>
                    <a:noFill/>
                    <a:ln w="9525">
                      <a:noFill/>
                      <a:miter lim="800000"/>
                      <a:headEnd/>
                      <a:tailEnd/>
                    </a:ln>
                  </pic:spPr>
                </pic:pic>
              </a:graphicData>
            </a:graphic>
          </wp:inline>
        </w:drawing>
      </w:r>
    </w:p>
    <w:p w:rsidR="008B03C3" w:rsidRPr="001A4093" w:rsidRDefault="008B03C3" w:rsidP="008B03C3">
      <w:pPr>
        <w:pStyle w:val="a0"/>
        <w:tabs>
          <w:tab w:val="clear" w:pos="1260"/>
          <w:tab w:val="num" w:pos="0"/>
        </w:tabs>
        <w:ind w:left="0" w:firstLine="0"/>
        <w:rPr>
          <w:b w:val="0"/>
        </w:rPr>
      </w:pPr>
      <w:r w:rsidRPr="001A4093">
        <w:rPr>
          <w:b w:val="0"/>
        </w:rPr>
        <w:t xml:space="preserve">Планируемые среднесуточные потери воды </w:t>
      </w:r>
    </w:p>
    <w:p w:rsidR="000125BB" w:rsidRPr="005F7CFE" w:rsidRDefault="000125BB" w:rsidP="001176BE">
      <w:pPr>
        <w:ind w:left="720" w:firstLine="0"/>
        <w:jc w:val="right"/>
      </w:pPr>
    </w:p>
    <w:p w:rsidR="000125BB" w:rsidRDefault="000125BB" w:rsidP="001176BE">
      <w:pPr>
        <w:pStyle w:val="20"/>
        <w:numPr>
          <w:ilvl w:val="0"/>
          <w:numId w:val="0"/>
        </w:numPr>
        <w:spacing w:before="0"/>
        <w:jc w:val="both"/>
      </w:pPr>
      <w:bookmarkStart w:id="99" w:name="_Toc378687079"/>
      <w:bookmarkStart w:id="100" w:name="_Toc379361755"/>
      <w:bookmarkStart w:id="101" w:name="_Toc389740662"/>
      <w:r w:rsidRPr="00DF2FC6">
        <w:lastRenderedPageBreak/>
        <w:t>3.13. Перспективные балансы водоснабжения и водоотведения</w:t>
      </w:r>
      <w:bookmarkEnd w:id="99"/>
      <w:bookmarkEnd w:id="100"/>
      <w:r w:rsidRPr="00DF2FC6">
        <w:t>.</w:t>
      </w:r>
      <w:bookmarkEnd w:id="101"/>
    </w:p>
    <w:p w:rsidR="000125BB" w:rsidRPr="000F6905" w:rsidRDefault="000125BB" w:rsidP="001176BE">
      <w:pPr>
        <w:rPr>
          <w:color w:val="666699"/>
        </w:rPr>
      </w:pPr>
    </w:p>
    <w:p w:rsidR="00AA20AA" w:rsidRPr="007C561F" w:rsidRDefault="00AA20AA" w:rsidP="00AA20AA">
      <w:r w:rsidRPr="007C561F">
        <w:t>Перспективные балансы водоснабжения и водоотведения рассчитываются на основе данных о планируемом изменении структуры жилого фонда, развитии коммунальной инфраструктуры и изменения численности населения, охваченного централизованными системами водоснабжения и водоотведения. Данные о перспективных балансах водоснабжения представлены в таблице 3.13.</w:t>
      </w:r>
    </w:p>
    <w:p w:rsidR="00AA20AA" w:rsidRPr="007C561F" w:rsidRDefault="00AA20AA" w:rsidP="00AA20AA">
      <w:pPr>
        <w:jc w:val="right"/>
      </w:pPr>
      <w:r w:rsidRPr="007C561F">
        <w:t>Таблица 3.13.</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5"/>
        <w:gridCol w:w="848"/>
        <w:gridCol w:w="933"/>
        <w:gridCol w:w="933"/>
        <w:gridCol w:w="933"/>
        <w:gridCol w:w="849"/>
        <w:gridCol w:w="933"/>
        <w:gridCol w:w="933"/>
      </w:tblGrid>
      <w:tr w:rsidR="00AA20AA" w:rsidRPr="007C561F" w:rsidTr="00975482">
        <w:trPr>
          <w:trHeight w:val="285"/>
        </w:trPr>
        <w:tc>
          <w:tcPr>
            <w:tcW w:w="3775" w:type="dxa"/>
            <w:vAlign w:val="center"/>
          </w:tcPr>
          <w:p w:rsidR="00AA20AA" w:rsidRPr="007C561F" w:rsidRDefault="00AA20AA" w:rsidP="00975482">
            <w:pPr>
              <w:spacing w:line="240" w:lineRule="auto"/>
              <w:ind w:firstLine="0"/>
              <w:jc w:val="center"/>
              <w:rPr>
                <w:lang w:eastAsia="ru-RU"/>
              </w:rPr>
            </w:pPr>
            <w:r w:rsidRPr="007C561F">
              <w:rPr>
                <w:sz w:val="22"/>
                <w:szCs w:val="22"/>
                <w:lang w:eastAsia="ru-RU"/>
              </w:rPr>
              <w:t>Показатель</w:t>
            </w:r>
          </w:p>
        </w:tc>
        <w:tc>
          <w:tcPr>
            <w:tcW w:w="848" w:type="dxa"/>
            <w:vAlign w:val="center"/>
          </w:tcPr>
          <w:p w:rsidR="00AA20AA" w:rsidRPr="007C561F" w:rsidRDefault="00AA20AA" w:rsidP="00975482">
            <w:pPr>
              <w:spacing w:line="240" w:lineRule="auto"/>
              <w:ind w:firstLine="0"/>
              <w:jc w:val="center"/>
              <w:rPr>
                <w:lang w:eastAsia="ru-RU"/>
              </w:rPr>
            </w:pPr>
            <w:r w:rsidRPr="007C561F">
              <w:rPr>
                <w:lang w:eastAsia="ru-RU"/>
              </w:rPr>
              <w:t>Размерность</w:t>
            </w:r>
          </w:p>
        </w:tc>
        <w:tc>
          <w:tcPr>
            <w:tcW w:w="933" w:type="dxa"/>
            <w:vAlign w:val="center"/>
          </w:tcPr>
          <w:p w:rsidR="00AA20AA" w:rsidRPr="007C561F" w:rsidRDefault="00AA20AA" w:rsidP="00975482">
            <w:pPr>
              <w:spacing w:line="240" w:lineRule="auto"/>
              <w:ind w:firstLine="0"/>
              <w:jc w:val="center"/>
              <w:rPr>
                <w:rFonts w:cs="Times New Roman"/>
                <w:b/>
                <w:bCs/>
              </w:rPr>
            </w:pPr>
            <w:r w:rsidRPr="007C561F">
              <w:rPr>
                <w:rFonts w:cs="Times New Roman"/>
                <w:b/>
                <w:bCs/>
                <w:sz w:val="22"/>
                <w:szCs w:val="22"/>
              </w:rPr>
              <w:t>2013</w:t>
            </w:r>
          </w:p>
        </w:tc>
        <w:tc>
          <w:tcPr>
            <w:tcW w:w="933" w:type="dxa"/>
            <w:vAlign w:val="center"/>
          </w:tcPr>
          <w:p w:rsidR="00AA20AA" w:rsidRPr="007C561F" w:rsidRDefault="00AA20AA" w:rsidP="00975482">
            <w:pPr>
              <w:spacing w:line="240" w:lineRule="auto"/>
              <w:ind w:firstLine="0"/>
              <w:jc w:val="center"/>
              <w:rPr>
                <w:rFonts w:cs="Times New Roman"/>
                <w:b/>
                <w:bCs/>
              </w:rPr>
            </w:pPr>
            <w:r w:rsidRPr="007C561F">
              <w:rPr>
                <w:rFonts w:cs="Times New Roman"/>
                <w:b/>
                <w:bCs/>
                <w:sz w:val="22"/>
                <w:szCs w:val="22"/>
              </w:rPr>
              <w:t>2014</w:t>
            </w:r>
          </w:p>
        </w:tc>
        <w:tc>
          <w:tcPr>
            <w:tcW w:w="933" w:type="dxa"/>
            <w:vAlign w:val="center"/>
          </w:tcPr>
          <w:p w:rsidR="00AA20AA" w:rsidRPr="007C561F" w:rsidRDefault="00AA20AA" w:rsidP="00975482">
            <w:pPr>
              <w:spacing w:line="240" w:lineRule="auto"/>
              <w:ind w:firstLine="0"/>
              <w:jc w:val="center"/>
              <w:rPr>
                <w:rFonts w:cs="Times New Roman"/>
                <w:b/>
                <w:bCs/>
              </w:rPr>
            </w:pPr>
            <w:r w:rsidRPr="007C561F">
              <w:rPr>
                <w:rFonts w:cs="Times New Roman"/>
                <w:b/>
                <w:bCs/>
                <w:sz w:val="22"/>
                <w:szCs w:val="22"/>
              </w:rPr>
              <w:t>2015</w:t>
            </w:r>
          </w:p>
        </w:tc>
        <w:tc>
          <w:tcPr>
            <w:tcW w:w="849" w:type="dxa"/>
            <w:vAlign w:val="center"/>
          </w:tcPr>
          <w:p w:rsidR="00AA20AA" w:rsidRPr="007C561F" w:rsidRDefault="00AA20AA" w:rsidP="00975482">
            <w:pPr>
              <w:spacing w:line="240" w:lineRule="auto"/>
              <w:ind w:firstLine="0"/>
              <w:jc w:val="center"/>
              <w:rPr>
                <w:rFonts w:cs="Times New Roman"/>
                <w:b/>
                <w:bCs/>
              </w:rPr>
            </w:pPr>
            <w:r w:rsidRPr="007C561F">
              <w:rPr>
                <w:rFonts w:cs="Times New Roman"/>
                <w:b/>
                <w:bCs/>
                <w:sz w:val="22"/>
                <w:szCs w:val="22"/>
              </w:rPr>
              <w:t>2016</w:t>
            </w:r>
          </w:p>
        </w:tc>
        <w:tc>
          <w:tcPr>
            <w:tcW w:w="933" w:type="dxa"/>
            <w:vAlign w:val="center"/>
          </w:tcPr>
          <w:p w:rsidR="00AA20AA" w:rsidRPr="007C561F" w:rsidRDefault="00AA20AA" w:rsidP="00975482">
            <w:pPr>
              <w:spacing w:line="240" w:lineRule="auto"/>
              <w:ind w:firstLine="0"/>
              <w:jc w:val="center"/>
              <w:rPr>
                <w:rFonts w:cs="Times New Roman"/>
                <w:b/>
                <w:bCs/>
              </w:rPr>
            </w:pPr>
            <w:r w:rsidRPr="007C561F">
              <w:rPr>
                <w:rFonts w:cs="Times New Roman"/>
                <w:b/>
                <w:bCs/>
                <w:sz w:val="22"/>
                <w:szCs w:val="22"/>
              </w:rPr>
              <w:t>2017</w:t>
            </w:r>
          </w:p>
        </w:tc>
        <w:tc>
          <w:tcPr>
            <w:tcW w:w="933" w:type="dxa"/>
            <w:noWrap/>
            <w:vAlign w:val="center"/>
          </w:tcPr>
          <w:p w:rsidR="00AA20AA" w:rsidRPr="007C561F" w:rsidRDefault="00AA20AA" w:rsidP="00975482">
            <w:pPr>
              <w:spacing w:line="240" w:lineRule="auto"/>
              <w:ind w:firstLine="0"/>
              <w:jc w:val="center"/>
              <w:rPr>
                <w:rFonts w:cs="Times New Roman"/>
                <w:b/>
                <w:bCs/>
              </w:rPr>
            </w:pPr>
            <w:r w:rsidRPr="007C561F">
              <w:rPr>
                <w:rFonts w:cs="Times New Roman"/>
                <w:b/>
                <w:bCs/>
                <w:sz w:val="22"/>
                <w:szCs w:val="22"/>
              </w:rPr>
              <w:t>2025 г.</w:t>
            </w:r>
          </w:p>
        </w:tc>
      </w:tr>
      <w:tr w:rsidR="00AA20AA" w:rsidRPr="007C561F" w:rsidTr="00975482">
        <w:trPr>
          <w:trHeight w:val="317"/>
        </w:trPr>
        <w:tc>
          <w:tcPr>
            <w:tcW w:w="3775" w:type="dxa"/>
            <w:vAlign w:val="center"/>
          </w:tcPr>
          <w:p w:rsidR="00AA20AA" w:rsidRPr="007C561F" w:rsidRDefault="00AA20AA" w:rsidP="00975482">
            <w:pPr>
              <w:spacing w:line="240" w:lineRule="auto"/>
              <w:ind w:firstLine="0"/>
              <w:jc w:val="center"/>
              <w:rPr>
                <w:lang w:eastAsia="ru-RU"/>
              </w:rPr>
            </w:pPr>
            <w:r w:rsidRPr="007C561F">
              <w:rPr>
                <w:sz w:val="22"/>
                <w:szCs w:val="22"/>
                <w:lang w:eastAsia="ru-RU"/>
              </w:rPr>
              <w:t>1</w:t>
            </w:r>
          </w:p>
        </w:tc>
        <w:tc>
          <w:tcPr>
            <w:tcW w:w="848" w:type="dxa"/>
            <w:vAlign w:val="center"/>
          </w:tcPr>
          <w:p w:rsidR="00AA20AA" w:rsidRPr="007C561F" w:rsidRDefault="00AA20AA" w:rsidP="00975482">
            <w:pPr>
              <w:spacing w:line="240" w:lineRule="auto"/>
              <w:ind w:firstLine="0"/>
              <w:jc w:val="center"/>
              <w:rPr>
                <w:lang w:eastAsia="ru-RU"/>
              </w:rPr>
            </w:pPr>
            <w:r w:rsidRPr="007C561F">
              <w:rPr>
                <w:sz w:val="22"/>
                <w:szCs w:val="22"/>
                <w:lang w:eastAsia="ru-RU"/>
              </w:rPr>
              <w:t>2</w:t>
            </w:r>
          </w:p>
        </w:tc>
        <w:tc>
          <w:tcPr>
            <w:tcW w:w="933" w:type="dxa"/>
            <w:vAlign w:val="center"/>
          </w:tcPr>
          <w:p w:rsidR="00AA20AA" w:rsidRPr="007C561F" w:rsidRDefault="00AA20AA" w:rsidP="00975482">
            <w:pPr>
              <w:spacing w:line="240" w:lineRule="auto"/>
              <w:ind w:firstLine="0"/>
              <w:jc w:val="center"/>
              <w:rPr>
                <w:rFonts w:cs="Times New Roman"/>
              </w:rPr>
            </w:pPr>
            <w:r w:rsidRPr="007C561F">
              <w:rPr>
                <w:rFonts w:cs="Times New Roman"/>
                <w:sz w:val="22"/>
                <w:szCs w:val="22"/>
              </w:rPr>
              <w:t>3</w:t>
            </w:r>
          </w:p>
        </w:tc>
        <w:tc>
          <w:tcPr>
            <w:tcW w:w="933" w:type="dxa"/>
            <w:noWrap/>
            <w:vAlign w:val="center"/>
          </w:tcPr>
          <w:p w:rsidR="00AA20AA" w:rsidRPr="007C561F" w:rsidRDefault="00AA20AA" w:rsidP="00975482">
            <w:pPr>
              <w:spacing w:line="240" w:lineRule="auto"/>
              <w:ind w:firstLine="0"/>
              <w:jc w:val="center"/>
              <w:rPr>
                <w:rFonts w:cs="Times New Roman"/>
              </w:rPr>
            </w:pPr>
            <w:r w:rsidRPr="007C561F">
              <w:rPr>
                <w:rFonts w:cs="Times New Roman"/>
                <w:sz w:val="22"/>
                <w:szCs w:val="22"/>
              </w:rPr>
              <w:t>4</w:t>
            </w:r>
          </w:p>
        </w:tc>
        <w:tc>
          <w:tcPr>
            <w:tcW w:w="933" w:type="dxa"/>
            <w:noWrap/>
            <w:vAlign w:val="center"/>
          </w:tcPr>
          <w:p w:rsidR="00AA20AA" w:rsidRPr="007C561F" w:rsidRDefault="00AA20AA" w:rsidP="00975482">
            <w:pPr>
              <w:spacing w:line="240" w:lineRule="auto"/>
              <w:ind w:firstLine="0"/>
              <w:jc w:val="center"/>
              <w:rPr>
                <w:rFonts w:cs="Times New Roman"/>
              </w:rPr>
            </w:pPr>
            <w:r w:rsidRPr="007C561F">
              <w:rPr>
                <w:rFonts w:cs="Times New Roman"/>
                <w:sz w:val="22"/>
                <w:szCs w:val="22"/>
              </w:rPr>
              <w:t>5</w:t>
            </w:r>
          </w:p>
        </w:tc>
        <w:tc>
          <w:tcPr>
            <w:tcW w:w="849" w:type="dxa"/>
            <w:noWrap/>
            <w:vAlign w:val="center"/>
          </w:tcPr>
          <w:p w:rsidR="00AA20AA" w:rsidRPr="007C561F" w:rsidRDefault="00AA20AA" w:rsidP="00975482">
            <w:pPr>
              <w:spacing w:line="240" w:lineRule="auto"/>
              <w:ind w:firstLine="0"/>
              <w:jc w:val="center"/>
              <w:rPr>
                <w:rFonts w:cs="Times New Roman"/>
              </w:rPr>
            </w:pPr>
            <w:r w:rsidRPr="007C561F">
              <w:rPr>
                <w:rFonts w:cs="Times New Roman"/>
                <w:sz w:val="22"/>
                <w:szCs w:val="22"/>
              </w:rPr>
              <w:t>6</w:t>
            </w:r>
          </w:p>
        </w:tc>
        <w:tc>
          <w:tcPr>
            <w:tcW w:w="933" w:type="dxa"/>
            <w:noWrap/>
            <w:vAlign w:val="center"/>
          </w:tcPr>
          <w:p w:rsidR="00AA20AA" w:rsidRPr="007C561F" w:rsidRDefault="00AA20AA" w:rsidP="00975482">
            <w:pPr>
              <w:spacing w:line="240" w:lineRule="auto"/>
              <w:ind w:firstLine="0"/>
              <w:jc w:val="center"/>
              <w:rPr>
                <w:rFonts w:cs="Times New Roman"/>
              </w:rPr>
            </w:pPr>
            <w:r w:rsidRPr="007C561F">
              <w:rPr>
                <w:rFonts w:cs="Times New Roman"/>
                <w:sz w:val="22"/>
                <w:szCs w:val="22"/>
              </w:rPr>
              <w:t>7</w:t>
            </w:r>
          </w:p>
        </w:tc>
        <w:tc>
          <w:tcPr>
            <w:tcW w:w="933" w:type="dxa"/>
            <w:noWrap/>
            <w:vAlign w:val="center"/>
          </w:tcPr>
          <w:p w:rsidR="00AA20AA" w:rsidRPr="007C561F" w:rsidRDefault="00AA20AA" w:rsidP="00975482">
            <w:pPr>
              <w:spacing w:line="240" w:lineRule="auto"/>
              <w:ind w:firstLine="0"/>
              <w:jc w:val="center"/>
              <w:rPr>
                <w:rFonts w:cs="Times New Roman"/>
              </w:rPr>
            </w:pPr>
            <w:r w:rsidRPr="007C561F">
              <w:rPr>
                <w:rFonts w:cs="Times New Roman"/>
                <w:sz w:val="22"/>
                <w:szCs w:val="22"/>
              </w:rPr>
              <w:t>8</w:t>
            </w:r>
          </w:p>
        </w:tc>
      </w:tr>
      <w:tr w:rsidR="00AA20AA" w:rsidRPr="007C561F" w:rsidTr="00975482">
        <w:trPr>
          <w:trHeight w:val="900"/>
        </w:trPr>
        <w:tc>
          <w:tcPr>
            <w:tcW w:w="3775" w:type="dxa"/>
            <w:vAlign w:val="center"/>
          </w:tcPr>
          <w:p w:rsidR="00AA20AA" w:rsidRPr="007C561F" w:rsidRDefault="00AA20AA" w:rsidP="00975482">
            <w:pPr>
              <w:spacing w:line="240" w:lineRule="auto"/>
              <w:ind w:firstLine="0"/>
              <w:jc w:val="center"/>
              <w:rPr>
                <w:lang w:eastAsia="ru-RU"/>
              </w:rPr>
            </w:pPr>
            <w:r w:rsidRPr="007C561F">
              <w:rPr>
                <w:sz w:val="22"/>
                <w:szCs w:val="22"/>
                <w:lang w:eastAsia="ru-RU"/>
              </w:rPr>
              <w:t>Общий забор воды из источников</w:t>
            </w:r>
          </w:p>
        </w:tc>
        <w:tc>
          <w:tcPr>
            <w:tcW w:w="848" w:type="dxa"/>
            <w:vAlign w:val="center"/>
          </w:tcPr>
          <w:p w:rsidR="00AA20AA" w:rsidRPr="007C561F" w:rsidRDefault="00AA20AA" w:rsidP="00975482">
            <w:pPr>
              <w:spacing w:line="240" w:lineRule="auto"/>
              <w:ind w:firstLine="0"/>
              <w:jc w:val="center"/>
              <w:rPr>
                <w:lang w:eastAsia="ru-RU"/>
              </w:rPr>
            </w:pPr>
            <w:r w:rsidRPr="007C561F">
              <w:rPr>
                <w:sz w:val="22"/>
                <w:szCs w:val="22"/>
                <w:lang w:eastAsia="ru-RU"/>
              </w:rPr>
              <w:t>тыс. куб. м/год</w:t>
            </w:r>
          </w:p>
        </w:tc>
        <w:tc>
          <w:tcPr>
            <w:tcW w:w="933" w:type="dxa"/>
            <w:vAlign w:val="center"/>
          </w:tcPr>
          <w:p w:rsidR="00AA20AA" w:rsidRPr="007C561F" w:rsidRDefault="00AA20AA" w:rsidP="00975482">
            <w:pPr>
              <w:ind w:firstLine="0"/>
              <w:jc w:val="center"/>
              <w:rPr>
                <w:rFonts w:cs="Times New Roman"/>
              </w:rPr>
            </w:pPr>
            <w:r w:rsidRPr="007C561F">
              <w:rPr>
                <w:rFonts w:cs="Times New Roman"/>
                <w:sz w:val="22"/>
                <w:szCs w:val="22"/>
              </w:rPr>
              <w:t>8,1</w:t>
            </w:r>
          </w:p>
        </w:tc>
        <w:tc>
          <w:tcPr>
            <w:tcW w:w="933" w:type="dxa"/>
            <w:noWrap/>
            <w:vAlign w:val="center"/>
          </w:tcPr>
          <w:p w:rsidR="00AA20AA" w:rsidRPr="007C561F" w:rsidRDefault="00AA20AA" w:rsidP="00975482">
            <w:pPr>
              <w:ind w:firstLine="0"/>
              <w:jc w:val="center"/>
              <w:rPr>
                <w:rFonts w:cs="Times New Roman"/>
              </w:rPr>
            </w:pPr>
            <w:r w:rsidRPr="007C561F">
              <w:rPr>
                <w:rFonts w:cs="Times New Roman"/>
                <w:sz w:val="22"/>
                <w:szCs w:val="22"/>
              </w:rPr>
              <w:t>7,9</w:t>
            </w:r>
          </w:p>
        </w:tc>
        <w:tc>
          <w:tcPr>
            <w:tcW w:w="933" w:type="dxa"/>
            <w:noWrap/>
            <w:vAlign w:val="center"/>
          </w:tcPr>
          <w:p w:rsidR="00AA20AA" w:rsidRPr="007C561F" w:rsidRDefault="00AA20AA" w:rsidP="00975482">
            <w:pPr>
              <w:ind w:firstLine="0"/>
              <w:jc w:val="center"/>
              <w:rPr>
                <w:rFonts w:cs="Times New Roman"/>
              </w:rPr>
            </w:pPr>
            <w:r w:rsidRPr="007C561F">
              <w:rPr>
                <w:rFonts w:cs="Times New Roman"/>
                <w:sz w:val="22"/>
                <w:szCs w:val="22"/>
              </w:rPr>
              <w:t>7,7</w:t>
            </w:r>
          </w:p>
        </w:tc>
        <w:tc>
          <w:tcPr>
            <w:tcW w:w="849" w:type="dxa"/>
            <w:noWrap/>
            <w:vAlign w:val="center"/>
          </w:tcPr>
          <w:p w:rsidR="00AA20AA" w:rsidRPr="007C561F" w:rsidRDefault="00AA20AA" w:rsidP="00975482">
            <w:pPr>
              <w:ind w:firstLine="0"/>
              <w:jc w:val="center"/>
              <w:rPr>
                <w:rFonts w:cs="Times New Roman"/>
              </w:rPr>
            </w:pPr>
            <w:r w:rsidRPr="007C561F">
              <w:rPr>
                <w:rFonts w:cs="Times New Roman"/>
                <w:sz w:val="22"/>
                <w:szCs w:val="22"/>
              </w:rPr>
              <w:t>7,5</w:t>
            </w:r>
          </w:p>
        </w:tc>
        <w:tc>
          <w:tcPr>
            <w:tcW w:w="933" w:type="dxa"/>
            <w:noWrap/>
            <w:vAlign w:val="center"/>
          </w:tcPr>
          <w:p w:rsidR="00AA20AA" w:rsidRPr="007C561F" w:rsidRDefault="00AA20AA" w:rsidP="00975482">
            <w:pPr>
              <w:ind w:firstLine="0"/>
              <w:jc w:val="center"/>
              <w:rPr>
                <w:rFonts w:cs="Times New Roman"/>
              </w:rPr>
            </w:pPr>
            <w:r w:rsidRPr="007C561F">
              <w:rPr>
                <w:rFonts w:cs="Times New Roman"/>
                <w:sz w:val="22"/>
                <w:szCs w:val="22"/>
              </w:rPr>
              <w:t>7,3</w:t>
            </w:r>
          </w:p>
        </w:tc>
        <w:tc>
          <w:tcPr>
            <w:tcW w:w="933" w:type="dxa"/>
            <w:noWrap/>
            <w:vAlign w:val="center"/>
          </w:tcPr>
          <w:p w:rsidR="00AA20AA" w:rsidRPr="007C561F" w:rsidRDefault="00AA20AA" w:rsidP="00975482">
            <w:pPr>
              <w:ind w:firstLine="0"/>
              <w:jc w:val="center"/>
              <w:rPr>
                <w:rFonts w:cs="Times New Roman"/>
              </w:rPr>
            </w:pPr>
            <w:r w:rsidRPr="007C561F">
              <w:rPr>
                <w:rFonts w:cs="Times New Roman"/>
                <w:sz w:val="22"/>
                <w:szCs w:val="22"/>
              </w:rPr>
              <w:t>7,1</w:t>
            </w:r>
          </w:p>
        </w:tc>
      </w:tr>
      <w:tr w:rsidR="00AA20AA" w:rsidRPr="007C561F" w:rsidTr="00975482">
        <w:trPr>
          <w:trHeight w:val="1440"/>
        </w:trPr>
        <w:tc>
          <w:tcPr>
            <w:tcW w:w="3775" w:type="dxa"/>
            <w:vAlign w:val="center"/>
          </w:tcPr>
          <w:p w:rsidR="00AA20AA" w:rsidRPr="007C561F" w:rsidRDefault="00AA20AA" w:rsidP="00975482">
            <w:pPr>
              <w:spacing w:line="240" w:lineRule="auto"/>
              <w:ind w:firstLine="0"/>
              <w:jc w:val="center"/>
              <w:rPr>
                <w:lang w:eastAsia="ru-RU"/>
              </w:rPr>
            </w:pPr>
            <w:r w:rsidRPr="007C561F">
              <w:rPr>
                <w:sz w:val="22"/>
                <w:szCs w:val="22"/>
                <w:lang w:eastAsia="ru-RU"/>
              </w:rPr>
              <w:t>Технологические нужды и потери воды на водозаборах и водоводах сырой воды - потери воды непитьевого качества (технической воды)</w:t>
            </w:r>
          </w:p>
        </w:tc>
        <w:tc>
          <w:tcPr>
            <w:tcW w:w="848" w:type="dxa"/>
            <w:vAlign w:val="center"/>
          </w:tcPr>
          <w:p w:rsidR="00AA20AA" w:rsidRPr="007C561F" w:rsidRDefault="00AA20AA" w:rsidP="00975482">
            <w:pPr>
              <w:spacing w:line="240" w:lineRule="auto"/>
              <w:ind w:firstLine="0"/>
              <w:jc w:val="center"/>
              <w:rPr>
                <w:lang w:eastAsia="ru-RU"/>
              </w:rPr>
            </w:pPr>
            <w:r w:rsidRPr="007C561F">
              <w:rPr>
                <w:sz w:val="22"/>
                <w:szCs w:val="22"/>
                <w:lang w:eastAsia="ru-RU"/>
              </w:rPr>
              <w:t>тыс. куб. м/год</w:t>
            </w:r>
          </w:p>
        </w:tc>
        <w:tc>
          <w:tcPr>
            <w:tcW w:w="933" w:type="dxa"/>
            <w:vAlign w:val="center"/>
          </w:tcPr>
          <w:p w:rsidR="00AA20AA" w:rsidRPr="007C561F" w:rsidRDefault="00AA20AA" w:rsidP="00975482">
            <w:pPr>
              <w:ind w:firstLine="0"/>
              <w:jc w:val="center"/>
              <w:rPr>
                <w:rFonts w:cs="Times New Roman"/>
              </w:rPr>
            </w:pPr>
            <w:r w:rsidRPr="007C561F">
              <w:rPr>
                <w:rFonts w:cs="Times New Roman"/>
                <w:sz w:val="22"/>
                <w:szCs w:val="22"/>
              </w:rPr>
              <w:t>-</w:t>
            </w:r>
          </w:p>
        </w:tc>
        <w:tc>
          <w:tcPr>
            <w:tcW w:w="933" w:type="dxa"/>
            <w:noWrap/>
            <w:vAlign w:val="center"/>
          </w:tcPr>
          <w:p w:rsidR="00AA20AA" w:rsidRPr="007C561F" w:rsidRDefault="00AA20AA" w:rsidP="00975482">
            <w:pPr>
              <w:ind w:firstLine="0"/>
              <w:jc w:val="center"/>
              <w:rPr>
                <w:rFonts w:cs="Times New Roman"/>
              </w:rPr>
            </w:pPr>
            <w:r w:rsidRPr="007C561F">
              <w:rPr>
                <w:rFonts w:cs="Times New Roman"/>
                <w:sz w:val="22"/>
                <w:szCs w:val="22"/>
              </w:rPr>
              <w:t>-</w:t>
            </w:r>
          </w:p>
        </w:tc>
        <w:tc>
          <w:tcPr>
            <w:tcW w:w="933" w:type="dxa"/>
            <w:noWrap/>
            <w:vAlign w:val="center"/>
          </w:tcPr>
          <w:p w:rsidR="00AA20AA" w:rsidRPr="007C561F" w:rsidRDefault="00AA20AA" w:rsidP="00975482">
            <w:pPr>
              <w:ind w:firstLine="0"/>
              <w:jc w:val="center"/>
              <w:rPr>
                <w:rFonts w:cs="Times New Roman"/>
              </w:rPr>
            </w:pPr>
            <w:r w:rsidRPr="007C561F">
              <w:rPr>
                <w:rFonts w:cs="Times New Roman"/>
                <w:sz w:val="22"/>
                <w:szCs w:val="22"/>
              </w:rPr>
              <w:t>-</w:t>
            </w:r>
          </w:p>
        </w:tc>
        <w:tc>
          <w:tcPr>
            <w:tcW w:w="849" w:type="dxa"/>
            <w:noWrap/>
            <w:vAlign w:val="center"/>
          </w:tcPr>
          <w:p w:rsidR="00AA20AA" w:rsidRPr="007C561F" w:rsidRDefault="00AA20AA" w:rsidP="00975482">
            <w:pPr>
              <w:ind w:firstLine="0"/>
              <w:jc w:val="center"/>
              <w:rPr>
                <w:rFonts w:cs="Times New Roman"/>
              </w:rPr>
            </w:pPr>
            <w:r w:rsidRPr="007C561F">
              <w:rPr>
                <w:rFonts w:cs="Times New Roman"/>
                <w:sz w:val="22"/>
                <w:szCs w:val="22"/>
              </w:rPr>
              <w:t>-</w:t>
            </w:r>
          </w:p>
        </w:tc>
        <w:tc>
          <w:tcPr>
            <w:tcW w:w="933" w:type="dxa"/>
            <w:noWrap/>
            <w:vAlign w:val="center"/>
          </w:tcPr>
          <w:p w:rsidR="00AA20AA" w:rsidRPr="007C561F" w:rsidRDefault="00AA20AA" w:rsidP="00975482">
            <w:pPr>
              <w:ind w:firstLine="0"/>
              <w:jc w:val="center"/>
              <w:rPr>
                <w:rFonts w:cs="Times New Roman"/>
              </w:rPr>
            </w:pPr>
            <w:r w:rsidRPr="007C561F">
              <w:rPr>
                <w:rFonts w:cs="Times New Roman"/>
                <w:sz w:val="22"/>
                <w:szCs w:val="22"/>
              </w:rPr>
              <w:t>-</w:t>
            </w:r>
          </w:p>
        </w:tc>
        <w:tc>
          <w:tcPr>
            <w:tcW w:w="933" w:type="dxa"/>
            <w:noWrap/>
            <w:vAlign w:val="center"/>
          </w:tcPr>
          <w:p w:rsidR="00AA20AA" w:rsidRPr="007C561F" w:rsidRDefault="00AA20AA" w:rsidP="00975482">
            <w:pPr>
              <w:ind w:firstLine="0"/>
              <w:jc w:val="center"/>
              <w:rPr>
                <w:rFonts w:cs="Times New Roman"/>
              </w:rPr>
            </w:pPr>
            <w:r w:rsidRPr="007C561F">
              <w:rPr>
                <w:rFonts w:cs="Times New Roman"/>
                <w:sz w:val="22"/>
                <w:szCs w:val="22"/>
              </w:rPr>
              <w:t>-</w:t>
            </w:r>
          </w:p>
        </w:tc>
      </w:tr>
      <w:tr w:rsidR="00AA20AA" w:rsidRPr="007C561F" w:rsidTr="00975482">
        <w:trPr>
          <w:trHeight w:val="630"/>
        </w:trPr>
        <w:tc>
          <w:tcPr>
            <w:tcW w:w="3775" w:type="dxa"/>
            <w:vAlign w:val="center"/>
          </w:tcPr>
          <w:p w:rsidR="00AA20AA" w:rsidRPr="007C561F" w:rsidRDefault="00AA20AA" w:rsidP="00975482">
            <w:pPr>
              <w:spacing w:line="240" w:lineRule="auto"/>
              <w:ind w:firstLine="0"/>
              <w:jc w:val="center"/>
              <w:rPr>
                <w:lang w:eastAsia="ru-RU"/>
              </w:rPr>
            </w:pPr>
            <w:r w:rsidRPr="007C561F">
              <w:rPr>
                <w:sz w:val="22"/>
                <w:szCs w:val="22"/>
                <w:lang w:eastAsia="ru-RU"/>
              </w:rPr>
              <w:t>Объем покупной воды</w:t>
            </w:r>
          </w:p>
        </w:tc>
        <w:tc>
          <w:tcPr>
            <w:tcW w:w="848" w:type="dxa"/>
            <w:vAlign w:val="center"/>
          </w:tcPr>
          <w:p w:rsidR="00AA20AA" w:rsidRPr="007C561F" w:rsidRDefault="00AA20AA" w:rsidP="00975482">
            <w:pPr>
              <w:spacing w:line="240" w:lineRule="auto"/>
              <w:ind w:firstLine="0"/>
              <w:jc w:val="center"/>
              <w:rPr>
                <w:lang w:eastAsia="ru-RU"/>
              </w:rPr>
            </w:pPr>
            <w:r w:rsidRPr="007C561F">
              <w:rPr>
                <w:sz w:val="22"/>
                <w:szCs w:val="22"/>
                <w:lang w:eastAsia="ru-RU"/>
              </w:rPr>
              <w:t>тыс. куб. м/год</w:t>
            </w:r>
          </w:p>
        </w:tc>
        <w:tc>
          <w:tcPr>
            <w:tcW w:w="933" w:type="dxa"/>
            <w:vAlign w:val="center"/>
          </w:tcPr>
          <w:p w:rsidR="00AA20AA" w:rsidRPr="007C561F" w:rsidRDefault="00AA20AA" w:rsidP="00975482">
            <w:pPr>
              <w:ind w:firstLine="0"/>
              <w:jc w:val="center"/>
              <w:rPr>
                <w:rFonts w:cs="Times New Roman"/>
              </w:rPr>
            </w:pPr>
            <w:r w:rsidRPr="007C561F">
              <w:rPr>
                <w:rFonts w:cs="Times New Roman"/>
                <w:sz w:val="22"/>
                <w:szCs w:val="22"/>
              </w:rPr>
              <w:t>-</w:t>
            </w:r>
          </w:p>
        </w:tc>
        <w:tc>
          <w:tcPr>
            <w:tcW w:w="933" w:type="dxa"/>
            <w:noWrap/>
            <w:vAlign w:val="center"/>
          </w:tcPr>
          <w:p w:rsidR="00AA20AA" w:rsidRPr="007C561F" w:rsidRDefault="00AA20AA" w:rsidP="00975482">
            <w:pPr>
              <w:ind w:firstLine="0"/>
              <w:jc w:val="center"/>
              <w:rPr>
                <w:rFonts w:cs="Times New Roman"/>
              </w:rPr>
            </w:pPr>
            <w:r w:rsidRPr="007C561F">
              <w:rPr>
                <w:rFonts w:cs="Times New Roman"/>
                <w:sz w:val="22"/>
                <w:szCs w:val="22"/>
              </w:rPr>
              <w:t>-</w:t>
            </w:r>
          </w:p>
        </w:tc>
        <w:tc>
          <w:tcPr>
            <w:tcW w:w="933" w:type="dxa"/>
            <w:noWrap/>
            <w:vAlign w:val="center"/>
          </w:tcPr>
          <w:p w:rsidR="00AA20AA" w:rsidRPr="007C561F" w:rsidRDefault="00AA20AA" w:rsidP="00975482">
            <w:pPr>
              <w:ind w:firstLine="0"/>
              <w:jc w:val="center"/>
              <w:rPr>
                <w:rFonts w:cs="Times New Roman"/>
              </w:rPr>
            </w:pPr>
            <w:r w:rsidRPr="007C561F">
              <w:rPr>
                <w:rFonts w:cs="Times New Roman"/>
                <w:sz w:val="22"/>
                <w:szCs w:val="22"/>
              </w:rPr>
              <w:t>-</w:t>
            </w:r>
          </w:p>
        </w:tc>
        <w:tc>
          <w:tcPr>
            <w:tcW w:w="849" w:type="dxa"/>
            <w:noWrap/>
            <w:vAlign w:val="center"/>
          </w:tcPr>
          <w:p w:rsidR="00AA20AA" w:rsidRPr="007C561F" w:rsidRDefault="00AA20AA" w:rsidP="00975482">
            <w:pPr>
              <w:ind w:firstLine="0"/>
              <w:jc w:val="center"/>
              <w:rPr>
                <w:rFonts w:cs="Times New Roman"/>
              </w:rPr>
            </w:pPr>
            <w:r w:rsidRPr="007C561F">
              <w:rPr>
                <w:rFonts w:cs="Times New Roman"/>
                <w:sz w:val="22"/>
                <w:szCs w:val="22"/>
              </w:rPr>
              <w:t>-</w:t>
            </w:r>
          </w:p>
        </w:tc>
        <w:tc>
          <w:tcPr>
            <w:tcW w:w="933" w:type="dxa"/>
            <w:noWrap/>
            <w:vAlign w:val="center"/>
          </w:tcPr>
          <w:p w:rsidR="00AA20AA" w:rsidRPr="007C561F" w:rsidRDefault="00AA20AA" w:rsidP="00975482">
            <w:pPr>
              <w:ind w:firstLine="0"/>
              <w:jc w:val="center"/>
              <w:rPr>
                <w:rFonts w:cs="Times New Roman"/>
              </w:rPr>
            </w:pPr>
            <w:r w:rsidRPr="007C561F">
              <w:rPr>
                <w:rFonts w:cs="Times New Roman"/>
                <w:sz w:val="22"/>
                <w:szCs w:val="22"/>
              </w:rPr>
              <w:t>-</w:t>
            </w:r>
          </w:p>
        </w:tc>
        <w:tc>
          <w:tcPr>
            <w:tcW w:w="933" w:type="dxa"/>
            <w:noWrap/>
            <w:vAlign w:val="center"/>
          </w:tcPr>
          <w:p w:rsidR="00AA20AA" w:rsidRPr="007C561F" w:rsidRDefault="00AA20AA" w:rsidP="00975482">
            <w:pPr>
              <w:ind w:firstLine="0"/>
              <w:jc w:val="center"/>
              <w:rPr>
                <w:rFonts w:cs="Times New Roman"/>
              </w:rPr>
            </w:pPr>
            <w:r w:rsidRPr="007C561F">
              <w:rPr>
                <w:rFonts w:cs="Times New Roman"/>
                <w:sz w:val="22"/>
                <w:szCs w:val="22"/>
              </w:rPr>
              <w:t>-</w:t>
            </w:r>
          </w:p>
        </w:tc>
      </w:tr>
      <w:tr w:rsidR="00AA20AA" w:rsidRPr="007C561F" w:rsidTr="00975482">
        <w:trPr>
          <w:trHeight w:val="525"/>
        </w:trPr>
        <w:tc>
          <w:tcPr>
            <w:tcW w:w="3775" w:type="dxa"/>
            <w:vAlign w:val="center"/>
          </w:tcPr>
          <w:p w:rsidR="00AA20AA" w:rsidRPr="007C561F" w:rsidRDefault="00AA20AA" w:rsidP="00975482">
            <w:pPr>
              <w:spacing w:line="240" w:lineRule="auto"/>
              <w:ind w:firstLine="0"/>
              <w:jc w:val="center"/>
              <w:rPr>
                <w:lang w:eastAsia="ru-RU"/>
              </w:rPr>
            </w:pPr>
            <w:r w:rsidRPr="007C561F">
              <w:rPr>
                <w:sz w:val="22"/>
                <w:szCs w:val="22"/>
                <w:lang w:eastAsia="ru-RU"/>
              </w:rPr>
              <w:t>Подача воды</w:t>
            </w:r>
          </w:p>
        </w:tc>
        <w:tc>
          <w:tcPr>
            <w:tcW w:w="848" w:type="dxa"/>
            <w:vAlign w:val="center"/>
          </w:tcPr>
          <w:p w:rsidR="00AA20AA" w:rsidRPr="007C561F" w:rsidRDefault="00AA20AA" w:rsidP="00975482">
            <w:pPr>
              <w:spacing w:line="240" w:lineRule="auto"/>
              <w:ind w:firstLine="0"/>
              <w:jc w:val="center"/>
              <w:rPr>
                <w:lang w:eastAsia="ru-RU"/>
              </w:rPr>
            </w:pPr>
            <w:r w:rsidRPr="007C561F">
              <w:rPr>
                <w:sz w:val="22"/>
                <w:szCs w:val="22"/>
                <w:lang w:eastAsia="ru-RU"/>
              </w:rPr>
              <w:t>тыс. куб. м/год</w:t>
            </w:r>
          </w:p>
        </w:tc>
        <w:tc>
          <w:tcPr>
            <w:tcW w:w="933" w:type="dxa"/>
            <w:vAlign w:val="center"/>
          </w:tcPr>
          <w:p w:rsidR="00AA20AA" w:rsidRPr="007C561F" w:rsidRDefault="00AA20AA" w:rsidP="00975482">
            <w:pPr>
              <w:ind w:firstLine="0"/>
              <w:jc w:val="center"/>
              <w:rPr>
                <w:rFonts w:cs="Times New Roman"/>
              </w:rPr>
            </w:pPr>
            <w:r w:rsidRPr="007C561F">
              <w:rPr>
                <w:rFonts w:cs="Times New Roman"/>
                <w:sz w:val="22"/>
                <w:szCs w:val="22"/>
              </w:rPr>
              <w:t>8,1</w:t>
            </w:r>
          </w:p>
        </w:tc>
        <w:tc>
          <w:tcPr>
            <w:tcW w:w="933" w:type="dxa"/>
            <w:noWrap/>
            <w:vAlign w:val="center"/>
          </w:tcPr>
          <w:p w:rsidR="00AA20AA" w:rsidRPr="007C561F" w:rsidRDefault="00AA20AA" w:rsidP="00975482">
            <w:pPr>
              <w:ind w:firstLine="0"/>
              <w:jc w:val="center"/>
              <w:rPr>
                <w:rFonts w:cs="Times New Roman"/>
              </w:rPr>
            </w:pPr>
            <w:r w:rsidRPr="007C561F">
              <w:rPr>
                <w:rFonts w:cs="Times New Roman"/>
                <w:sz w:val="22"/>
                <w:szCs w:val="22"/>
              </w:rPr>
              <w:t>7,9</w:t>
            </w:r>
          </w:p>
        </w:tc>
        <w:tc>
          <w:tcPr>
            <w:tcW w:w="933" w:type="dxa"/>
            <w:noWrap/>
            <w:vAlign w:val="center"/>
          </w:tcPr>
          <w:p w:rsidR="00AA20AA" w:rsidRPr="007C561F" w:rsidRDefault="00AA20AA" w:rsidP="00975482">
            <w:pPr>
              <w:ind w:firstLine="0"/>
              <w:jc w:val="center"/>
              <w:rPr>
                <w:rFonts w:cs="Times New Roman"/>
              </w:rPr>
            </w:pPr>
            <w:r w:rsidRPr="007C561F">
              <w:rPr>
                <w:rFonts w:cs="Times New Roman"/>
                <w:sz w:val="22"/>
                <w:szCs w:val="22"/>
              </w:rPr>
              <w:t>7,7</w:t>
            </w:r>
          </w:p>
        </w:tc>
        <w:tc>
          <w:tcPr>
            <w:tcW w:w="849" w:type="dxa"/>
            <w:noWrap/>
            <w:vAlign w:val="center"/>
          </w:tcPr>
          <w:p w:rsidR="00AA20AA" w:rsidRPr="007C561F" w:rsidRDefault="00AA20AA" w:rsidP="00975482">
            <w:pPr>
              <w:ind w:firstLine="0"/>
              <w:jc w:val="center"/>
              <w:rPr>
                <w:rFonts w:cs="Times New Roman"/>
              </w:rPr>
            </w:pPr>
            <w:r w:rsidRPr="007C561F">
              <w:rPr>
                <w:rFonts w:cs="Times New Roman"/>
                <w:sz w:val="22"/>
                <w:szCs w:val="22"/>
              </w:rPr>
              <w:t>7,5</w:t>
            </w:r>
          </w:p>
        </w:tc>
        <w:tc>
          <w:tcPr>
            <w:tcW w:w="933" w:type="dxa"/>
            <w:noWrap/>
            <w:vAlign w:val="center"/>
          </w:tcPr>
          <w:p w:rsidR="00AA20AA" w:rsidRPr="007C561F" w:rsidRDefault="00AA20AA" w:rsidP="00975482">
            <w:pPr>
              <w:ind w:firstLine="0"/>
              <w:jc w:val="center"/>
              <w:rPr>
                <w:rFonts w:cs="Times New Roman"/>
              </w:rPr>
            </w:pPr>
            <w:r w:rsidRPr="007C561F">
              <w:rPr>
                <w:rFonts w:cs="Times New Roman"/>
                <w:sz w:val="22"/>
                <w:szCs w:val="22"/>
              </w:rPr>
              <w:t>7,3</w:t>
            </w:r>
          </w:p>
        </w:tc>
        <w:tc>
          <w:tcPr>
            <w:tcW w:w="933" w:type="dxa"/>
            <w:noWrap/>
            <w:vAlign w:val="center"/>
          </w:tcPr>
          <w:p w:rsidR="00AA20AA" w:rsidRPr="007C561F" w:rsidRDefault="00AA20AA" w:rsidP="00975482">
            <w:pPr>
              <w:ind w:firstLine="0"/>
              <w:jc w:val="center"/>
              <w:rPr>
                <w:rFonts w:cs="Times New Roman"/>
              </w:rPr>
            </w:pPr>
            <w:r w:rsidRPr="007C561F">
              <w:rPr>
                <w:rFonts w:cs="Times New Roman"/>
                <w:sz w:val="22"/>
                <w:szCs w:val="22"/>
              </w:rPr>
              <w:t>7,1</w:t>
            </w:r>
          </w:p>
        </w:tc>
      </w:tr>
      <w:tr w:rsidR="00AA20AA" w:rsidRPr="007C561F" w:rsidTr="00975482">
        <w:trPr>
          <w:trHeight w:val="705"/>
        </w:trPr>
        <w:tc>
          <w:tcPr>
            <w:tcW w:w="3775" w:type="dxa"/>
            <w:vAlign w:val="center"/>
          </w:tcPr>
          <w:p w:rsidR="00AA20AA" w:rsidRPr="007C561F" w:rsidRDefault="00AA20AA" w:rsidP="00975482">
            <w:pPr>
              <w:spacing w:line="240" w:lineRule="auto"/>
              <w:ind w:firstLine="0"/>
              <w:jc w:val="center"/>
              <w:rPr>
                <w:lang w:eastAsia="ru-RU"/>
              </w:rPr>
            </w:pPr>
            <w:r w:rsidRPr="007C561F">
              <w:rPr>
                <w:sz w:val="22"/>
                <w:szCs w:val="22"/>
                <w:lang w:eastAsia="ru-RU"/>
              </w:rPr>
              <w:t>Объем потребления воды на собственные нужды</w:t>
            </w:r>
          </w:p>
        </w:tc>
        <w:tc>
          <w:tcPr>
            <w:tcW w:w="848" w:type="dxa"/>
            <w:vAlign w:val="center"/>
          </w:tcPr>
          <w:p w:rsidR="00AA20AA" w:rsidRPr="007C561F" w:rsidRDefault="00AA20AA" w:rsidP="00975482">
            <w:pPr>
              <w:spacing w:line="240" w:lineRule="auto"/>
              <w:ind w:firstLine="0"/>
              <w:jc w:val="center"/>
              <w:rPr>
                <w:lang w:eastAsia="ru-RU"/>
              </w:rPr>
            </w:pPr>
            <w:r w:rsidRPr="007C561F">
              <w:rPr>
                <w:sz w:val="22"/>
                <w:szCs w:val="22"/>
                <w:lang w:eastAsia="ru-RU"/>
              </w:rPr>
              <w:t>тыс. куб. м/год</w:t>
            </w:r>
          </w:p>
        </w:tc>
        <w:tc>
          <w:tcPr>
            <w:tcW w:w="933" w:type="dxa"/>
            <w:vAlign w:val="center"/>
          </w:tcPr>
          <w:p w:rsidR="00AA20AA" w:rsidRPr="007C561F" w:rsidRDefault="00AA20AA" w:rsidP="00975482">
            <w:pPr>
              <w:ind w:firstLine="0"/>
              <w:jc w:val="center"/>
              <w:rPr>
                <w:rFonts w:cs="Times New Roman"/>
              </w:rPr>
            </w:pPr>
            <w:r w:rsidRPr="007C561F">
              <w:rPr>
                <w:rFonts w:cs="Times New Roman"/>
                <w:sz w:val="22"/>
                <w:szCs w:val="22"/>
              </w:rPr>
              <w:t>0,0</w:t>
            </w:r>
          </w:p>
        </w:tc>
        <w:tc>
          <w:tcPr>
            <w:tcW w:w="933" w:type="dxa"/>
            <w:noWrap/>
            <w:vAlign w:val="center"/>
          </w:tcPr>
          <w:p w:rsidR="00AA20AA" w:rsidRPr="007C561F" w:rsidRDefault="00AA20AA" w:rsidP="00975482">
            <w:pPr>
              <w:ind w:firstLine="0"/>
              <w:jc w:val="center"/>
              <w:rPr>
                <w:rFonts w:cs="Times New Roman"/>
              </w:rPr>
            </w:pPr>
          </w:p>
        </w:tc>
        <w:tc>
          <w:tcPr>
            <w:tcW w:w="933" w:type="dxa"/>
            <w:noWrap/>
            <w:vAlign w:val="center"/>
          </w:tcPr>
          <w:p w:rsidR="00AA20AA" w:rsidRPr="007C561F" w:rsidRDefault="00AA20AA" w:rsidP="00975482">
            <w:pPr>
              <w:ind w:firstLine="0"/>
              <w:jc w:val="center"/>
              <w:rPr>
                <w:rFonts w:cs="Times New Roman"/>
              </w:rPr>
            </w:pPr>
          </w:p>
        </w:tc>
        <w:tc>
          <w:tcPr>
            <w:tcW w:w="849" w:type="dxa"/>
            <w:noWrap/>
            <w:vAlign w:val="center"/>
          </w:tcPr>
          <w:p w:rsidR="00AA20AA" w:rsidRPr="007C561F" w:rsidRDefault="00AA20AA" w:rsidP="00975482">
            <w:pPr>
              <w:ind w:firstLine="0"/>
              <w:jc w:val="center"/>
              <w:rPr>
                <w:rFonts w:cs="Times New Roman"/>
              </w:rPr>
            </w:pPr>
          </w:p>
        </w:tc>
        <w:tc>
          <w:tcPr>
            <w:tcW w:w="933" w:type="dxa"/>
            <w:noWrap/>
            <w:vAlign w:val="center"/>
          </w:tcPr>
          <w:p w:rsidR="00AA20AA" w:rsidRPr="007C561F" w:rsidRDefault="00AA20AA" w:rsidP="00975482">
            <w:pPr>
              <w:ind w:firstLine="0"/>
              <w:jc w:val="center"/>
              <w:rPr>
                <w:rFonts w:cs="Times New Roman"/>
              </w:rPr>
            </w:pPr>
          </w:p>
        </w:tc>
        <w:tc>
          <w:tcPr>
            <w:tcW w:w="933" w:type="dxa"/>
            <w:noWrap/>
            <w:vAlign w:val="center"/>
          </w:tcPr>
          <w:p w:rsidR="00AA20AA" w:rsidRPr="007C561F" w:rsidRDefault="00AA20AA" w:rsidP="00975482">
            <w:pPr>
              <w:ind w:firstLine="0"/>
              <w:jc w:val="center"/>
              <w:rPr>
                <w:rFonts w:cs="Times New Roman"/>
              </w:rPr>
            </w:pPr>
          </w:p>
        </w:tc>
      </w:tr>
      <w:tr w:rsidR="00AA20AA" w:rsidRPr="007C561F" w:rsidTr="00975482">
        <w:trPr>
          <w:trHeight w:val="885"/>
        </w:trPr>
        <w:tc>
          <w:tcPr>
            <w:tcW w:w="3775" w:type="dxa"/>
            <w:vAlign w:val="center"/>
          </w:tcPr>
          <w:p w:rsidR="00AA20AA" w:rsidRPr="007C561F" w:rsidRDefault="00AA20AA" w:rsidP="00975482">
            <w:pPr>
              <w:spacing w:line="240" w:lineRule="auto"/>
              <w:ind w:firstLine="0"/>
              <w:jc w:val="center"/>
              <w:rPr>
                <w:lang w:eastAsia="ru-RU"/>
              </w:rPr>
            </w:pPr>
            <w:r w:rsidRPr="007C561F">
              <w:rPr>
                <w:sz w:val="22"/>
                <w:szCs w:val="22"/>
                <w:lang w:eastAsia="ru-RU"/>
              </w:rPr>
              <w:t>Объем отпущенной потребителям воды (реализация)</w:t>
            </w:r>
          </w:p>
        </w:tc>
        <w:tc>
          <w:tcPr>
            <w:tcW w:w="848" w:type="dxa"/>
            <w:vAlign w:val="center"/>
          </w:tcPr>
          <w:p w:rsidR="00AA20AA" w:rsidRPr="007C561F" w:rsidRDefault="00AA20AA" w:rsidP="00975482">
            <w:pPr>
              <w:spacing w:line="240" w:lineRule="auto"/>
              <w:ind w:firstLine="0"/>
              <w:jc w:val="center"/>
              <w:rPr>
                <w:lang w:eastAsia="ru-RU"/>
              </w:rPr>
            </w:pPr>
            <w:r w:rsidRPr="007C561F">
              <w:rPr>
                <w:sz w:val="22"/>
                <w:szCs w:val="22"/>
                <w:lang w:eastAsia="ru-RU"/>
              </w:rPr>
              <w:t>тыс. куб. м/год</w:t>
            </w:r>
          </w:p>
        </w:tc>
        <w:tc>
          <w:tcPr>
            <w:tcW w:w="933" w:type="dxa"/>
            <w:vAlign w:val="center"/>
          </w:tcPr>
          <w:p w:rsidR="00AA20AA" w:rsidRPr="007C561F" w:rsidRDefault="00AA20AA" w:rsidP="00975482">
            <w:pPr>
              <w:ind w:firstLine="0"/>
              <w:jc w:val="center"/>
              <w:rPr>
                <w:rFonts w:cs="Times New Roman"/>
              </w:rPr>
            </w:pPr>
            <w:r w:rsidRPr="007C561F">
              <w:rPr>
                <w:rFonts w:cs="Times New Roman"/>
                <w:sz w:val="22"/>
                <w:szCs w:val="22"/>
              </w:rPr>
              <w:t>7,0</w:t>
            </w:r>
          </w:p>
        </w:tc>
        <w:tc>
          <w:tcPr>
            <w:tcW w:w="933" w:type="dxa"/>
            <w:vAlign w:val="center"/>
          </w:tcPr>
          <w:p w:rsidR="00AA20AA" w:rsidRPr="007C561F" w:rsidRDefault="00AA20AA" w:rsidP="00975482">
            <w:pPr>
              <w:ind w:firstLine="0"/>
              <w:jc w:val="center"/>
              <w:rPr>
                <w:rFonts w:cs="Times New Roman"/>
              </w:rPr>
            </w:pPr>
            <w:r w:rsidRPr="007C561F">
              <w:rPr>
                <w:rFonts w:cs="Times New Roman"/>
                <w:sz w:val="22"/>
                <w:szCs w:val="22"/>
              </w:rPr>
              <w:t>6,8</w:t>
            </w:r>
          </w:p>
        </w:tc>
        <w:tc>
          <w:tcPr>
            <w:tcW w:w="933" w:type="dxa"/>
            <w:vAlign w:val="center"/>
          </w:tcPr>
          <w:p w:rsidR="00AA20AA" w:rsidRPr="007C561F" w:rsidRDefault="00AA20AA" w:rsidP="00975482">
            <w:pPr>
              <w:ind w:firstLine="0"/>
              <w:jc w:val="center"/>
              <w:rPr>
                <w:rFonts w:cs="Times New Roman"/>
              </w:rPr>
            </w:pPr>
            <w:r w:rsidRPr="007C561F">
              <w:rPr>
                <w:rFonts w:cs="Times New Roman"/>
                <w:sz w:val="22"/>
                <w:szCs w:val="22"/>
              </w:rPr>
              <w:t>6,7</w:t>
            </w:r>
          </w:p>
        </w:tc>
        <w:tc>
          <w:tcPr>
            <w:tcW w:w="849" w:type="dxa"/>
            <w:vAlign w:val="center"/>
          </w:tcPr>
          <w:p w:rsidR="00AA20AA" w:rsidRPr="007C561F" w:rsidRDefault="00AA20AA" w:rsidP="00975482">
            <w:pPr>
              <w:ind w:firstLine="0"/>
              <w:jc w:val="center"/>
              <w:rPr>
                <w:rFonts w:cs="Times New Roman"/>
              </w:rPr>
            </w:pPr>
            <w:r w:rsidRPr="007C561F">
              <w:rPr>
                <w:rFonts w:cs="Times New Roman"/>
                <w:sz w:val="22"/>
                <w:szCs w:val="22"/>
              </w:rPr>
              <w:t>6,6</w:t>
            </w:r>
          </w:p>
        </w:tc>
        <w:tc>
          <w:tcPr>
            <w:tcW w:w="933" w:type="dxa"/>
            <w:vAlign w:val="center"/>
          </w:tcPr>
          <w:p w:rsidR="00AA20AA" w:rsidRPr="007C561F" w:rsidRDefault="00AA20AA" w:rsidP="00975482">
            <w:pPr>
              <w:ind w:firstLine="0"/>
              <w:jc w:val="center"/>
              <w:rPr>
                <w:rFonts w:cs="Times New Roman"/>
              </w:rPr>
            </w:pPr>
            <w:r w:rsidRPr="007C561F">
              <w:rPr>
                <w:rFonts w:cs="Times New Roman"/>
                <w:sz w:val="22"/>
                <w:szCs w:val="22"/>
              </w:rPr>
              <w:t>6,4</w:t>
            </w:r>
          </w:p>
        </w:tc>
        <w:tc>
          <w:tcPr>
            <w:tcW w:w="933" w:type="dxa"/>
            <w:vAlign w:val="center"/>
          </w:tcPr>
          <w:p w:rsidR="00AA20AA" w:rsidRPr="007C561F" w:rsidRDefault="00AA20AA" w:rsidP="00975482">
            <w:pPr>
              <w:ind w:firstLine="0"/>
              <w:jc w:val="center"/>
              <w:rPr>
                <w:rFonts w:cs="Times New Roman"/>
              </w:rPr>
            </w:pPr>
            <w:r w:rsidRPr="007C561F">
              <w:rPr>
                <w:rFonts w:cs="Times New Roman"/>
                <w:sz w:val="22"/>
                <w:szCs w:val="22"/>
              </w:rPr>
              <w:t>6,3</w:t>
            </w:r>
          </w:p>
        </w:tc>
      </w:tr>
      <w:tr w:rsidR="00AA20AA" w:rsidRPr="007C561F" w:rsidTr="00975482">
        <w:trPr>
          <w:trHeight w:val="705"/>
        </w:trPr>
        <w:tc>
          <w:tcPr>
            <w:tcW w:w="3775" w:type="dxa"/>
            <w:vAlign w:val="center"/>
          </w:tcPr>
          <w:p w:rsidR="00AA20AA" w:rsidRPr="007C561F" w:rsidRDefault="00AA20AA" w:rsidP="00975482">
            <w:pPr>
              <w:spacing w:line="240" w:lineRule="auto"/>
              <w:ind w:firstLine="0"/>
              <w:jc w:val="center"/>
              <w:rPr>
                <w:lang w:eastAsia="ru-RU"/>
              </w:rPr>
            </w:pPr>
            <w:r w:rsidRPr="007C561F">
              <w:rPr>
                <w:sz w:val="22"/>
                <w:szCs w:val="22"/>
                <w:lang w:eastAsia="ru-RU"/>
              </w:rPr>
              <w:t>Уровень неучтенных расходов и потерь питьевой воды на водопроводных сетях</w:t>
            </w:r>
          </w:p>
        </w:tc>
        <w:tc>
          <w:tcPr>
            <w:tcW w:w="848" w:type="dxa"/>
            <w:vAlign w:val="center"/>
          </w:tcPr>
          <w:p w:rsidR="00AA20AA" w:rsidRPr="007C561F" w:rsidRDefault="00AA20AA" w:rsidP="00975482">
            <w:pPr>
              <w:spacing w:line="240" w:lineRule="auto"/>
              <w:ind w:firstLine="0"/>
              <w:jc w:val="center"/>
              <w:rPr>
                <w:lang w:eastAsia="ru-RU"/>
              </w:rPr>
            </w:pPr>
            <w:r w:rsidRPr="007C561F">
              <w:rPr>
                <w:sz w:val="22"/>
                <w:szCs w:val="22"/>
                <w:lang w:eastAsia="ru-RU"/>
              </w:rPr>
              <w:t>тыс. куб. м/год</w:t>
            </w:r>
          </w:p>
        </w:tc>
        <w:tc>
          <w:tcPr>
            <w:tcW w:w="933" w:type="dxa"/>
            <w:vAlign w:val="center"/>
          </w:tcPr>
          <w:p w:rsidR="00AA20AA" w:rsidRPr="007C561F" w:rsidRDefault="00AA20AA" w:rsidP="00975482">
            <w:pPr>
              <w:ind w:firstLine="0"/>
              <w:jc w:val="center"/>
              <w:rPr>
                <w:rFonts w:cs="Times New Roman"/>
              </w:rPr>
            </w:pPr>
            <w:r w:rsidRPr="007C561F">
              <w:rPr>
                <w:rFonts w:cs="Times New Roman"/>
                <w:sz w:val="22"/>
                <w:szCs w:val="22"/>
              </w:rPr>
              <w:t>1,1</w:t>
            </w:r>
          </w:p>
        </w:tc>
        <w:tc>
          <w:tcPr>
            <w:tcW w:w="933" w:type="dxa"/>
            <w:noWrap/>
            <w:vAlign w:val="center"/>
          </w:tcPr>
          <w:p w:rsidR="00AA20AA" w:rsidRPr="007C561F" w:rsidRDefault="00AA20AA" w:rsidP="00975482">
            <w:pPr>
              <w:ind w:firstLine="0"/>
              <w:jc w:val="center"/>
              <w:rPr>
                <w:rFonts w:cs="Times New Roman"/>
              </w:rPr>
            </w:pPr>
            <w:r w:rsidRPr="007C561F">
              <w:rPr>
                <w:rFonts w:cs="Times New Roman"/>
                <w:sz w:val="22"/>
                <w:szCs w:val="22"/>
              </w:rPr>
              <w:t>1,1</w:t>
            </w:r>
          </w:p>
        </w:tc>
        <w:tc>
          <w:tcPr>
            <w:tcW w:w="933" w:type="dxa"/>
            <w:noWrap/>
            <w:vAlign w:val="center"/>
          </w:tcPr>
          <w:p w:rsidR="00AA20AA" w:rsidRPr="007C561F" w:rsidRDefault="00AA20AA" w:rsidP="00975482">
            <w:pPr>
              <w:ind w:firstLine="0"/>
              <w:jc w:val="center"/>
              <w:rPr>
                <w:rFonts w:cs="Times New Roman"/>
              </w:rPr>
            </w:pPr>
            <w:r w:rsidRPr="007C561F">
              <w:rPr>
                <w:rFonts w:cs="Times New Roman"/>
                <w:sz w:val="22"/>
                <w:szCs w:val="22"/>
              </w:rPr>
              <w:t>1,0</w:t>
            </w:r>
          </w:p>
        </w:tc>
        <w:tc>
          <w:tcPr>
            <w:tcW w:w="849" w:type="dxa"/>
            <w:noWrap/>
            <w:vAlign w:val="center"/>
          </w:tcPr>
          <w:p w:rsidR="00AA20AA" w:rsidRPr="007C561F" w:rsidRDefault="00AA20AA" w:rsidP="00975482">
            <w:pPr>
              <w:ind w:firstLine="0"/>
              <w:jc w:val="center"/>
              <w:rPr>
                <w:rFonts w:cs="Times New Roman"/>
              </w:rPr>
            </w:pPr>
            <w:r w:rsidRPr="007C561F">
              <w:rPr>
                <w:rFonts w:cs="Times New Roman"/>
                <w:sz w:val="22"/>
                <w:szCs w:val="22"/>
              </w:rPr>
              <w:t>0,9</w:t>
            </w:r>
          </w:p>
        </w:tc>
        <w:tc>
          <w:tcPr>
            <w:tcW w:w="933" w:type="dxa"/>
            <w:noWrap/>
            <w:vAlign w:val="center"/>
          </w:tcPr>
          <w:p w:rsidR="00AA20AA" w:rsidRPr="007C561F" w:rsidRDefault="00AA20AA" w:rsidP="00975482">
            <w:pPr>
              <w:ind w:firstLine="0"/>
              <w:jc w:val="center"/>
              <w:rPr>
                <w:rFonts w:cs="Times New Roman"/>
              </w:rPr>
            </w:pPr>
            <w:r w:rsidRPr="007C561F">
              <w:rPr>
                <w:rFonts w:cs="Times New Roman"/>
                <w:sz w:val="22"/>
                <w:szCs w:val="22"/>
              </w:rPr>
              <w:t>0,9</w:t>
            </w:r>
          </w:p>
        </w:tc>
        <w:tc>
          <w:tcPr>
            <w:tcW w:w="933" w:type="dxa"/>
            <w:noWrap/>
            <w:vAlign w:val="center"/>
          </w:tcPr>
          <w:p w:rsidR="00AA20AA" w:rsidRPr="007C561F" w:rsidRDefault="00AA20AA" w:rsidP="00975482">
            <w:pPr>
              <w:ind w:firstLine="0"/>
              <w:jc w:val="center"/>
              <w:rPr>
                <w:rFonts w:cs="Times New Roman"/>
              </w:rPr>
            </w:pPr>
            <w:r w:rsidRPr="007C561F">
              <w:rPr>
                <w:rFonts w:cs="Times New Roman"/>
                <w:sz w:val="22"/>
                <w:szCs w:val="22"/>
              </w:rPr>
              <w:t>0,8</w:t>
            </w:r>
          </w:p>
        </w:tc>
      </w:tr>
      <w:tr w:rsidR="00AA20AA" w:rsidRPr="007C561F" w:rsidTr="00975482">
        <w:trPr>
          <w:trHeight w:val="915"/>
        </w:trPr>
        <w:tc>
          <w:tcPr>
            <w:tcW w:w="3775" w:type="dxa"/>
            <w:vAlign w:val="center"/>
          </w:tcPr>
          <w:p w:rsidR="00AA20AA" w:rsidRPr="007C561F" w:rsidRDefault="00AA20AA" w:rsidP="00975482">
            <w:pPr>
              <w:spacing w:line="240" w:lineRule="auto"/>
              <w:ind w:firstLine="0"/>
              <w:jc w:val="center"/>
              <w:rPr>
                <w:lang w:eastAsia="ru-RU"/>
              </w:rPr>
            </w:pPr>
            <w:r w:rsidRPr="007C561F">
              <w:rPr>
                <w:sz w:val="22"/>
                <w:szCs w:val="22"/>
                <w:lang w:eastAsia="ru-RU"/>
              </w:rPr>
              <w:t>Уровень неучтенных расходов и потерь питьевой воды на водопроводных сетях</w:t>
            </w:r>
          </w:p>
        </w:tc>
        <w:tc>
          <w:tcPr>
            <w:tcW w:w="848" w:type="dxa"/>
            <w:vAlign w:val="center"/>
          </w:tcPr>
          <w:p w:rsidR="00AA20AA" w:rsidRPr="007C561F" w:rsidRDefault="00AA20AA" w:rsidP="00975482">
            <w:pPr>
              <w:spacing w:line="240" w:lineRule="auto"/>
              <w:ind w:firstLine="0"/>
              <w:jc w:val="center"/>
              <w:rPr>
                <w:lang w:eastAsia="ru-RU"/>
              </w:rPr>
            </w:pPr>
            <w:r w:rsidRPr="007C561F">
              <w:rPr>
                <w:sz w:val="22"/>
                <w:szCs w:val="22"/>
                <w:lang w:eastAsia="ru-RU"/>
              </w:rPr>
              <w:t>% от подачи</w:t>
            </w:r>
          </w:p>
        </w:tc>
        <w:tc>
          <w:tcPr>
            <w:tcW w:w="933" w:type="dxa"/>
            <w:vAlign w:val="center"/>
          </w:tcPr>
          <w:p w:rsidR="00AA20AA" w:rsidRPr="007C561F" w:rsidRDefault="00AA20AA" w:rsidP="00975482">
            <w:pPr>
              <w:ind w:firstLine="0"/>
              <w:jc w:val="center"/>
              <w:rPr>
                <w:rFonts w:cs="Times New Roman"/>
              </w:rPr>
            </w:pPr>
            <w:r w:rsidRPr="007C561F">
              <w:rPr>
                <w:rFonts w:cs="Times New Roman"/>
                <w:sz w:val="22"/>
                <w:szCs w:val="22"/>
              </w:rPr>
              <w:t>13,8</w:t>
            </w:r>
          </w:p>
        </w:tc>
        <w:tc>
          <w:tcPr>
            <w:tcW w:w="933" w:type="dxa"/>
            <w:vAlign w:val="center"/>
          </w:tcPr>
          <w:p w:rsidR="00AA20AA" w:rsidRPr="007C561F" w:rsidRDefault="00AA20AA" w:rsidP="00975482">
            <w:pPr>
              <w:ind w:firstLine="0"/>
              <w:jc w:val="center"/>
              <w:rPr>
                <w:rFonts w:cs="Times New Roman"/>
              </w:rPr>
            </w:pPr>
            <w:r w:rsidRPr="007C561F">
              <w:rPr>
                <w:rFonts w:cs="Times New Roman"/>
                <w:sz w:val="22"/>
                <w:szCs w:val="22"/>
              </w:rPr>
              <w:t>13,8</w:t>
            </w:r>
          </w:p>
        </w:tc>
        <w:tc>
          <w:tcPr>
            <w:tcW w:w="933" w:type="dxa"/>
            <w:vAlign w:val="center"/>
          </w:tcPr>
          <w:p w:rsidR="00AA20AA" w:rsidRPr="007C561F" w:rsidRDefault="00AA20AA" w:rsidP="00975482">
            <w:pPr>
              <w:ind w:firstLine="0"/>
              <w:jc w:val="center"/>
              <w:rPr>
                <w:rFonts w:cs="Times New Roman"/>
              </w:rPr>
            </w:pPr>
            <w:r w:rsidRPr="007C561F">
              <w:rPr>
                <w:rFonts w:cs="Times New Roman"/>
                <w:sz w:val="22"/>
                <w:szCs w:val="22"/>
              </w:rPr>
              <w:t>13,1</w:t>
            </w:r>
          </w:p>
        </w:tc>
        <w:tc>
          <w:tcPr>
            <w:tcW w:w="849" w:type="dxa"/>
            <w:vAlign w:val="center"/>
          </w:tcPr>
          <w:p w:rsidR="00AA20AA" w:rsidRPr="007C561F" w:rsidRDefault="00AA20AA" w:rsidP="00975482">
            <w:pPr>
              <w:ind w:firstLine="0"/>
              <w:jc w:val="center"/>
              <w:rPr>
                <w:rFonts w:cs="Times New Roman"/>
              </w:rPr>
            </w:pPr>
            <w:r w:rsidRPr="007C561F">
              <w:rPr>
                <w:rFonts w:cs="Times New Roman"/>
                <w:sz w:val="22"/>
                <w:szCs w:val="22"/>
              </w:rPr>
              <w:t>12,5</w:t>
            </w:r>
          </w:p>
        </w:tc>
        <w:tc>
          <w:tcPr>
            <w:tcW w:w="933" w:type="dxa"/>
            <w:vAlign w:val="center"/>
          </w:tcPr>
          <w:p w:rsidR="00AA20AA" w:rsidRPr="007C561F" w:rsidRDefault="00AA20AA" w:rsidP="00975482">
            <w:pPr>
              <w:ind w:firstLine="0"/>
              <w:jc w:val="center"/>
              <w:rPr>
                <w:rFonts w:cs="Times New Roman"/>
              </w:rPr>
            </w:pPr>
            <w:r w:rsidRPr="007C561F">
              <w:rPr>
                <w:rFonts w:cs="Times New Roman"/>
                <w:sz w:val="22"/>
                <w:szCs w:val="22"/>
              </w:rPr>
              <w:t>12,3</w:t>
            </w:r>
          </w:p>
        </w:tc>
        <w:tc>
          <w:tcPr>
            <w:tcW w:w="933" w:type="dxa"/>
            <w:vAlign w:val="center"/>
          </w:tcPr>
          <w:p w:rsidR="00AA20AA" w:rsidRPr="007C561F" w:rsidRDefault="00AA20AA" w:rsidP="00975482">
            <w:pPr>
              <w:ind w:firstLine="0"/>
              <w:jc w:val="center"/>
              <w:rPr>
                <w:rFonts w:cs="Times New Roman"/>
              </w:rPr>
            </w:pPr>
            <w:r w:rsidRPr="007C561F">
              <w:rPr>
                <w:rFonts w:cs="Times New Roman"/>
                <w:sz w:val="22"/>
                <w:szCs w:val="22"/>
              </w:rPr>
              <w:t>11,1</w:t>
            </w:r>
          </w:p>
        </w:tc>
      </w:tr>
    </w:tbl>
    <w:p w:rsidR="00AA20AA" w:rsidRDefault="00AA20AA" w:rsidP="00AA20AA">
      <w:pPr>
        <w:rPr>
          <w:color w:val="666699"/>
        </w:rPr>
      </w:pPr>
    </w:p>
    <w:p w:rsidR="007C561F" w:rsidRPr="006A6E13" w:rsidRDefault="007C561F" w:rsidP="00AA20AA">
      <w:pPr>
        <w:rPr>
          <w:color w:val="666699"/>
        </w:rPr>
      </w:pPr>
    </w:p>
    <w:p w:rsidR="000125BB" w:rsidRDefault="000125BB" w:rsidP="001176BE">
      <w:pPr>
        <w:ind w:left="720" w:firstLine="0"/>
        <w:jc w:val="right"/>
      </w:pPr>
    </w:p>
    <w:p w:rsidR="000125BB" w:rsidRDefault="000125BB" w:rsidP="001176BE">
      <w:pPr>
        <w:pStyle w:val="20"/>
        <w:numPr>
          <w:ilvl w:val="0"/>
          <w:numId w:val="0"/>
        </w:numPr>
        <w:spacing w:before="0"/>
        <w:jc w:val="both"/>
      </w:pPr>
      <w:bookmarkStart w:id="102" w:name="_Toc389740663"/>
      <w:r w:rsidRPr="00E7292D">
        <w:lastRenderedPageBreak/>
        <w:t>3.1</w:t>
      </w:r>
      <w:r>
        <w:t>4</w:t>
      </w:r>
      <w:r w:rsidRPr="00E7292D">
        <w:t xml:space="preserve">. </w:t>
      </w:r>
      <w:r>
        <w:t xml:space="preserve">Расчет требуемой мощности водозаборных и очистных сооружений </w:t>
      </w:r>
      <w:r w:rsidRPr="00E7292D">
        <w:t>исходя из данных о перспективном потреблении.</w:t>
      </w:r>
      <w:bookmarkEnd w:id="102"/>
    </w:p>
    <w:p w:rsidR="000125BB" w:rsidRPr="000F6905" w:rsidRDefault="000125BB" w:rsidP="001176BE">
      <w:pPr>
        <w:rPr>
          <w:color w:val="666699"/>
        </w:rPr>
      </w:pPr>
    </w:p>
    <w:p w:rsidR="00AA20AA" w:rsidRPr="001A4093" w:rsidRDefault="00AA20AA" w:rsidP="00AA20AA">
      <w:bookmarkStart w:id="103" w:name="_Toc378687080"/>
      <w:bookmarkStart w:id="104" w:name="_Toc379361756"/>
      <w:bookmarkStart w:id="105" w:name="_Toc389740664"/>
      <w:r w:rsidRPr="001A4093">
        <w:t>Расчет требуемой мощности водозаборных сооружений, исходя из данных о перспективном потреблени</w:t>
      </w:r>
      <w:r>
        <w:t>и, представлен в таблице 3.14.</w:t>
      </w:r>
    </w:p>
    <w:p w:rsidR="00AA20AA" w:rsidRPr="001A4093" w:rsidRDefault="00AA20AA" w:rsidP="00AA20AA">
      <w:pPr>
        <w:jc w:val="right"/>
      </w:pPr>
      <w:r>
        <w:t>Таблица 3.14.</w:t>
      </w:r>
    </w:p>
    <w:tbl>
      <w:tblPr>
        <w:tblW w:w="5000" w:type="pct"/>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28" w:type="dxa"/>
          <w:right w:w="28" w:type="dxa"/>
        </w:tblCellMar>
        <w:tblLook w:val="0000"/>
      </w:tblPr>
      <w:tblGrid>
        <w:gridCol w:w="2353"/>
        <w:gridCol w:w="746"/>
        <w:gridCol w:w="1147"/>
        <w:gridCol w:w="1147"/>
        <w:gridCol w:w="1146"/>
        <w:gridCol w:w="1146"/>
        <w:gridCol w:w="1146"/>
        <w:gridCol w:w="1146"/>
      </w:tblGrid>
      <w:tr w:rsidR="00AA20AA" w:rsidRPr="001A4093" w:rsidTr="00975482">
        <w:trPr>
          <w:trHeight w:val="363"/>
          <w:jc w:val="center"/>
        </w:trPr>
        <w:tc>
          <w:tcPr>
            <w:tcW w:w="2353" w:type="dxa"/>
            <w:tcBorders>
              <w:top w:val="single" w:sz="4" w:space="0" w:color="auto"/>
            </w:tcBorders>
            <w:vAlign w:val="center"/>
          </w:tcPr>
          <w:p w:rsidR="00AA20AA" w:rsidRPr="001A4093" w:rsidRDefault="00AA20AA" w:rsidP="00975482">
            <w:pPr>
              <w:pStyle w:val="Style28"/>
              <w:snapToGrid w:val="0"/>
              <w:jc w:val="center"/>
              <w:rPr>
                <w:rStyle w:val="FontStyle162"/>
                <w:bCs/>
                <w:sz w:val="20"/>
                <w:szCs w:val="20"/>
              </w:rPr>
            </w:pPr>
            <w:r w:rsidRPr="001A4093">
              <w:rPr>
                <w:rStyle w:val="FontStyle162"/>
                <w:bCs/>
                <w:sz w:val="20"/>
                <w:szCs w:val="20"/>
              </w:rPr>
              <w:t>Показатели</w:t>
            </w:r>
          </w:p>
        </w:tc>
        <w:tc>
          <w:tcPr>
            <w:tcW w:w="746" w:type="dxa"/>
            <w:tcBorders>
              <w:top w:val="single" w:sz="4" w:space="0" w:color="auto"/>
            </w:tcBorders>
            <w:vAlign w:val="center"/>
          </w:tcPr>
          <w:p w:rsidR="00AA20AA" w:rsidRPr="001A4093" w:rsidRDefault="00AA20AA" w:rsidP="00975482">
            <w:pPr>
              <w:pStyle w:val="Style28"/>
              <w:snapToGrid w:val="0"/>
              <w:jc w:val="center"/>
              <w:rPr>
                <w:rStyle w:val="FontStyle162"/>
                <w:bCs/>
                <w:sz w:val="20"/>
                <w:szCs w:val="20"/>
              </w:rPr>
            </w:pPr>
            <w:r w:rsidRPr="001A4093">
              <w:rPr>
                <w:rStyle w:val="FontStyle162"/>
                <w:bCs/>
                <w:sz w:val="20"/>
                <w:szCs w:val="20"/>
              </w:rPr>
              <w:t>Ед. изм.</w:t>
            </w:r>
          </w:p>
        </w:tc>
        <w:tc>
          <w:tcPr>
            <w:tcW w:w="1147" w:type="dxa"/>
            <w:tcBorders>
              <w:top w:val="single" w:sz="4" w:space="0" w:color="auto"/>
            </w:tcBorders>
          </w:tcPr>
          <w:p w:rsidR="00AA20AA" w:rsidRPr="001A4093" w:rsidRDefault="00AA20AA" w:rsidP="00975482">
            <w:pPr>
              <w:pStyle w:val="Style15"/>
              <w:snapToGrid w:val="0"/>
              <w:jc w:val="center"/>
              <w:rPr>
                <w:rStyle w:val="FontStyle163"/>
                <w:b/>
                <w:sz w:val="20"/>
                <w:szCs w:val="20"/>
              </w:rPr>
            </w:pPr>
            <w:r w:rsidRPr="001A4093">
              <w:rPr>
                <w:rStyle w:val="FontStyle163"/>
                <w:b/>
                <w:sz w:val="20"/>
                <w:szCs w:val="20"/>
              </w:rPr>
              <w:t>Проектная мощность</w:t>
            </w:r>
          </w:p>
        </w:tc>
        <w:tc>
          <w:tcPr>
            <w:tcW w:w="1147" w:type="dxa"/>
            <w:tcBorders>
              <w:top w:val="single" w:sz="4" w:space="0" w:color="auto"/>
            </w:tcBorders>
            <w:vAlign w:val="center"/>
          </w:tcPr>
          <w:p w:rsidR="00AA20AA" w:rsidRPr="001A4093" w:rsidRDefault="00AA20AA" w:rsidP="00975482">
            <w:pPr>
              <w:spacing w:line="240" w:lineRule="auto"/>
              <w:ind w:hanging="30"/>
              <w:jc w:val="center"/>
              <w:rPr>
                <w:b/>
                <w:bCs/>
                <w:sz w:val="20"/>
                <w:szCs w:val="20"/>
              </w:rPr>
            </w:pPr>
            <w:r w:rsidRPr="001A4093">
              <w:rPr>
                <w:b/>
                <w:bCs/>
                <w:sz w:val="20"/>
                <w:szCs w:val="20"/>
              </w:rPr>
              <w:t>2014</w:t>
            </w:r>
          </w:p>
        </w:tc>
        <w:tc>
          <w:tcPr>
            <w:tcW w:w="1146" w:type="dxa"/>
            <w:tcBorders>
              <w:top w:val="single" w:sz="4" w:space="0" w:color="auto"/>
            </w:tcBorders>
            <w:vAlign w:val="center"/>
          </w:tcPr>
          <w:p w:rsidR="00AA20AA" w:rsidRPr="001A4093" w:rsidRDefault="00AA20AA" w:rsidP="00975482">
            <w:pPr>
              <w:spacing w:line="240" w:lineRule="auto"/>
              <w:ind w:hanging="30"/>
              <w:jc w:val="center"/>
              <w:rPr>
                <w:b/>
                <w:bCs/>
                <w:sz w:val="20"/>
                <w:szCs w:val="20"/>
              </w:rPr>
            </w:pPr>
            <w:r w:rsidRPr="001A4093">
              <w:rPr>
                <w:b/>
                <w:bCs/>
                <w:sz w:val="20"/>
                <w:szCs w:val="20"/>
              </w:rPr>
              <w:t>2015</w:t>
            </w:r>
          </w:p>
        </w:tc>
        <w:tc>
          <w:tcPr>
            <w:tcW w:w="1146" w:type="dxa"/>
            <w:tcBorders>
              <w:top w:val="single" w:sz="4" w:space="0" w:color="auto"/>
            </w:tcBorders>
            <w:vAlign w:val="center"/>
          </w:tcPr>
          <w:p w:rsidR="00AA20AA" w:rsidRPr="001A4093" w:rsidRDefault="00AA20AA" w:rsidP="00975482">
            <w:pPr>
              <w:spacing w:line="240" w:lineRule="auto"/>
              <w:ind w:hanging="30"/>
              <w:jc w:val="center"/>
              <w:rPr>
                <w:b/>
                <w:bCs/>
                <w:sz w:val="20"/>
                <w:szCs w:val="20"/>
              </w:rPr>
            </w:pPr>
            <w:r w:rsidRPr="001A4093">
              <w:rPr>
                <w:b/>
                <w:bCs/>
                <w:sz w:val="20"/>
                <w:szCs w:val="20"/>
              </w:rPr>
              <w:t>2016</w:t>
            </w:r>
          </w:p>
        </w:tc>
        <w:tc>
          <w:tcPr>
            <w:tcW w:w="1146" w:type="dxa"/>
            <w:tcBorders>
              <w:top w:val="single" w:sz="4" w:space="0" w:color="auto"/>
            </w:tcBorders>
            <w:vAlign w:val="center"/>
          </w:tcPr>
          <w:p w:rsidR="00AA20AA" w:rsidRPr="001A4093" w:rsidRDefault="00AA20AA" w:rsidP="00975482">
            <w:pPr>
              <w:spacing w:line="240" w:lineRule="auto"/>
              <w:ind w:hanging="30"/>
              <w:jc w:val="center"/>
              <w:rPr>
                <w:b/>
                <w:bCs/>
                <w:sz w:val="20"/>
                <w:szCs w:val="20"/>
              </w:rPr>
            </w:pPr>
            <w:r w:rsidRPr="001A4093">
              <w:rPr>
                <w:b/>
                <w:bCs/>
                <w:sz w:val="20"/>
                <w:szCs w:val="20"/>
              </w:rPr>
              <w:t>2017</w:t>
            </w:r>
          </w:p>
        </w:tc>
        <w:tc>
          <w:tcPr>
            <w:tcW w:w="1146" w:type="dxa"/>
            <w:tcBorders>
              <w:top w:val="single" w:sz="4" w:space="0" w:color="auto"/>
            </w:tcBorders>
            <w:vAlign w:val="center"/>
          </w:tcPr>
          <w:p w:rsidR="00AA20AA" w:rsidRPr="001A4093" w:rsidRDefault="00AA20AA" w:rsidP="00975482">
            <w:pPr>
              <w:spacing w:line="240" w:lineRule="auto"/>
              <w:ind w:hanging="30"/>
              <w:jc w:val="center"/>
              <w:rPr>
                <w:b/>
                <w:bCs/>
                <w:sz w:val="20"/>
                <w:szCs w:val="20"/>
              </w:rPr>
            </w:pPr>
            <w:r w:rsidRPr="001A4093">
              <w:rPr>
                <w:b/>
                <w:bCs/>
                <w:sz w:val="20"/>
                <w:szCs w:val="20"/>
              </w:rPr>
              <w:t>20</w:t>
            </w:r>
            <w:r>
              <w:rPr>
                <w:b/>
                <w:bCs/>
                <w:sz w:val="20"/>
                <w:szCs w:val="20"/>
              </w:rPr>
              <w:t>25</w:t>
            </w:r>
            <w:r w:rsidRPr="001A4093">
              <w:rPr>
                <w:b/>
                <w:bCs/>
                <w:sz w:val="20"/>
                <w:szCs w:val="20"/>
              </w:rPr>
              <w:t xml:space="preserve"> .</w:t>
            </w:r>
          </w:p>
        </w:tc>
      </w:tr>
      <w:tr w:rsidR="00AA20AA" w:rsidRPr="001A4093" w:rsidTr="00975482">
        <w:trPr>
          <w:trHeight w:val="454"/>
          <w:jc w:val="center"/>
        </w:trPr>
        <w:tc>
          <w:tcPr>
            <w:tcW w:w="2353" w:type="dxa"/>
            <w:tcBorders>
              <w:bottom w:val="single" w:sz="4" w:space="0" w:color="auto"/>
            </w:tcBorders>
            <w:vAlign w:val="center"/>
          </w:tcPr>
          <w:p w:rsidR="00AA20AA" w:rsidRPr="001A4093" w:rsidRDefault="00AA20AA" w:rsidP="00975482">
            <w:pPr>
              <w:pStyle w:val="Style8"/>
              <w:snapToGrid w:val="0"/>
              <w:ind w:left="110"/>
              <w:jc w:val="center"/>
              <w:rPr>
                <w:sz w:val="20"/>
                <w:szCs w:val="20"/>
              </w:rPr>
            </w:pPr>
            <w:r w:rsidRPr="001A4093">
              <w:rPr>
                <w:sz w:val="20"/>
                <w:szCs w:val="20"/>
              </w:rPr>
              <w:t>1</w:t>
            </w:r>
          </w:p>
        </w:tc>
        <w:tc>
          <w:tcPr>
            <w:tcW w:w="746" w:type="dxa"/>
            <w:tcBorders>
              <w:bottom w:val="single" w:sz="4" w:space="0" w:color="auto"/>
            </w:tcBorders>
            <w:vAlign w:val="center"/>
          </w:tcPr>
          <w:p w:rsidR="00AA20AA" w:rsidRPr="001A4093" w:rsidRDefault="00AA20AA" w:rsidP="00975482">
            <w:pPr>
              <w:pStyle w:val="Style15"/>
              <w:snapToGrid w:val="0"/>
              <w:jc w:val="center"/>
              <w:rPr>
                <w:rStyle w:val="FontStyle163"/>
                <w:sz w:val="20"/>
                <w:szCs w:val="20"/>
              </w:rPr>
            </w:pPr>
            <w:r w:rsidRPr="001A4093">
              <w:rPr>
                <w:rStyle w:val="FontStyle163"/>
                <w:sz w:val="20"/>
                <w:szCs w:val="20"/>
              </w:rPr>
              <w:t>2</w:t>
            </w:r>
          </w:p>
        </w:tc>
        <w:tc>
          <w:tcPr>
            <w:tcW w:w="1147" w:type="dxa"/>
            <w:tcBorders>
              <w:bottom w:val="single" w:sz="4" w:space="0" w:color="auto"/>
            </w:tcBorders>
            <w:vAlign w:val="center"/>
          </w:tcPr>
          <w:p w:rsidR="00AA20AA" w:rsidRPr="001A4093" w:rsidRDefault="00AA20AA" w:rsidP="00975482">
            <w:pPr>
              <w:pStyle w:val="Style8"/>
              <w:snapToGrid w:val="0"/>
              <w:jc w:val="center"/>
              <w:rPr>
                <w:sz w:val="20"/>
                <w:szCs w:val="20"/>
              </w:rPr>
            </w:pPr>
            <w:r w:rsidRPr="001A4093">
              <w:rPr>
                <w:sz w:val="20"/>
                <w:szCs w:val="20"/>
              </w:rPr>
              <w:t>3</w:t>
            </w:r>
          </w:p>
        </w:tc>
        <w:tc>
          <w:tcPr>
            <w:tcW w:w="1147" w:type="dxa"/>
            <w:tcBorders>
              <w:bottom w:val="single" w:sz="4" w:space="0" w:color="auto"/>
            </w:tcBorders>
            <w:vAlign w:val="center"/>
          </w:tcPr>
          <w:p w:rsidR="00AA20AA" w:rsidRPr="001A4093" w:rsidRDefault="00AA20AA" w:rsidP="00975482">
            <w:pPr>
              <w:spacing w:line="240" w:lineRule="auto"/>
              <w:ind w:firstLine="0"/>
              <w:jc w:val="center"/>
              <w:rPr>
                <w:sz w:val="20"/>
                <w:szCs w:val="20"/>
              </w:rPr>
            </w:pPr>
            <w:r w:rsidRPr="001A4093">
              <w:rPr>
                <w:sz w:val="20"/>
                <w:szCs w:val="20"/>
              </w:rPr>
              <w:t>4</w:t>
            </w:r>
          </w:p>
        </w:tc>
        <w:tc>
          <w:tcPr>
            <w:tcW w:w="1146" w:type="dxa"/>
            <w:tcBorders>
              <w:bottom w:val="single" w:sz="4" w:space="0" w:color="auto"/>
            </w:tcBorders>
            <w:vAlign w:val="center"/>
          </w:tcPr>
          <w:p w:rsidR="00AA20AA" w:rsidRPr="001A4093" w:rsidRDefault="00AA20AA" w:rsidP="00975482">
            <w:pPr>
              <w:spacing w:line="240" w:lineRule="auto"/>
              <w:ind w:firstLine="0"/>
              <w:jc w:val="center"/>
              <w:rPr>
                <w:sz w:val="20"/>
                <w:szCs w:val="20"/>
              </w:rPr>
            </w:pPr>
            <w:r w:rsidRPr="001A4093">
              <w:rPr>
                <w:sz w:val="20"/>
                <w:szCs w:val="20"/>
              </w:rPr>
              <w:t>5</w:t>
            </w:r>
          </w:p>
        </w:tc>
        <w:tc>
          <w:tcPr>
            <w:tcW w:w="1146" w:type="dxa"/>
            <w:tcBorders>
              <w:bottom w:val="single" w:sz="4" w:space="0" w:color="auto"/>
            </w:tcBorders>
            <w:vAlign w:val="center"/>
          </w:tcPr>
          <w:p w:rsidR="00AA20AA" w:rsidRPr="001A4093" w:rsidRDefault="00AA20AA" w:rsidP="00975482">
            <w:pPr>
              <w:spacing w:line="240" w:lineRule="auto"/>
              <w:ind w:firstLine="0"/>
              <w:jc w:val="center"/>
              <w:rPr>
                <w:sz w:val="20"/>
                <w:szCs w:val="20"/>
              </w:rPr>
            </w:pPr>
            <w:r w:rsidRPr="001A4093">
              <w:rPr>
                <w:sz w:val="20"/>
                <w:szCs w:val="20"/>
              </w:rPr>
              <w:t>6</w:t>
            </w:r>
          </w:p>
        </w:tc>
        <w:tc>
          <w:tcPr>
            <w:tcW w:w="1146" w:type="dxa"/>
            <w:tcBorders>
              <w:bottom w:val="single" w:sz="4" w:space="0" w:color="auto"/>
            </w:tcBorders>
            <w:vAlign w:val="center"/>
          </w:tcPr>
          <w:p w:rsidR="00AA20AA" w:rsidRPr="001A4093" w:rsidRDefault="00AA20AA" w:rsidP="00975482">
            <w:pPr>
              <w:spacing w:line="240" w:lineRule="auto"/>
              <w:ind w:firstLine="0"/>
              <w:jc w:val="center"/>
              <w:rPr>
                <w:sz w:val="20"/>
                <w:szCs w:val="20"/>
              </w:rPr>
            </w:pPr>
            <w:r w:rsidRPr="001A4093">
              <w:rPr>
                <w:sz w:val="20"/>
                <w:szCs w:val="20"/>
              </w:rPr>
              <w:t>7</w:t>
            </w:r>
          </w:p>
        </w:tc>
        <w:tc>
          <w:tcPr>
            <w:tcW w:w="1146" w:type="dxa"/>
            <w:tcBorders>
              <w:bottom w:val="single" w:sz="4" w:space="0" w:color="auto"/>
            </w:tcBorders>
            <w:vAlign w:val="center"/>
          </w:tcPr>
          <w:p w:rsidR="00AA20AA" w:rsidRPr="001A4093" w:rsidRDefault="00AA20AA" w:rsidP="00975482">
            <w:pPr>
              <w:spacing w:line="240" w:lineRule="auto"/>
              <w:ind w:firstLine="0"/>
              <w:jc w:val="center"/>
              <w:rPr>
                <w:sz w:val="20"/>
                <w:szCs w:val="20"/>
              </w:rPr>
            </w:pPr>
            <w:r w:rsidRPr="001A4093">
              <w:rPr>
                <w:sz w:val="20"/>
                <w:szCs w:val="20"/>
              </w:rPr>
              <w:t>8</w:t>
            </w:r>
          </w:p>
        </w:tc>
      </w:tr>
      <w:tr w:rsidR="00AA20AA" w:rsidRPr="001A4093" w:rsidTr="00975482">
        <w:trPr>
          <w:trHeight w:val="454"/>
          <w:jc w:val="center"/>
        </w:trPr>
        <w:tc>
          <w:tcPr>
            <w:tcW w:w="2353" w:type="dxa"/>
            <w:tcBorders>
              <w:bottom w:val="single" w:sz="4" w:space="0" w:color="auto"/>
            </w:tcBorders>
            <w:vAlign w:val="center"/>
          </w:tcPr>
          <w:p w:rsidR="00AA20AA" w:rsidRPr="001A4093" w:rsidRDefault="00AA20AA" w:rsidP="00975482">
            <w:pPr>
              <w:pStyle w:val="Style8"/>
              <w:snapToGrid w:val="0"/>
              <w:ind w:left="110"/>
              <w:rPr>
                <w:sz w:val="20"/>
                <w:szCs w:val="20"/>
              </w:rPr>
            </w:pPr>
            <w:r w:rsidRPr="001A4093">
              <w:rPr>
                <w:sz w:val="20"/>
                <w:szCs w:val="20"/>
              </w:rPr>
              <w:t>Требуемая мощность водозаборных сооружени</w:t>
            </w:r>
            <w:r>
              <w:rPr>
                <w:sz w:val="20"/>
                <w:szCs w:val="20"/>
              </w:rPr>
              <w:t>й</w:t>
            </w:r>
          </w:p>
        </w:tc>
        <w:tc>
          <w:tcPr>
            <w:tcW w:w="746" w:type="dxa"/>
            <w:tcBorders>
              <w:bottom w:val="single" w:sz="4" w:space="0" w:color="auto"/>
            </w:tcBorders>
            <w:vAlign w:val="center"/>
          </w:tcPr>
          <w:p w:rsidR="00AA20AA" w:rsidRPr="001A4093" w:rsidRDefault="00AA20AA" w:rsidP="00975482">
            <w:pPr>
              <w:pStyle w:val="Style15"/>
              <w:snapToGrid w:val="0"/>
              <w:jc w:val="center"/>
              <w:rPr>
                <w:rStyle w:val="FontStyle163"/>
                <w:sz w:val="20"/>
                <w:szCs w:val="20"/>
              </w:rPr>
            </w:pPr>
            <w:r w:rsidRPr="001A4093">
              <w:rPr>
                <w:rStyle w:val="FontStyle163"/>
                <w:sz w:val="20"/>
                <w:szCs w:val="20"/>
              </w:rPr>
              <w:t>тыс. м</w:t>
            </w:r>
            <w:r w:rsidRPr="001A4093">
              <w:rPr>
                <w:rStyle w:val="FontStyle163"/>
                <w:sz w:val="20"/>
                <w:szCs w:val="20"/>
                <w:vertAlign w:val="superscript"/>
              </w:rPr>
              <w:t>3</w:t>
            </w:r>
            <w:r w:rsidRPr="001A4093">
              <w:rPr>
                <w:rStyle w:val="FontStyle163"/>
                <w:sz w:val="20"/>
                <w:szCs w:val="20"/>
              </w:rPr>
              <w:t>/сут</w:t>
            </w:r>
          </w:p>
        </w:tc>
        <w:tc>
          <w:tcPr>
            <w:tcW w:w="1147" w:type="dxa"/>
            <w:tcBorders>
              <w:bottom w:val="single" w:sz="4" w:space="0" w:color="auto"/>
            </w:tcBorders>
            <w:vAlign w:val="center"/>
          </w:tcPr>
          <w:p w:rsidR="00AA20AA" w:rsidRPr="00F6759C" w:rsidRDefault="00AA20AA" w:rsidP="00975482">
            <w:pPr>
              <w:ind w:firstLine="141"/>
              <w:jc w:val="center"/>
            </w:pPr>
            <w:r w:rsidRPr="00F6759C">
              <w:rPr>
                <w:sz w:val="22"/>
                <w:szCs w:val="22"/>
              </w:rPr>
              <w:t>0,480</w:t>
            </w:r>
          </w:p>
        </w:tc>
        <w:tc>
          <w:tcPr>
            <w:tcW w:w="1147" w:type="dxa"/>
            <w:tcBorders>
              <w:bottom w:val="single" w:sz="4" w:space="0" w:color="auto"/>
            </w:tcBorders>
            <w:vAlign w:val="center"/>
          </w:tcPr>
          <w:p w:rsidR="00AA20AA" w:rsidRPr="00F6759C" w:rsidRDefault="00AA20AA" w:rsidP="00975482">
            <w:pPr>
              <w:ind w:firstLine="141"/>
              <w:jc w:val="center"/>
            </w:pPr>
            <w:r w:rsidRPr="00F6759C">
              <w:rPr>
                <w:sz w:val="22"/>
                <w:szCs w:val="22"/>
              </w:rPr>
              <w:t>0,026</w:t>
            </w:r>
          </w:p>
        </w:tc>
        <w:tc>
          <w:tcPr>
            <w:tcW w:w="1146" w:type="dxa"/>
            <w:tcBorders>
              <w:bottom w:val="single" w:sz="4" w:space="0" w:color="auto"/>
            </w:tcBorders>
            <w:vAlign w:val="center"/>
          </w:tcPr>
          <w:p w:rsidR="00AA20AA" w:rsidRPr="00F6759C" w:rsidRDefault="00AA20AA" w:rsidP="00975482">
            <w:pPr>
              <w:ind w:firstLine="141"/>
              <w:jc w:val="center"/>
            </w:pPr>
            <w:r w:rsidRPr="00F6759C">
              <w:rPr>
                <w:sz w:val="22"/>
                <w:szCs w:val="22"/>
              </w:rPr>
              <w:t>0,025</w:t>
            </w:r>
          </w:p>
        </w:tc>
        <w:tc>
          <w:tcPr>
            <w:tcW w:w="1146" w:type="dxa"/>
            <w:tcBorders>
              <w:bottom w:val="single" w:sz="4" w:space="0" w:color="auto"/>
            </w:tcBorders>
            <w:vAlign w:val="center"/>
          </w:tcPr>
          <w:p w:rsidR="00AA20AA" w:rsidRPr="00F6759C" w:rsidRDefault="00AA20AA" w:rsidP="00975482">
            <w:pPr>
              <w:ind w:firstLine="141"/>
              <w:jc w:val="center"/>
            </w:pPr>
            <w:r w:rsidRPr="00F6759C">
              <w:rPr>
                <w:sz w:val="22"/>
                <w:szCs w:val="22"/>
              </w:rPr>
              <w:t>0,025</w:t>
            </w:r>
          </w:p>
        </w:tc>
        <w:tc>
          <w:tcPr>
            <w:tcW w:w="1146" w:type="dxa"/>
            <w:tcBorders>
              <w:bottom w:val="single" w:sz="4" w:space="0" w:color="auto"/>
            </w:tcBorders>
            <w:vAlign w:val="center"/>
          </w:tcPr>
          <w:p w:rsidR="00AA20AA" w:rsidRPr="00F6759C" w:rsidRDefault="00AA20AA" w:rsidP="00975482">
            <w:pPr>
              <w:ind w:firstLine="141"/>
              <w:jc w:val="center"/>
            </w:pPr>
            <w:r w:rsidRPr="00F6759C">
              <w:rPr>
                <w:sz w:val="22"/>
                <w:szCs w:val="22"/>
              </w:rPr>
              <w:t>0,024</w:t>
            </w:r>
          </w:p>
        </w:tc>
        <w:tc>
          <w:tcPr>
            <w:tcW w:w="1146" w:type="dxa"/>
            <w:tcBorders>
              <w:bottom w:val="single" w:sz="4" w:space="0" w:color="auto"/>
            </w:tcBorders>
            <w:vAlign w:val="center"/>
          </w:tcPr>
          <w:p w:rsidR="00AA20AA" w:rsidRPr="00F6759C" w:rsidRDefault="00AA20AA" w:rsidP="00975482">
            <w:pPr>
              <w:ind w:firstLine="141"/>
              <w:jc w:val="center"/>
            </w:pPr>
            <w:r w:rsidRPr="00F6759C">
              <w:rPr>
                <w:sz w:val="22"/>
                <w:szCs w:val="22"/>
              </w:rPr>
              <w:t>0,023</w:t>
            </w:r>
          </w:p>
        </w:tc>
      </w:tr>
    </w:tbl>
    <w:p w:rsidR="00AA20AA" w:rsidRPr="000F6905" w:rsidRDefault="00AA20AA" w:rsidP="00AA20AA">
      <w:pPr>
        <w:rPr>
          <w:color w:val="666699"/>
        </w:rPr>
      </w:pPr>
    </w:p>
    <w:p w:rsidR="00AA20AA" w:rsidRPr="00F6759C" w:rsidRDefault="00AA20AA" w:rsidP="00AA20AA">
      <w:pPr>
        <w:ind w:firstLine="0"/>
        <w:rPr>
          <w:rStyle w:val="FontStyle163"/>
          <w:sz w:val="24"/>
        </w:rPr>
      </w:pPr>
      <w:r>
        <w:rPr>
          <w:noProof/>
          <w:lang w:eastAsia="ru-RU"/>
        </w:rPr>
        <w:drawing>
          <wp:inline distT="0" distB="0" distL="0" distR="0">
            <wp:extent cx="6257925" cy="42481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a:srcRect/>
                    <a:stretch>
                      <a:fillRect/>
                    </a:stretch>
                  </pic:blipFill>
                  <pic:spPr bwMode="auto">
                    <a:xfrm>
                      <a:off x="0" y="0"/>
                      <a:ext cx="6257925" cy="4248150"/>
                    </a:xfrm>
                    <a:prstGeom prst="rect">
                      <a:avLst/>
                    </a:prstGeom>
                    <a:noFill/>
                    <a:ln w="9525">
                      <a:noFill/>
                      <a:miter lim="800000"/>
                      <a:headEnd/>
                      <a:tailEnd/>
                    </a:ln>
                  </pic:spPr>
                </pic:pic>
              </a:graphicData>
            </a:graphic>
          </wp:inline>
        </w:drawing>
      </w:r>
    </w:p>
    <w:p w:rsidR="00AA20AA" w:rsidRPr="001A4093" w:rsidRDefault="00AA20AA" w:rsidP="00AA20AA">
      <w:pPr>
        <w:pStyle w:val="a0"/>
        <w:tabs>
          <w:tab w:val="clear" w:pos="1260"/>
          <w:tab w:val="num" w:pos="0"/>
        </w:tabs>
        <w:ind w:left="0" w:firstLine="0"/>
        <w:rPr>
          <w:b w:val="0"/>
        </w:rPr>
      </w:pPr>
      <w:r w:rsidRPr="001A4093">
        <w:rPr>
          <w:b w:val="0"/>
        </w:rPr>
        <w:t>Требуемая мощность водозаборных сооружени</w:t>
      </w:r>
      <w:r>
        <w:rPr>
          <w:b w:val="0"/>
        </w:rPr>
        <w:t>й</w:t>
      </w:r>
    </w:p>
    <w:p w:rsidR="00AA20AA" w:rsidRDefault="00AA20AA" w:rsidP="00AA20AA">
      <w:pPr>
        <w:rPr>
          <w:color w:val="666699"/>
        </w:rPr>
      </w:pPr>
    </w:p>
    <w:p w:rsidR="00AA20AA" w:rsidRPr="007C561F" w:rsidRDefault="00AA20AA" w:rsidP="00AA20AA">
      <w:pPr>
        <w:rPr>
          <w:rStyle w:val="FontStyle163"/>
          <w:sz w:val="24"/>
        </w:rPr>
      </w:pPr>
      <w:r w:rsidRPr="007C561F">
        <w:t xml:space="preserve">Проектная мощность водозаборных сооружений составляет 0,48 </w:t>
      </w:r>
      <w:r w:rsidRPr="007C561F">
        <w:rPr>
          <w:rStyle w:val="FontStyle163"/>
          <w:sz w:val="24"/>
        </w:rPr>
        <w:t>тыс. м</w:t>
      </w:r>
      <w:r w:rsidRPr="007C561F">
        <w:rPr>
          <w:rStyle w:val="FontStyle163"/>
          <w:sz w:val="24"/>
          <w:vertAlign w:val="superscript"/>
        </w:rPr>
        <w:t>3</w:t>
      </w:r>
      <w:r w:rsidRPr="007C561F">
        <w:rPr>
          <w:rStyle w:val="FontStyle163"/>
          <w:sz w:val="24"/>
        </w:rPr>
        <w:t>/сут., дефицит мощности водозаборных сооружений не прогнозируется.</w:t>
      </w:r>
    </w:p>
    <w:p w:rsidR="000125BB" w:rsidRPr="00051A71" w:rsidRDefault="000125BB" w:rsidP="001176BE">
      <w:pPr>
        <w:pStyle w:val="20"/>
        <w:numPr>
          <w:ilvl w:val="0"/>
          <w:numId w:val="0"/>
        </w:numPr>
        <w:spacing w:before="0"/>
        <w:jc w:val="both"/>
      </w:pPr>
      <w:r w:rsidRPr="00051A71">
        <w:lastRenderedPageBreak/>
        <w:t>3.15. Наименование организации, которая наделена статусом гарантирующей организации</w:t>
      </w:r>
      <w:bookmarkEnd w:id="103"/>
      <w:bookmarkEnd w:id="104"/>
      <w:r w:rsidRPr="00051A71">
        <w:t>.</w:t>
      </w:r>
      <w:bookmarkEnd w:id="105"/>
    </w:p>
    <w:p w:rsidR="000125BB" w:rsidRPr="00C80DF6" w:rsidRDefault="000125BB" w:rsidP="001176BE">
      <w:pPr>
        <w:rPr>
          <w:color w:val="666699"/>
        </w:rPr>
      </w:pPr>
    </w:p>
    <w:p w:rsidR="00AA20AA" w:rsidRPr="007C561F" w:rsidRDefault="00AA20AA" w:rsidP="00AA20AA">
      <w:pPr>
        <w:ind w:firstLine="709"/>
      </w:pPr>
      <w:r w:rsidRPr="007C561F">
        <w:t>Организацией, наделенной статусом гарантирующего поставщика является ОАО «Домоуправление».</w:t>
      </w:r>
    </w:p>
    <w:p w:rsidR="000125BB" w:rsidRDefault="000125BB" w:rsidP="00E97459">
      <w:r>
        <w:br w:type="page"/>
      </w:r>
    </w:p>
    <w:p w:rsidR="000125BB" w:rsidRPr="007C561F" w:rsidRDefault="000125BB" w:rsidP="00401F34">
      <w:pPr>
        <w:pStyle w:val="10"/>
      </w:pPr>
      <w:bookmarkStart w:id="106" w:name="_Toc378687081"/>
      <w:bookmarkStart w:id="107" w:name="_Toc379361757"/>
      <w:bookmarkStart w:id="108" w:name="_Toc389740665"/>
      <w:r w:rsidRPr="007C561F">
        <w:lastRenderedPageBreak/>
        <w:t>Раздел 4. Предложения по строительству, реконструкции и модернизации объектов централизованных систем водоснабжения</w:t>
      </w:r>
      <w:bookmarkEnd w:id="106"/>
      <w:bookmarkEnd w:id="107"/>
      <w:r w:rsidRPr="007C561F">
        <w:t>.</w:t>
      </w:r>
      <w:bookmarkEnd w:id="108"/>
    </w:p>
    <w:p w:rsidR="000125BB" w:rsidRPr="007C561F" w:rsidRDefault="000125BB" w:rsidP="00D76BBB"/>
    <w:p w:rsidR="000125BB" w:rsidRPr="007C561F" w:rsidRDefault="000125BB" w:rsidP="007B3B53">
      <w:pPr>
        <w:ind w:firstLine="567"/>
      </w:pPr>
      <w:r w:rsidRPr="007C561F">
        <w:t xml:space="preserve">Целью всех мероприятий по новому строительству, реконструкции и техническому перевооружению объектов централизованных систем водоснабжения является бесперебойное снабжение </w:t>
      </w:r>
      <w:r w:rsidR="00B43D92" w:rsidRPr="007C561F">
        <w:t>поселения</w:t>
      </w:r>
      <w:r w:rsidRPr="007C561F">
        <w:t xml:space="preserve"> питьевой водой, отвечающей требованиям новых нормативов качества, повышение энергетиче</w:t>
      </w:r>
      <w:r w:rsidR="003670AD" w:rsidRPr="007C561F">
        <w:t>ской эффективности оборудования</w:t>
      </w:r>
      <w:r w:rsidRPr="007C561F">
        <w:t xml:space="preserve">. Выполнение данных мероприятий позволит гарантировать устойчивую надежную работу </w:t>
      </w:r>
      <w:r w:rsidR="003670AD" w:rsidRPr="007C561F">
        <w:t>водозаборных</w:t>
      </w:r>
      <w:r w:rsidRPr="007C561F">
        <w:t xml:space="preserve"> сооружений и получать качественную питьевую воду в количестве, необходимом для обеспечения жител</w:t>
      </w:r>
      <w:r w:rsidR="001A4093" w:rsidRPr="007C561F">
        <w:t xml:space="preserve">ей и предприятий </w:t>
      </w:r>
      <w:r w:rsidR="004771CD" w:rsidRPr="007C561F">
        <w:t>Костяевского</w:t>
      </w:r>
      <w:r w:rsidR="005E48BD" w:rsidRPr="007C561F">
        <w:t xml:space="preserve"> сельского поселения</w:t>
      </w:r>
      <w:r w:rsidRPr="007C561F">
        <w:t>.</w:t>
      </w:r>
    </w:p>
    <w:p w:rsidR="000125BB" w:rsidRPr="007C561F" w:rsidRDefault="000125BB" w:rsidP="007B3B53">
      <w:pPr>
        <w:ind w:firstLine="567"/>
      </w:pPr>
    </w:p>
    <w:p w:rsidR="000125BB" w:rsidRPr="007C561F" w:rsidRDefault="000125BB" w:rsidP="00732BA4">
      <w:pPr>
        <w:pStyle w:val="20"/>
        <w:numPr>
          <w:ilvl w:val="0"/>
          <w:numId w:val="0"/>
        </w:numPr>
        <w:spacing w:before="0"/>
        <w:jc w:val="both"/>
      </w:pPr>
      <w:bookmarkStart w:id="109" w:name="_Toc378687082"/>
      <w:bookmarkStart w:id="110" w:name="_Toc379361758"/>
      <w:bookmarkStart w:id="111" w:name="_Toc389740666"/>
      <w:r w:rsidRPr="007C561F">
        <w:t>4.1. Перечень основных мероприятий по реализации схем водоснабжения с разбивкой по годам</w:t>
      </w:r>
      <w:bookmarkEnd w:id="109"/>
      <w:bookmarkEnd w:id="110"/>
      <w:r w:rsidRPr="007C561F">
        <w:t>.</w:t>
      </w:r>
      <w:bookmarkEnd w:id="111"/>
    </w:p>
    <w:p w:rsidR="000125BB" w:rsidRPr="007C561F" w:rsidRDefault="000125BB" w:rsidP="002A6E3A">
      <w:r w:rsidRPr="007C561F">
        <w:t>Перечень основных мероприятий по реализации схем водоснабже</w:t>
      </w:r>
      <w:r w:rsidR="00666C00" w:rsidRPr="007C561F">
        <w:t>ния представлен в таблице 4.1.</w:t>
      </w:r>
    </w:p>
    <w:p w:rsidR="000125BB" w:rsidRPr="007C561F" w:rsidRDefault="00666C00" w:rsidP="00FA1D4C">
      <w:pPr>
        <w:jc w:val="right"/>
      </w:pPr>
      <w:r w:rsidRPr="007C561F">
        <w:t>Таблица 4.1.</w:t>
      </w:r>
    </w:p>
    <w:tbl>
      <w:tblPr>
        <w:tblW w:w="105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1"/>
        <w:gridCol w:w="2268"/>
        <w:gridCol w:w="708"/>
        <w:gridCol w:w="709"/>
        <w:gridCol w:w="658"/>
        <w:gridCol w:w="51"/>
        <w:gridCol w:w="709"/>
        <w:gridCol w:w="708"/>
        <w:gridCol w:w="709"/>
        <w:gridCol w:w="709"/>
        <w:gridCol w:w="709"/>
        <w:gridCol w:w="708"/>
        <w:gridCol w:w="710"/>
        <w:gridCol w:w="708"/>
      </w:tblGrid>
      <w:tr w:rsidR="003670AD" w:rsidRPr="007C561F" w:rsidTr="007A0538">
        <w:trPr>
          <w:trHeight w:val="555"/>
        </w:trPr>
        <w:tc>
          <w:tcPr>
            <w:tcW w:w="441" w:type="dxa"/>
            <w:vMerge w:val="restart"/>
            <w:noWrap/>
            <w:vAlign w:val="center"/>
          </w:tcPr>
          <w:p w:rsidR="003670AD" w:rsidRPr="007C561F" w:rsidRDefault="003670AD" w:rsidP="007A0538">
            <w:pPr>
              <w:spacing w:line="240" w:lineRule="auto"/>
              <w:ind w:firstLine="0"/>
              <w:jc w:val="center"/>
              <w:rPr>
                <w:rFonts w:cs="Times New Roman"/>
                <w:sz w:val="16"/>
                <w:szCs w:val="16"/>
                <w:lang w:eastAsia="ru-RU"/>
              </w:rPr>
            </w:pPr>
            <w:r w:rsidRPr="007C561F">
              <w:rPr>
                <w:rFonts w:cs="Times New Roman"/>
                <w:sz w:val="16"/>
                <w:szCs w:val="16"/>
                <w:lang w:eastAsia="ru-RU"/>
              </w:rPr>
              <w:t>№</w:t>
            </w:r>
          </w:p>
        </w:tc>
        <w:tc>
          <w:tcPr>
            <w:tcW w:w="2268" w:type="dxa"/>
            <w:vMerge w:val="restart"/>
            <w:vAlign w:val="center"/>
          </w:tcPr>
          <w:p w:rsidR="003670AD" w:rsidRPr="007C561F" w:rsidRDefault="003670AD" w:rsidP="007A0538">
            <w:pPr>
              <w:spacing w:line="240" w:lineRule="auto"/>
              <w:ind w:firstLine="0"/>
              <w:jc w:val="center"/>
              <w:rPr>
                <w:rFonts w:cs="Times New Roman"/>
                <w:b/>
                <w:bCs/>
                <w:sz w:val="16"/>
                <w:szCs w:val="16"/>
                <w:lang w:eastAsia="ru-RU"/>
              </w:rPr>
            </w:pPr>
            <w:r w:rsidRPr="007C561F">
              <w:rPr>
                <w:rFonts w:cs="Times New Roman"/>
                <w:b/>
                <w:bCs/>
                <w:sz w:val="16"/>
                <w:szCs w:val="16"/>
                <w:lang w:eastAsia="ru-RU"/>
              </w:rPr>
              <w:t>Наименование мероприятий</w:t>
            </w:r>
          </w:p>
        </w:tc>
        <w:tc>
          <w:tcPr>
            <w:tcW w:w="7796" w:type="dxa"/>
            <w:gridSpan w:val="12"/>
            <w:noWrap/>
            <w:vAlign w:val="center"/>
          </w:tcPr>
          <w:p w:rsidR="003670AD" w:rsidRPr="007C561F" w:rsidRDefault="003670AD" w:rsidP="007A0538">
            <w:pPr>
              <w:spacing w:line="240" w:lineRule="auto"/>
              <w:ind w:firstLine="0"/>
              <w:jc w:val="center"/>
              <w:rPr>
                <w:rFonts w:cs="Times New Roman"/>
                <w:b/>
                <w:bCs/>
                <w:sz w:val="16"/>
                <w:szCs w:val="16"/>
                <w:lang w:eastAsia="ru-RU"/>
              </w:rPr>
            </w:pPr>
            <w:r w:rsidRPr="007C561F">
              <w:rPr>
                <w:rFonts w:cs="Times New Roman"/>
                <w:b/>
                <w:bCs/>
                <w:sz w:val="16"/>
                <w:szCs w:val="16"/>
                <w:lang w:eastAsia="ru-RU"/>
              </w:rPr>
              <w:t>Срок реализации, год/млн. руб.</w:t>
            </w:r>
          </w:p>
        </w:tc>
      </w:tr>
      <w:tr w:rsidR="003670AD" w:rsidRPr="007C561F" w:rsidTr="007A0538">
        <w:trPr>
          <w:trHeight w:val="690"/>
        </w:trPr>
        <w:tc>
          <w:tcPr>
            <w:tcW w:w="441" w:type="dxa"/>
            <w:vMerge/>
            <w:vAlign w:val="center"/>
          </w:tcPr>
          <w:p w:rsidR="003670AD" w:rsidRPr="007C561F" w:rsidRDefault="003670AD" w:rsidP="007A0538">
            <w:pPr>
              <w:spacing w:line="240" w:lineRule="auto"/>
              <w:ind w:firstLine="0"/>
              <w:jc w:val="left"/>
              <w:rPr>
                <w:rFonts w:cs="Times New Roman"/>
                <w:sz w:val="16"/>
                <w:szCs w:val="16"/>
                <w:lang w:eastAsia="ru-RU"/>
              </w:rPr>
            </w:pPr>
          </w:p>
        </w:tc>
        <w:tc>
          <w:tcPr>
            <w:tcW w:w="2268" w:type="dxa"/>
            <w:vMerge/>
            <w:vAlign w:val="center"/>
          </w:tcPr>
          <w:p w:rsidR="003670AD" w:rsidRPr="007C561F" w:rsidRDefault="003670AD" w:rsidP="007A0538">
            <w:pPr>
              <w:spacing w:line="240" w:lineRule="auto"/>
              <w:ind w:firstLine="0"/>
              <w:jc w:val="left"/>
              <w:rPr>
                <w:rFonts w:cs="Times New Roman"/>
                <w:b/>
                <w:bCs/>
                <w:sz w:val="16"/>
                <w:szCs w:val="16"/>
                <w:lang w:eastAsia="ru-RU"/>
              </w:rPr>
            </w:pPr>
          </w:p>
        </w:tc>
        <w:tc>
          <w:tcPr>
            <w:tcW w:w="708" w:type="dxa"/>
            <w:vAlign w:val="center"/>
          </w:tcPr>
          <w:p w:rsidR="003670AD" w:rsidRPr="007C561F" w:rsidRDefault="003670AD" w:rsidP="007A0538">
            <w:pPr>
              <w:spacing w:line="240" w:lineRule="auto"/>
              <w:ind w:firstLine="0"/>
              <w:jc w:val="center"/>
              <w:rPr>
                <w:rFonts w:cs="Times New Roman"/>
                <w:b/>
                <w:bCs/>
                <w:sz w:val="16"/>
                <w:szCs w:val="16"/>
                <w:lang w:eastAsia="ru-RU"/>
              </w:rPr>
            </w:pPr>
            <w:r w:rsidRPr="007C561F">
              <w:rPr>
                <w:rFonts w:cs="Times New Roman"/>
                <w:b/>
                <w:bCs/>
                <w:sz w:val="16"/>
                <w:szCs w:val="16"/>
                <w:lang w:eastAsia="ru-RU"/>
              </w:rPr>
              <w:t>2015 г.</w:t>
            </w:r>
          </w:p>
        </w:tc>
        <w:tc>
          <w:tcPr>
            <w:tcW w:w="709" w:type="dxa"/>
            <w:vAlign w:val="center"/>
          </w:tcPr>
          <w:p w:rsidR="003670AD" w:rsidRPr="007C561F" w:rsidRDefault="003670AD" w:rsidP="007A0538">
            <w:pPr>
              <w:spacing w:line="240" w:lineRule="auto"/>
              <w:ind w:firstLine="0"/>
              <w:jc w:val="center"/>
              <w:rPr>
                <w:rFonts w:cs="Times New Roman"/>
                <w:b/>
                <w:bCs/>
                <w:sz w:val="16"/>
                <w:szCs w:val="16"/>
                <w:lang w:eastAsia="ru-RU"/>
              </w:rPr>
            </w:pPr>
            <w:r w:rsidRPr="007C561F">
              <w:rPr>
                <w:rFonts w:cs="Times New Roman"/>
                <w:b/>
                <w:bCs/>
                <w:sz w:val="16"/>
                <w:szCs w:val="16"/>
                <w:lang w:eastAsia="ru-RU"/>
              </w:rPr>
              <w:t>2016 г.</w:t>
            </w:r>
          </w:p>
        </w:tc>
        <w:tc>
          <w:tcPr>
            <w:tcW w:w="709" w:type="dxa"/>
            <w:gridSpan w:val="2"/>
            <w:vAlign w:val="center"/>
          </w:tcPr>
          <w:p w:rsidR="003670AD" w:rsidRPr="007C561F" w:rsidRDefault="003670AD" w:rsidP="007A0538">
            <w:pPr>
              <w:spacing w:line="240" w:lineRule="auto"/>
              <w:ind w:firstLine="0"/>
              <w:jc w:val="center"/>
              <w:rPr>
                <w:rFonts w:cs="Times New Roman"/>
                <w:b/>
                <w:bCs/>
                <w:sz w:val="16"/>
                <w:szCs w:val="16"/>
                <w:lang w:eastAsia="ru-RU"/>
              </w:rPr>
            </w:pPr>
            <w:r w:rsidRPr="007C561F">
              <w:rPr>
                <w:rFonts w:cs="Times New Roman"/>
                <w:b/>
                <w:bCs/>
                <w:sz w:val="16"/>
                <w:szCs w:val="16"/>
                <w:lang w:eastAsia="ru-RU"/>
              </w:rPr>
              <w:t>2017 г.</w:t>
            </w:r>
          </w:p>
        </w:tc>
        <w:tc>
          <w:tcPr>
            <w:tcW w:w="709" w:type="dxa"/>
            <w:vAlign w:val="center"/>
          </w:tcPr>
          <w:p w:rsidR="003670AD" w:rsidRPr="007C561F" w:rsidRDefault="003670AD" w:rsidP="007A0538">
            <w:pPr>
              <w:spacing w:line="240" w:lineRule="auto"/>
              <w:ind w:firstLine="0"/>
              <w:jc w:val="center"/>
              <w:rPr>
                <w:rFonts w:cs="Times New Roman"/>
                <w:b/>
                <w:bCs/>
                <w:sz w:val="16"/>
                <w:szCs w:val="16"/>
                <w:lang w:eastAsia="ru-RU"/>
              </w:rPr>
            </w:pPr>
            <w:r w:rsidRPr="007C561F">
              <w:rPr>
                <w:rFonts w:cs="Times New Roman"/>
                <w:b/>
                <w:bCs/>
                <w:sz w:val="16"/>
                <w:szCs w:val="16"/>
                <w:lang w:eastAsia="ru-RU"/>
              </w:rPr>
              <w:t>2018 г.</w:t>
            </w:r>
          </w:p>
        </w:tc>
        <w:tc>
          <w:tcPr>
            <w:tcW w:w="708" w:type="dxa"/>
            <w:vAlign w:val="center"/>
          </w:tcPr>
          <w:p w:rsidR="003670AD" w:rsidRPr="007C561F" w:rsidRDefault="003670AD" w:rsidP="007A0538">
            <w:pPr>
              <w:spacing w:line="240" w:lineRule="auto"/>
              <w:ind w:firstLine="0"/>
              <w:jc w:val="center"/>
              <w:rPr>
                <w:rFonts w:cs="Times New Roman"/>
                <w:b/>
                <w:bCs/>
                <w:sz w:val="16"/>
                <w:szCs w:val="16"/>
                <w:lang w:eastAsia="ru-RU"/>
              </w:rPr>
            </w:pPr>
            <w:r w:rsidRPr="007C561F">
              <w:rPr>
                <w:rFonts w:cs="Times New Roman"/>
                <w:b/>
                <w:bCs/>
                <w:sz w:val="16"/>
                <w:szCs w:val="16"/>
                <w:lang w:eastAsia="ru-RU"/>
              </w:rPr>
              <w:t>2019 г.</w:t>
            </w:r>
          </w:p>
        </w:tc>
        <w:tc>
          <w:tcPr>
            <w:tcW w:w="709" w:type="dxa"/>
            <w:vAlign w:val="center"/>
          </w:tcPr>
          <w:p w:rsidR="003670AD" w:rsidRPr="007C561F" w:rsidRDefault="003670AD" w:rsidP="007A0538">
            <w:pPr>
              <w:spacing w:line="240" w:lineRule="auto"/>
              <w:ind w:firstLine="0"/>
              <w:jc w:val="center"/>
              <w:rPr>
                <w:rFonts w:cs="Times New Roman"/>
                <w:b/>
                <w:bCs/>
                <w:sz w:val="16"/>
                <w:szCs w:val="16"/>
                <w:lang w:eastAsia="ru-RU"/>
              </w:rPr>
            </w:pPr>
            <w:r w:rsidRPr="007C561F">
              <w:rPr>
                <w:rFonts w:cs="Times New Roman"/>
                <w:b/>
                <w:bCs/>
                <w:sz w:val="16"/>
                <w:szCs w:val="16"/>
                <w:lang w:eastAsia="ru-RU"/>
              </w:rPr>
              <w:t>2020 г.</w:t>
            </w:r>
          </w:p>
        </w:tc>
        <w:tc>
          <w:tcPr>
            <w:tcW w:w="709" w:type="dxa"/>
            <w:vAlign w:val="center"/>
          </w:tcPr>
          <w:p w:rsidR="003670AD" w:rsidRPr="007C561F" w:rsidRDefault="003670AD" w:rsidP="007A0538">
            <w:pPr>
              <w:spacing w:line="240" w:lineRule="auto"/>
              <w:ind w:firstLine="0"/>
              <w:jc w:val="center"/>
              <w:rPr>
                <w:rFonts w:cs="Times New Roman"/>
                <w:b/>
                <w:bCs/>
                <w:sz w:val="16"/>
                <w:szCs w:val="16"/>
                <w:lang w:eastAsia="ru-RU"/>
              </w:rPr>
            </w:pPr>
            <w:r w:rsidRPr="007C561F">
              <w:rPr>
                <w:rFonts w:cs="Times New Roman"/>
                <w:b/>
                <w:bCs/>
                <w:sz w:val="16"/>
                <w:szCs w:val="16"/>
                <w:lang w:eastAsia="ru-RU"/>
              </w:rPr>
              <w:t>2021 г.</w:t>
            </w:r>
          </w:p>
        </w:tc>
        <w:tc>
          <w:tcPr>
            <w:tcW w:w="709" w:type="dxa"/>
            <w:vAlign w:val="center"/>
          </w:tcPr>
          <w:p w:rsidR="003670AD" w:rsidRPr="007C561F" w:rsidRDefault="003670AD" w:rsidP="007A0538">
            <w:pPr>
              <w:spacing w:line="240" w:lineRule="auto"/>
              <w:ind w:firstLine="0"/>
              <w:jc w:val="center"/>
              <w:rPr>
                <w:rFonts w:cs="Times New Roman"/>
                <w:b/>
                <w:bCs/>
                <w:sz w:val="16"/>
                <w:szCs w:val="16"/>
                <w:lang w:eastAsia="ru-RU"/>
              </w:rPr>
            </w:pPr>
            <w:r w:rsidRPr="007C561F">
              <w:rPr>
                <w:rFonts w:cs="Times New Roman"/>
                <w:b/>
                <w:bCs/>
                <w:sz w:val="16"/>
                <w:szCs w:val="16"/>
                <w:lang w:eastAsia="ru-RU"/>
              </w:rPr>
              <w:t>2022 г.</w:t>
            </w:r>
          </w:p>
        </w:tc>
        <w:tc>
          <w:tcPr>
            <w:tcW w:w="708" w:type="dxa"/>
            <w:vAlign w:val="center"/>
          </w:tcPr>
          <w:p w:rsidR="003670AD" w:rsidRPr="007C561F" w:rsidRDefault="003670AD" w:rsidP="007A0538">
            <w:pPr>
              <w:spacing w:line="240" w:lineRule="auto"/>
              <w:ind w:firstLine="0"/>
              <w:jc w:val="center"/>
              <w:rPr>
                <w:rFonts w:cs="Times New Roman"/>
                <w:b/>
                <w:bCs/>
                <w:sz w:val="16"/>
                <w:szCs w:val="16"/>
                <w:lang w:eastAsia="ru-RU"/>
              </w:rPr>
            </w:pPr>
            <w:r w:rsidRPr="007C561F">
              <w:rPr>
                <w:rFonts w:cs="Times New Roman"/>
                <w:b/>
                <w:bCs/>
                <w:sz w:val="16"/>
                <w:szCs w:val="16"/>
                <w:lang w:eastAsia="ru-RU"/>
              </w:rPr>
              <w:t>2023 г.</w:t>
            </w:r>
          </w:p>
        </w:tc>
        <w:tc>
          <w:tcPr>
            <w:tcW w:w="710" w:type="dxa"/>
            <w:vAlign w:val="center"/>
          </w:tcPr>
          <w:p w:rsidR="003670AD" w:rsidRPr="007C561F" w:rsidRDefault="003670AD" w:rsidP="007A0538">
            <w:pPr>
              <w:spacing w:line="240" w:lineRule="auto"/>
              <w:ind w:firstLine="0"/>
              <w:jc w:val="center"/>
              <w:rPr>
                <w:rFonts w:cs="Times New Roman"/>
                <w:b/>
                <w:bCs/>
                <w:sz w:val="16"/>
                <w:szCs w:val="16"/>
                <w:lang w:eastAsia="ru-RU"/>
              </w:rPr>
            </w:pPr>
            <w:r w:rsidRPr="007C561F">
              <w:rPr>
                <w:rFonts w:cs="Times New Roman"/>
                <w:b/>
                <w:bCs/>
                <w:sz w:val="16"/>
                <w:szCs w:val="16"/>
                <w:lang w:eastAsia="ru-RU"/>
              </w:rPr>
              <w:t>2024 г.</w:t>
            </w:r>
          </w:p>
        </w:tc>
        <w:tc>
          <w:tcPr>
            <w:tcW w:w="708" w:type="dxa"/>
            <w:vAlign w:val="center"/>
          </w:tcPr>
          <w:p w:rsidR="003670AD" w:rsidRPr="007C561F" w:rsidRDefault="003670AD" w:rsidP="007A0538">
            <w:pPr>
              <w:spacing w:line="240" w:lineRule="auto"/>
              <w:ind w:firstLine="0"/>
              <w:jc w:val="center"/>
              <w:rPr>
                <w:rFonts w:cs="Times New Roman"/>
                <w:b/>
                <w:bCs/>
                <w:sz w:val="16"/>
                <w:szCs w:val="16"/>
                <w:lang w:eastAsia="ru-RU"/>
              </w:rPr>
            </w:pPr>
            <w:r w:rsidRPr="007C561F">
              <w:rPr>
                <w:rFonts w:cs="Times New Roman"/>
                <w:b/>
                <w:bCs/>
                <w:sz w:val="16"/>
                <w:szCs w:val="16"/>
                <w:lang w:eastAsia="ru-RU"/>
              </w:rPr>
              <w:t>2025 г.</w:t>
            </w:r>
          </w:p>
        </w:tc>
      </w:tr>
      <w:tr w:rsidR="003670AD" w:rsidRPr="007C561F" w:rsidTr="007A0538">
        <w:trPr>
          <w:trHeight w:val="300"/>
        </w:trPr>
        <w:tc>
          <w:tcPr>
            <w:tcW w:w="441" w:type="dxa"/>
            <w:noWrap/>
            <w:vAlign w:val="center"/>
          </w:tcPr>
          <w:p w:rsidR="003670AD" w:rsidRPr="007C561F" w:rsidRDefault="003670AD" w:rsidP="007A0538">
            <w:pPr>
              <w:spacing w:line="240" w:lineRule="auto"/>
              <w:ind w:firstLine="0"/>
              <w:jc w:val="center"/>
              <w:rPr>
                <w:rFonts w:cs="Times New Roman"/>
                <w:sz w:val="16"/>
                <w:szCs w:val="16"/>
                <w:lang w:eastAsia="ru-RU"/>
              </w:rPr>
            </w:pPr>
            <w:r w:rsidRPr="007C561F">
              <w:rPr>
                <w:rFonts w:cs="Times New Roman"/>
                <w:sz w:val="16"/>
                <w:szCs w:val="16"/>
                <w:lang w:eastAsia="ru-RU"/>
              </w:rPr>
              <w:t>1</w:t>
            </w:r>
          </w:p>
        </w:tc>
        <w:tc>
          <w:tcPr>
            <w:tcW w:w="2268" w:type="dxa"/>
            <w:vAlign w:val="center"/>
          </w:tcPr>
          <w:p w:rsidR="003670AD" w:rsidRPr="007C561F" w:rsidRDefault="003670AD" w:rsidP="007A0538">
            <w:pPr>
              <w:spacing w:line="240" w:lineRule="auto"/>
              <w:ind w:firstLine="0"/>
              <w:jc w:val="center"/>
              <w:rPr>
                <w:rFonts w:cs="Times New Roman"/>
                <w:sz w:val="16"/>
                <w:szCs w:val="16"/>
                <w:lang w:eastAsia="ru-RU"/>
              </w:rPr>
            </w:pPr>
            <w:r w:rsidRPr="007C561F">
              <w:rPr>
                <w:rFonts w:cs="Times New Roman"/>
                <w:sz w:val="16"/>
                <w:szCs w:val="16"/>
                <w:lang w:eastAsia="ru-RU"/>
              </w:rPr>
              <w:t>2</w:t>
            </w:r>
          </w:p>
        </w:tc>
        <w:tc>
          <w:tcPr>
            <w:tcW w:w="708" w:type="dxa"/>
            <w:shd w:val="clear" w:color="000000" w:fill="auto"/>
            <w:vAlign w:val="center"/>
          </w:tcPr>
          <w:p w:rsidR="003670AD" w:rsidRPr="007C561F" w:rsidRDefault="003670AD" w:rsidP="007A0538">
            <w:pPr>
              <w:spacing w:line="240" w:lineRule="auto"/>
              <w:ind w:firstLine="0"/>
              <w:jc w:val="center"/>
              <w:rPr>
                <w:rFonts w:cs="Times New Roman"/>
                <w:sz w:val="16"/>
                <w:szCs w:val="16"/>
                <w:lang w:eastAsia="ru-RU"/>
              </w:rPr>
            </w:pPr>
            <w:r w:rsidRPr="007C561F">
              <w:rPr>
                <w:rFonts w:cs="Times New Roman"/>
                <w:sz w:val="16"/>
                <w:szCs w:val="16"/>
                <w:lang w:eastAsia="ru-RU"/>
              </w:rPr>
              <w:t>3</w:t>
            </w:r>
          </w:p>
        </w:tc>
        <w:tc>
          <w:tcPr>
            <w:tcW w:w="709" w:type="dxa"/>
            <w:vAlign w:val="center"/>
          </w:tcPr>
          <w:p w:rsidR="003670AD" w:rsidRPr="007C561F" w:rsidRDefault="003670AD" w:rsidP="007A0538">
            <w:pPr>
              <w:spacing w:line="240" w:lineRule="auto"/>
              <w:ind w:firstLine="0"/>
              <w:jc w:val="center"/>
              <w:rPr>
                <w:rFonts w:cs="Times New Roman"/>
                <w:sz w:val="16"/>
                <w:szCs w:val="16"/>
                <w:lang w:eastAsia="ru-RU"/>
              </w:rPr>
            </w:pPr>
            <w:r w:rsidRPr="007C561F">
              <w:rPr>
                <w:rFonts w:cs="Times New Roman"/>
                <w:sz w:val="16"/>
                <w:szCs w:val="16"/>
                <w:lang w:eastAsia="ru-RU"/>
              </w:rPr>
              <w:t>4</w:t>
            </w:r>
          </w:p>
        </w:tc>
        <w:tc>
          <w:tcPr>
            <w:tcW w:w="709" w:type="dxa"/>
            <w:gridSpan w:val="2"/>
            <w:vAlign w:val="center"/>
          </w:tcPr>
          <w:p w:rsidR="003670AD" w:rsidRPr="007C561F" w:rsidRDefault="003670AD" w:rsidP="007A0538">
            <w:pPr>
              <w:spacing w:line="240" w:lineRule="auto"/>
              <w:ind w:firstLine="0"/>
              <w:jc w:val="center"/>
              <w:rPr>
                <w:rFonts w:cs="Times New Roman"/>
                <w:sz w:val="16"/>
                <w:szCs w:val="16"/>
                <w:lang w:eastAsia="ru-RU"/>
              </w:rPr>
            </w:pPr>
            <w:r w:rsidRPr="007C561F">
              <w:rPr>
                <w:rFonts w:cs="Times New Roman"/>
                <w:sz w:val="16"/>
                <w:szCs w:val="16"/>
                <w:lang w:eastAsia="ru-RU"/>
              </w:rPr>
              <w:t>5</w:t>
            </w:r>
          </w:p>
        </w:tc>
        <w:tc>
          <w:tcPr>
            <w:tcW w:w="709" w:type="dxa"/>
            <w:vAlign w:val="center"/>
          </w:tcPr>
          <w:p w:rsidR="003670AD" w:rsidRPr="007C561F" w:rsidRDefault="003670AD" w:rsidP="007A0538">
            <w:pPr>
              <w:spacing w:line="240" w:lineRule="auto"/>
              <w:ind w:firstLine="0"/>
              <w:jc w:val="center"/>
              <w:rPr>
                <w:rFonts w:cs="Times New Roman"/>
                <w:sz w:val="16"/>
                <w:szCs w:val="16"/>
                <w:lang w:eastAsia="ru-RU"/>
              </w:rPr>
            </w:pPr>
            <w:r w:rsidRPr="007C561F">
              <w:rPr>
                <w:rFonts w:cs="Times New Roman"/>
                <w:sz w:val="16"/>
                <w:szCs w:val="16"/>
                <w:lang w:eastAsia="ru-RU"/>
              </w:rPr>
              <w:t>6</w:t>
            </w:r>
          </w:p>
        </w:tc>
        <w:tc>
          <w:tcPr>
            <w:tcW w:w="708" w:type="dxa"/>
            <w:vAlign w:val="center"/>
          </w:tcPr>
          <w:p w:rsidR="003670AD" w:rsidRPr="007C561F" w:rsidRDefault="003670AD" w:rsidP="007A0538">
            <w:pPr>
              <w:spacing w:line="240" w:lineRule="auto"/>
              <w:ind w:firstLine="0"/>
              <w:jc w:val="center"/>
              <w:rPr>
                <w:rFonts w:cs="Times New Roman"/>
                <w:sz w:val="16"/>
                <w:szCs w:val="16"/>
                <w:lang w:eastAsia="ru-RU"/>
              </w:rPr>
            </w:pPr>
            <w:r w:rsidRPr="007C561F">
              <w:rPr>
                <w:rFonts w:cs="Times New Roman"/>
                <w:sz w:val="16"/>
                <w:szCs w:val="16"/>
                <w:lang w:eastAsia="ru-RU"/>
              </w:rPr>
              <w:t>7</w:t>
            </w:r>
          </w:p>
        </w:tc>
        <w:tc>
          <w:tcPr>
            <w:tcW w:w="709" w:type="dxa"/>
            <w:vAlign w:val="center"/>
          </w:tcPr>
          <w:p w:rsidR="003670AD" w:rsidRPr="007C561F" w:rsidRDefault="003670AD" w:rsidP="007A0538">
            <w:pPr>
              <w:spacing w:line="240" w:lineRule="auto"/>
              <w:ind w:firstLine="0"/>
              <w:jc w:val="center"/>
              <w:rPr>
                <w:rFonts w:cs="Times New Roman"/>
                <w:sz w:val="16"/>
                <w:szCs w:val="16"/>
                <w:lang w:eastAsia="ru-RU"/>
              </w:rPr>
            </w:pPr>
            <w:r w:rsidRPr="007C561F">
              <w:rPr>
                <w:rFonts w:cs="Times New Roman"/>
                <w:sz w:val="16"/>
                <w:szCs w:val="16"/>
                <w:lang w:eastAsia="ru-RU"/>
              </w:rPr>
              <w:t>8</w:t>
            </w:r>
          </w:p>
        </w:tc>
        <w:tc>
          <w:tcPr>
            <w:tcW w:w="709" w:type="dxa"/>
            <w:vAlign w:val="center"/>
          </w:tcPr>
          <w:p w:rsidR="003670AD" w:rsidRPr="007C561F" w:rsidRDefault="003670AD" w:rsidP="007A0538">
            <w:pPr>
              <w:spacing w:line="240" w:lineRule="auto"/>
              <w:ind w:firstLine="0"/>
              <w:jc w:val="center"/>
              <w:rPr>
                <w:rFonts w:cs="Times New Roman"/>
                <w:sz w:val="16"/>
                <w:szCs w:val="16"/>
                <w:lang w:eastAsia="ru-RU"/>
              </w:rPr>
            </w:pPr>
            <w:r w:rsidRPr="007C561F">
              <w:rPr>
                <w:rFonts w:cs="Times New Roman"/>
                <w:sz w:val="16"/>
                <w:szCs w:val="16"/>
                <w:lang w:eastAsia="ru-RU"/>
              </w:rPr>
              <w:t>9</w:t>
            </w:r>
          </w:p>
        </w:tc>
        <w:tc>
          <w:tcPr>
            <w:tcW w:w="709" w:type="dxa"/>
            <w:vAlign w:val="center"/>
          </w:tcPr>
          <w:p w:rsidR="003670AD" w:rsidRPr="007C561F" w:rsidRDefault="003670AD" w:rsidP="007A0538">
            <w:pPr>
              <w:spacing w:line="240" w:lineRule="auto"/>
              <w:ind w:firstLine="0"/>
              <w:jc w:val="center"/>
              <w:rPr>
                <w:rFonts w:cs="Times New Roman"/>
                <w:sz w:val="16"/>
                <w:szCs w:val="16"/>
                <w:lang w:eastAsia="ru-RU"/>
              </w:rPr>
            </w:pPr>
            <w:r w:rsidRPr="007C561F">
              <w:rPr>
                <w:rFonts w:cs="Times New Roman"/>
                <w:sz w:val="16"/>
                <w:szCs w:val="16"/>
                <w:lang w:eastAsia="ru-RU"/>
              </w:rPr>
              <w:t>10</w:t>
            </w:r>
          </w:p>
        </w:tc>
        <w:tc>
          <w:tcPr>
            <w:tcW w:w="708" w:type="dxa"/>
            <w:vAlign w:val="center"/>
          </w:tcPr>
          <w:p w:rsidR="003670AD" w:rsidRPr="007C561F" w:rsidRDefault="003670AD" w:rsidP="007A0538">
            <w:pPr>
              <w:spacing w:line="240" w:lineRule="auto"/>
              <w:ind w:firstLine="0"/>
              <w:jc w:val="center"/>
              <w:rPr>
                <w:rFonts w:cs="Times New Roman"/>
                <w:sz w:val="16"/>
                <w:szCs w:val="16"/>
                <w:lang w:eastAsia="ru-RU"/>
              </w:rPr>
            </w:pPr>
            <w:r w:rsidRPr="007C561F">
              <w:rPr>
                <w:rFonts w:cs="Times New Roman"/>
                <w:sz w:val="16"/>
                <w:szCs w:val="16"/>
                <w:lang w:eastAsia="ru-RU"/>
              </w:rPr>
              <w:t>11</w:t>
            </w:r>
          </w:p>
        </w:tc>
        <w:tc>
          <w:tcPr>
            <w:tcW w:w="710" w:type="dxa"/>
            <w:vAlign w:val="center"/>
          </w:tcPr>
          <w:p w:rsidR="003670AD" w:rsidRPr="007C561F" w:rsidRDefault="003670AD" w:rsidP="007A0538">
            <w:pPr>
              <w:spacing w:line="240" w:lineRule="auto"/>
              <w:ind w:firstLine="0"/>
              <w:jc w:val="center"/>
              <w:rPr>
                <w:rFonts w:cs="Times New Roman"/>
                <w:sz w:val="16"/>
                <w:szCs w:val="16"/>
                <w:lang w:eastAsia="ru-RU"/>
              </w:rPr>
            </w:pPr>
            <w:r w:rsidRPr="007C561F">
              <w:rPr>
                <w:rFonts w:cs="Times New Roman"/>
                <w:sz w:val="16"/>
                <w:szCs w:val="16"/>
                <w:lang w:eastAsia="ru-RU"/>
              </w:rPr>
              <w:t>12</w:t>
            </w:r>
          </w:p>
        </w:tc>
        <w:tc>
          <w:tcPr>
            <w:tcW w:w="708" w:type="dxa"/>
            <w:vAlign w:val="center"/>
          </w:tcPr>
          <w:p w:rsidR="003670AD" w:rsidRPr="007C561F" w:rsidRDefault="003670AD" w:rsidP="007A0538">
            <w:pPr>
              <w:spacing w:line="240" w:lineRule="auto"/>
              <w:ind w:firstLine="0"/>
              <w:jc w:val="center"/>
              <w:rPr>
                <w:rFonts w:cs="Times New Roman"/>
                <w:sz w:val="16"/>
                <w:szCs w:val="16"/>
                <w:lang w:eastAsia="ru-RU"/>
              </w:rPr>
            </w:pPr>
            <w:r w:rsidRPr="007C561F">
              <w:rPr>
                <w:rFonts w:cs="Times New Roman"/>
                <w:sz w:val="16"/>
                <w:szCs w:val="16"/>
                <w:lang w:eastAsia="ru-RU"/>
              </w:rPr>
              <w:t>13</w:t>
            </w:r>
          </w:p>
        </w:tc>
      </w:tr>
      <w:tr w:rsidR="003670AD" w:rsidRPr="007C561F" w:rsidTr="00C449F5">
        <w:trPr>
          <w:trHeight w:val="1060"/>
        </w:trPr>
        <w:tc>
          <w:tcPr>
            <w:tcW w:w="441" w:type="dxa"/>
            <w:noWrap/>
            <w:vAlign w:val="center"/>
          </w:tcPr>
          <w:p w:rsidR="003670AD" w:rsidRPr="007C561F" w:rsidRDefault="003670AD" w:rsidP="007A0538">
            <w:pPr>
              <w:spacing w:line="240" w:lineRule="auto"/>
              <w:ind w:firstLine="0"/>
              <w:jc w:val="center"/>
              <w:rPr>
                <w:rFonts w:cs="Times New Roman"/>
                <w:sz w:val="16"/>
                <w:szCs w:val="16"/>
                <w:lang w:eastAsia="ru-RU"/>
              </w:rPr>
            </w:pPr>
            <w:r w:rsidRPr="007C561F">
              <w:rPr>
                <w:rFonts w:cs="Times New Roman"/>
                <w:sz w:val="16"/>
                <w:szCs w:val="16"/>
                <w:lang w:eastAsia="ru-RU"/>
              </w:rPr>
              <w:t>1</w:t>
            </w:r>
          </w:p>
        </w:tc>
        <w:tc>
          <w:tcPr>
            <w:tcW w:w="2268" w:type="dxa"/>
            <w:vAlign w:val="center"/>
          </w:tcPr>
          <w:p w:rsidR="003670AD" w:rsidRPr="007C561F" w:rsidRDefault="003670AD" w:rsidP="0024106A">
            <w:pPr>
              <w:spacing w:line="240" w:lineRule="auto"/>
              <w:ind w:firstLine="0"/>
              <w:jc w:val="center"/>
              <w:rPr>
                <w:rFonts w:cs="Times New Roman"/>
                <w:sz w:val="16"/>
                <w:szCs w:val="16"/>
                <w:lang w:eastAsia="ru-RU"/>
              </w:rPr>
            </w:pPr>
            <w:r w:rsidRPr="007C561F">
              <w:rPr>
                <w:rFonts w:cs="Times New Roman"/>
                <w:sz w:val="16"/>
                <w:szCs w:val="16"/>
                <w:lang w:eastAsia="ru-RU"/>
              </w:rPr>
              <w:t xml:space="preserve">Установка приборов учета на водозаборах, ориентировочная сметная стоимость </w:t>
            </w:r>
            <w:r w:rsidR="007C5C95" w:rsidRPr="007C561F">
              <w:rPr>
                <w:rFonts w:cs="Times New Roman"/>
                <w:sz w:val="16"/>
                <w:szCs w:val="16"/>
                <w:lang w:eastAsia="ru-RU"/>
              </w:rPr>
              <w:t>0,</w:t>
            </w:r>
            <w:r w:rsidR="0024106A" w:rsidRPr="007C561F">
              <w:rPr>
                <w:rFonts w:cs="Times New Roman"/>
                <w:sz w:val="16"/>
                <w:szCs w:val="16"/>
                <w:lang w:eastAsia="ru-RU"/>
              </w:rPr>
              <w:t>15</w:t>
            </w:r>
            <w:r w:rsidRPr="007C561F">
              <w:rPr>
                <w:rFonts w:cs="Times New Roman"/>
                <w:sz w:val="16"/>
                <w:szCs w:val="16"/>
                <w:lang w:eastAsia="ru-RU"/>
              </w:rPr>
              <w:t xml:space="preserve"> млн. руб.</w:t>
            </w:r>
          </w:p>
        </w:tc>
        <w:tc>
          <w:tcPr>
            <w:tcW w:w="708" w:type="dxa"/>
            <w:shd w:val="clear" w:color="000000" w:fill="auto"/>
            <w:vAlign w:val="center"/>
          </w:tcPr>
          <w:p w:rsidR="003670AD" w:rsidRPr="007C561F" w:rsidRDefault="007C5C95" w:rsidP="0024106A">
            <w:pPr>
              <w:spacing w:line="240" w:lineRule="auto"/>
              <w:ind w:firstLine="0"/>
              <w:jc w:val="center"/>
              <w:rPr>
                <w:rFonts w:cs="Times New Roman"/>
                <w:sz w:val="16"/>
                <w:szCs w:val="16"/>
                <w:lang w:eastAsia="ru-RU"/>
              </w:rPr>
            </w:pPr>
            <w:r w:rsidRPr="007C561F">
              <w:rPr>
                <w:rFonts w:cs="Times New Roman"/>
                <w:sz w:val="16"/>
                <w:szCs w:val="16"/>
                <w:lang w:eastAsia="ru-RU"/>
              </w:rPr>
              <w:t>0,</w:t>
            </w:r>
            <w:r w:rsidR="0024106A" w:rsidRPr="007C561F">
              <w:rPr>
                <w:rFonts w:cs="Times New Roman"/>
                <w:sz w:val="16"/>
                <w:szCs w:val="16"/>
                <w:lang w:eastAsia="ru-RU"/>
              </w:rPr>
              <w:t>15</w:t>
            </w:r>
          </w:p>
        </w:tc>
        <w:tc>
          <w:tcPr>
            <w:tcW w:w="709" w:type="dxa"/>
            <w:vAlign w:val="center"/>
          </w:tcPr>
          <w:p w:rsidR="003670AD" w:rsidRPr="007C561F" w:rsidRDefault="003670AD" w:rsidP="007A0538">
            <w:pPr>
              <w:spacing w:line="240" w:lineRule="auto"/>
              <w:ind w:firstLine="0"/>
              <w:jc w:val="center"/>
              <w:rPr>
                <w:rFonts w:cs="Times New Roman"/>
                <w:sz w:val="16"/>
                <w:szCs w:val="16"/>
                <w:lang w:eastAsia="ru-RU"/>
              </w:rPr>
            </w:pPr>
          </w:p>
        </w:tc>
        <w:tc>
          <w:tcPr>
            <w:tcW w:w="658" w:type="dxa"/>
            <w:vAlign w:val="center"/>
          </w:tcPr>
          <w:p w:rsidR="003670AD" w:rsidRPr="007C561F" w:rsidRDefault="003670AD" w:rsidP="007A0538">
            <w:pPr>
              <w:spacing w:line="240" w:lineRule="auto"/>
              <w:ind w:firstLine="0"/>
              <w:jc w:val="center"/>
              <w:rPr>
                <w:rFonts w:cs="Times New Roman"/>
                <w:sz w:val="16"/>
                <w:szCs w:val="16"/>
                <w:lang w:eastAsia="ru-RU"/>
              </w:rPr>
            </w:pPr>
          </w:p>
          <w:p w:rsidR="003670AD" w:rsidRPr="007C561F" w:rsidRDefault="003670AD" w:rsidP="007A0538">
            <w:pPr>
              <w:spacing w:line="240" w:lineRule="auto"/>
              <w:ind w:firstLine="0"/>
              <w:jc w:val="center"/>
              <w:rPr>
                <w:rFonts w:cs="Times New Roman"/>
                <w:sz w:val="16"/>
                <w:szCs w:val="16"/>
                <w:lang w:eastAsia="ru-RU"/>
              </w:rPr>
            </w:pPr>
          </w:p>
        </w:tc>
        <w:tc>
          <w:tcPr>
            <w:tcW w:w="760" w:type="dxa"/>
            <w:gridSpan w:val="2"/>
            <w:vAlign w:val="center"/>
          </w:tcPr>
          <w:p w:rsidR="003670AD" w:rsidRPr="007C561F" w:rsidRDefault="003670AD" w:rsidP="007A0538">
            <w:pPr>
              <w:spacing w:line="240" w:lineRule="auto"/>
              <w:ind w:firstLine="0"/>
              <w:jc w:val="center"/>
              <w:rPr>
                <w:rFonts w:cs="Times New Roman"/>
                <w:sz w:val="16"/>
                <w:szCs w:val="16"/>
                <w:lang w:eastAsia="ru-RU"/>
              </w:rPr>
            </w:pPr>
          </w:p>
        </w:tc>
        <w:tc>
          <w:tcPr>
            <w:tcW w:w="708" w:type="dxa"/>
            <w:vAlign w:val="center"/>
          </w:tcPr>
          <w:p w:rsidR="003670AD" w:rsidRPr="007C561F" w:rsidRDefault="003670AD" w:rsidP="007A0538">
            <w:pPr>
              <w:spacing w:line="240" w:lineRule="auto"/>
              <w:ind w:firstLine="0"/>
              <w:jc w:val="center"/>
              <w:rPr>
                <w:rFonts w:cs="Times New Roman"/>
                <w:sz w:val="16"/>
                <w:szCs w:val="16"/>
                <w:lang w:eastAsia="ru-RU"/>
              </w:rPr>
            </w:pPr>
          </w:p>
          <w:p w:rsidR="003670AD" w:rsidRPr="007C561F" w:rsidRDefault="003670AD" w:rsidP="007A0538">
            <w:pPr>
              <w:spacing w:line="240" w:lineRule="auto"/>
              <w:ind w:firstLine="0"/>
              <w:jc w:val="center"/>
              <w:rPr>
                <w:rFonts w:cs="Times New Roman"/>
                <w:sz w:val="16"/>
                <w:szCs w:val="16"/>
                <w:lang w:eastAsia="ru-RU"/>
              </w:rPr>
            </w:pPr>
          </w:p>
          <w:p w:rsidR="003670AD" w:rsidRPr="007C561F" w:rsidRDefault="003670AD" w:rsidP="007A0538">
            <w:pPr>
              <w:spacing w:line="240" w:lineRule="auto"/>
              <w:ind w:firstLine="0"/>
              <w:jc w:val="center"/>
              <w:rPr>
                <w:rFonts w:cs="Times New Roman"/>
                <w:sz w:val="16"/>
                <w:szCs w:val="16"/>
                <w:lang w:eastAsia="ru-RU"/>
              </w:rPr>
            </w:pPr>
          </w:p>
          <w:p w:rsidR="003670AD" w:rsidRPr="007C561F" w:rsidRDefault="003670AD" w:rsidP="007A0538">
            <w:pPr>
              <w:spacing w:line="240" w:lineRule="auto"/>
              <w:ind w:firstLine="0"/>
              <w:jc w:val="center"/>
              <w:rPr>
                <w:rFonts w:cs="Times New Roman"/>
                <w:sz w:val="16"/>
                <w:szCs w:val="16"/>
                <w:lang w:eastAsia="ru-RU"/>
              </w:rPr>
            </w:pPr>
          </w:p>
        </w:tc>
        <w:tc>
          <w:tcPr>
            <w:tcW w:w="709" w:type="dxa"/>
            <w:vAlign w:val="center"/>
          </w:tcPr>
          <w:p w:rsidR="003670AD" w:rsidRPr="007C561F" w:rsidRDefault="003670AD" w:rsidP="007A0538">
            <w:pPr>
              <w:spacing w:line="240" w:lineRule="auto"/>
              <w:ind w:firstLine="0"/>
              <w:jc w:val="center"/>
              <w:rPr>
                <w:rFonts w:cs="Times New Roman"/>
                <w:sz w:val="16"/>
                <w:szCs w:val="16"/>
                <w:lang w:eastAsia="ru-RU"/>
              </w:rPr>
            </w:pPr>
          </w:p>
        </w:tc>
        <w:tc>
          <w:tcPr>
            <w:tcW w:w="709" w:type="dxa"/>
            <w:vAlign w:val="center"/>
          </w:tcPr>
          <w:p w:rsidR="003670AD" w:rsidRPr="007C561F" w:rsidRDefault="003670AD" w:rsidP="007A0538">
            <w:pPr>
              <w:spacing w:line="240" w:lineRule="auto"/>
              <w:ind w:firstLine="0"/>
              <w:jc w:val="center"/>
              <w:rPr>
                <w:rFonts w:cs="Times New Roman"/>
                <w:sz w:val="16"/>
                <w:szCs w:val="16"/>
                <w:lang w:eastAsia="ru-RU"/>
              </w:rPr>
            </w:pPr>
          </w:p>
        </w:tc>
        <w:tc>
          <w:tcPr>
            <w:tcW w:w="709" w:type="dxa"/>
            <w:vAlign w:val="center"/>
          </w:tcPr>
          <w:p w:rsidR="003670AD" w:rsidRPr="007C561F" w:rsidRDefault="003670AD" w:rsidP="007A0538">
            <w:pPr>
              <w:spacing w:line="240" w:lineRule="auto"/>
              <w:ind w:firstLine="0"/>
              <w:jc w:val="center"/>
              <w:rPr>
                <w:rFonts w:cs="Times New Roman"/>
                <w:sz w:val="16"/>
                <w:szCs w:val="16"/>
                <w:lang w:eastAsia="ru-RU"/>
              </w:rPr>
            </w:pPr>
          </w:p>
        </w:tc>
        <w:tc>
          <w:tcPr>
            <w:tcW w:w="708" w:type="dxa"/>
            <w:vAlign w:val="center"/>
          </w:tcPr>
          <w:p w:rsidR="003670AD" w:rsidRPr="007C561F" w:rsidRDefault="003670AD" w:rsidP="007A0538">
            <w:pPr>
              <w:spacing w:line="240" w:lineRule="auto"/>
              <w:ind w:firstLine="0"/>
              <w:jc w:val="center"/>
              <w:rPr>
                <w:rFonts w:cs="Times New Roman"/>
                <w:sz w:val="16"/>
                <w:szCs w:val="16"/>
                <w:lang w:eastAsia="ru-RU"/>
              </w:rPr>
            </w:pPr>
          </w:p>
          <w:p w:rsidR="003670AD" w:rsidRPr="007C561F" w:rsidRDefault="003670AD" w:rsidP="007A0538">
            <w:pPr>
              <w:spacing w:line="240" w:lineRule="auto"/>
              <w:ind w:firstLine="0"/>
              <w:jc w:val="center"/>
              <w:rPr>
                <w:rFonts w:cs="Times New Roman"/>
                <w:sz w:val="16"/>
                <w:szCs w:val="16"/>
                <w:lang w:eastAsia="ru-RU"/>
              </w:rPr>
            </w:pPr>
          </w:p>
        </w:tc>
        <w:tc>
          <w:tcPr>
            <w:tcW w:w="710" w:type="dxa"/>
            <w:vAlign w:val="center"/>
          </w:tcPr>
          <w:p w:rsidR="003670AD" w:rsidRPr="007C561F" w:rsidRDefault="003670AD" w:rsidP="007A0538">
            <w:pPr>
              <w:spacing w:line="240" w:lineRule="auto"/>
              <w:ind w:firstLine="0"/>
              <w:jc w:val="center"/>
              <w:rPr>
                <w:rFonts w:cs="Times New Roman"/>
                <w:sz w:val="16"/>
                <w:szCs w:val="16"/>
                <w:lang w:eastAsia="ru-RU"/>
              </w:rPr>
            </w:pPr>
          </w:p>
        </w:tc>
        <w:tc>
          <w:tcPr>
            <w:tcW w:w="708" w:type="dxa"/>
            <w:vAlign w:val="center"/>
          </w:tcPr>
          <w:p w:rsidR="003670AD" w:rsidRPr="007C561F" w:rsidRDefault="003670AD" w:rsidP="007A0538">
            <w:pPr>
              <w:spacing w:line="240" w:lineRule="auto"/>
              <w:ind w:firstLine="0"/>
              <w:jc w:val="center"/>
              <w:rPr>
                <w:rFonts w:cs="Times New Roman"/>
                <w:sz w:val="16"/>
                <w:szCs w:val="16"/>
                <w:lang w:eastAsia="ru-RU"/>
              </w:rPr>
            </w:pPr>
          </w:p>
          <w:p w:rsidR="003670AD" w:rsidRPr="007C561F" w:rsidRDefault="003670AD" w:rsidP="007A0538">
            <w:pPr>
              <w:spacing w:line="240" w:lineRule="auto"/>
              <w:ind w:firstLine="0"/>
              <w:jc w:val="center"/>
              <w:rPr>
                <w:rFonts w:cs="Times New Roman"/>
                <w:sz w:val="16"/>
                <w:szCs w:val="16"/>
                <w:lang w:eastAsia="ru-RU"/>
              </w:rPr>
            </w:pPr>
          </w:p>
        </w:tc>
      </w:tr>
      <w:tr w:rsidR="003670AD" w:rsidRPr="007C561F" w:rsidTr="00C449F5">
        <w:trPr>
          <w:trHeight w:val="945"/>
        </w:trPr>
        <w:tc>
          <w:tcPr>
            <w:tcW w:w="441" w:type="dxa"/>
            <w:noWrap/>
            <w:vAlign w:val="center"/>
          </w:tcPr>
          <w:p w:rsidR="003670AD" w:rsidRPr="007C561F" w:rsidRDefault="003670AD" w:rsidP="007A0538">
            <w:pPr>
              <w:spacing w:line="240" w:lineRule="auto"/>
              <w:ind w:firstLine="0"/>
              <w:jc w:val="center"/>
              <w:rPr>
                <w:rFonts w:cs="Times New Roman"/>
                <w:sz w:val="16"/>
                <w:szCs w:val="16"/>
                <w:lang w:eastAsia="ru-RU"/>
              </w:rPr>
            </w:pPr>
            <w:r w:rsidRPr="007C561F">
              <w:rPr>
                <w:rFonts w:cs="Times New Roman"/>
                <w:sz w:val="16"/>
                <w:szCs w:val="16"/>
                <w:lang w:eastAsia="ru-RU"/>
              </w:rPr>
              <w:t>2</w:t>
            </w:r>
          </w:p>
        </w:tc>
        <w:tc>
          <w:tcPr>
            <w:tcW w:w="2268" w:type="dxa"/>
            <w:shd w:val="clear" w:color="000000" w:fill="FFFFFF"/>
            <w:vAlign w:val="center"/>
          </w:tcPr>
          <w:p w:rsidR="003670AD" w:rsidRPr="007C561F" w:rsidRDefault="003670AD" w:rsidP="0024106A">
            <w:pPr>
              <w:spacing w:line="240" w:lineRule="auto"/>
              <w:ind w:firstLine="0"/>
              <w:jc w:val="center"/>
              <w:rPr>
                <w:rFonts w:cs="Times New Roman"/>
                <w:sz w:val="16"/>
                <w:szCs w:val="16"/>
                <w:lang w:eastAsia="ru-RU"/>
              </w:rPr>
            </w:pPr>
            <w:r w:rsidRPr="007C561F">
              <w:rPr>
                <w:rFonts w:cs="Times New Roman"/>
                <w:sz w:val="16"/>
                <w:szCs w:val="16"/>
                <w:lang w:eastAsia="ru-RU"/>
              </w:rPr>
              <w:t xml:space="preserve">Реконструкция водопровода, протяженностью </w:t>
            </w:r>
            <w:r w:rsidR="0024106A" w:rsidRPr="007C561F">
              <w:rPr>
                <w:rFonts w:cs="Times New Roman"/>
                <w:sz w:val="16"/>
                <w:szCs w:val="16"/>
                <w:lang w:eastAsia="ru-RU"/>
              </w:rPr>
              <w:t>5</w:t>
            </w:r>
            <w:r w:rsidRPr="007C561F">
              <w:rPr>
                <w:rFonts w:cs="Times New Roman"/>
                <w:sz w:val="16"/>
                <w:szCs w:val="16"/>
                <w:lang w:eastAsia="ru-RU"/>
              </w:rPr>
              <w:t xml:space="preserve">000 п.м., ориентировочная сметная стоимость </w:t>
            </w:r>
            <w:r w:rsidR="0024106A" w:rsidRPr="007C561F">
              <w:rPr>
                <w:rFonts w:cs="Times New Roman"/>
                <w:sz w:val="16"/>
                <w:szCs w:val="16"/>
                <w:lang w:eastAsia="ru-RU"/>
              </w:rPr>
              <w:t>4,5</w:t>
            </w:r>
            <w:r w:rsidRPr="007C561F">
              <w:rPr>
                <w:rFonts w:cs="Times New Roman"/>
                <w:sz w:val="16"/>
                <w:szCs w:val="16"/>
                <w:lang w:eastAsia="ru-RU"/>
              </w:rPr>
              <w:t xml:space="preserve"> млн. руб.</w:t>
            </w:r>
          </w:p>
        </w:tc>
        <w:tc>
          <w:tcPr>
            <w:tcW w:w="708" w:type="dxa"/>
            <w:vAlign w:val="center"/>
          </w:tcPr>
          <w:p w:rsidR="003670AD" w:rsidRPr="007C561F" w:rsidRDefault="0024106A" w:rsidP="0024106A">
            <w:pPr>
              <w:spacing w:line="240" w:lineRule="auto"/>
              <w:ind w:firstLine="0"/>
              <w:jc w:val="center"/>
              <w:rPr>
                <w:rFonts w:cs="Times New Roman"/>
                <w:sz w:val="16"/>
                <w:szCs w:val="16"/>
                <w:lang w:eastAsia="ru-RU"/>
              </w:rPr>
            </w:pPr>
            <w:r w:rsidRPr="007C561F">
              <w:rPr>
                <w:rFonts w:cs="Times New Roman"/>
                <w:sz w:val="16"/>
                <w:szCs w:val="16"/>
                <w:lang w:eastAsia="ru-RU"/>
              </w:rPr>
              <w:t>1,5</w:t>
            </w:r>
          </w:p>
        </w:tc>
        <w:tc>
          <w:tcPr>
            <w:tcW w:w="709" w:type="dxa"/>
            <w:vAlign w:val="center"/>
          </w:tcPr>
          <w:p w:rsidR="003670AD" w:rsidRPr="007C561F" w:rsidRDefault="0024106A" w:rsidP="007A0538">
            <w:pPr>
              <w:spacing w:line="240" w:lineRule="auto"/>
              <w:ind w:firstLine="0"/>
              <w:jc w:val="center"/>
              <w:rPr>
                <w:rFonts w:cs="Times New Roman"/>
                <w:sz w:val="16"/>
                <w:szCs w:val="16"/>
                <w:lang w:eastAsia="ru-RU"/>
              </w:rPr>
            </w:pPr>
            <w:r w:rsidRPr="007C561F">
              <w:rPr>
                <w:rFonts w:cs="Times New Roman"/>
                <w:sz w:val="16"/>
                <w:szCs w:val="16"/>
                <w:lang w:eastAsia="ru-RU"/>
              </w:rPr>
              <w:t>1,5</w:t>
            </w:r>
          </w:p>
        </w:tc>
        <w:tc>
          <w:tcPr>
            <w:tcW w:w="658" w:type="dxa"/>
            <w:vAlign w:val="center"/>
          </w:tcPr>
          <w:p w:rsidR="003670AD" w:rsidRPr="007C561F" w:rsidRDefault="0024106A" w:rsidP="007A0538">
            <w:pPr>
              <w:spacing w:line="240" w:lineRule="auto"/>
              <w:ind w:firstLine="0"/>
              <w:jc w:val="center"/>
              <w:rPr>
                <w:rFonts w:cs="Times New Roman"/>
                <w:sz w:val="16"/>
                <w:szCs w:val="16"/>
                <w:lang w:eastAsia="ru-RU"/>
              </w:rPr>
            </w:pPr>
            <w:r w:rsidRPr="007C561F">
              <w:rPr>
                <w:rFonts w:cs="Times New Roman"/>
                <w:sz w:val="16"/>
                <w:szCs w:val="16"/>
                <w:lang w:eastAsia="ru-RU"/>
              </w:rPr>
              <w:t>1</w:t>
            </w:r>
          </w:p>
        </w:tc>
        <w:tc>
          <w:tcPr>
            <w:tcW w:w="760" w:type="dxa"/>
            <w:gridSpan w:val="2"/>
            <w:vAlign w:val="center"/>
          </w:tcPr>
          <w:p w:rsidR="003670AD" w:rsidRPr="007C561F" w:rsidRDefault="0024106A" w:rsidP="007A0538">
            <w:pPr>
              <w:spacing w:line="240" w:lineRule="auto"/>
              <w:ind w:firstLine="0"/>
              <w:jc w:val="center"/>
              <w:rPr>
                <w:rFonts w:cs="Times New Roman"/>
                <w:sz w:val="16"/>
                <w:szCs w:val="16"/>
                <w:lang w:eastAsia="ru-RU"/>
              </w:rPr>
            </w:pPr>
            <w:r w:rsidRPr="007C561F">
              <w:rPr>
                <w:rFonts w:cs="Times New Roman"/>
                <w:sz w:val="16"/>
                <w:szCs w:val="16"/>
                <w:lang w:eastAsia="ru-RU"/>
              </w:rPr>
              <w:t>0,5</w:t>
            </w:r>
          </w:p>
        </w:tc>
        <w:tc>
          <w:tcPr>
            <w:tcW w:w="708" w:type="dxa"/>
            <w:vAlign w:val="center"/>
          </w:tcPr>
          <w:p w:rsidR="003670AD" w:rsidRPr="007C561F" w:rsidRDefault="003670AD" w:rsidP="007A0538">
            <w:pPr>
              <w:spacing w:line="240" w:lineRule="auto"/>
              <w:ind w:firstLine="0"/>
              <w:jc w:val="center"/>
              <w:rPr>
                <w:rFonts w:cs="Times New Roman"/>
                <w:sz w:val="16"/>
                <w:szCs w:val="16"/>
                <w:lang w:eastAsia="ru-RU"/>
              </w:rPr>
            </w:pPr>
          </w:p>
        </w:tc>
        <w:tc>
          <w:tcPr>
            <w:tcW w:w="709" w:type="dxa"/>
            <w:vAlign w:val="center"/>
          </w:tcPr>
          <w:p w:rsidR="003670AD" w:rsidRPr="007C561F" w:rsidRDefault="003670AD" w:rsidP="007A0538">
            <w:pPr>
              <w:spacing w:line="240" w:lineRule="auto"/>
              <w:ind w:firstLine="0"/>
              <w:jc w:val="center"/>
              <w:rPr>
                <w:rFonts w:cs="Times New Roman"/>
                <w:sz w:val="16"/>
                <w:szCs w:val="16"/>
                <w:lang w:eastAsia="ru-RU"/>
              </w:rPr>
            </w:pPr>
          </w:p>
        </w:tc>
        <w:tc>
          <w:tcPr>
            <w:tcW w:w="709" w:type="dxa"/>
            <w:vAlign w:val="center"/>
          </w:tcPr>
          <w:p w:rsidR="003670AD" w:rsidRPr="007C561F" w:rsidRDefault="003670AD" w:rsidP="007A0538">
            <w:pPr>
              <w:spacing w:line="240" w:lineRule="auto"/>
              <w:ind w:firstLine="0"/>
              <w:jc w:val="center"/>
              <w:rPr>
                <w:rFonts w:cs="Times New Roman"/>
                <w:sz w:val="16"/>
                <w:szCs w:val="16"/>
                <w:lang w:eastAsia="ru-RU"/>
              </w:rPr>
            </w:pPr>
          </w:p>
        </w:tc>
        <w:tc>
          <w:tcPr>
            <w:tcW w:w="709" w:type="dxa"/>
            <w:vAlign w:val="center"/>
          </w:tcPr>
          <w:p w:rsidR="003670AD" w:rsidRPr="007C561F" w:rsidRDefault="003670AD" w:rsidP="007A0538">
            <w:pPr>
              <w:spacing w:line="240" w:lineRule="auto"/>
              <w:ind w:firstLine="0"/>
              <w:jc w:val="center"/>
              <w:rPr>
                <w:rFonts w:cs="Times New Roman"/>
                <w:sz w:val="16"/>
                <w:szCs w:val="16"/>
                <w:lang w:eastAsia="ru-RU"/>
              </w:rPr>
            </w:pPr>
          </w:p>
        </w:tc>
        <w:tc>
          <w:tcPr>
            <w:tcW w:w="708" w:type="dxa"/>
            <w:vAlign w:val="center"/>
          </w:tcPr>
          <w:p w:rsidR="003670AD" w:rsidRPr="007C561F" w:rsidRDefault="003670AD" w:rsidP="007A0538">
            <w:pPr>
              <w:spacing w:line="240" w:lineRule="auto"/>
              <w:ind w:firstLine="0"/>
              <w:jc w:val="center"/>
              <w:rPr>
                <w:rFonts w:cs="Times New Roman"/>
                <w:sz w:val="16"/>
                <w:szCs w:val="16"/>
                <w:lang w:eastAsia="ru-RU"/>
              </w:rPr>
            </w:pPr>
          </w:p>
          <w:p w:rsidR="003670AD" w:rsidRPr="007C561F" w:rsidRDefault="003670AD" w:rsidP="007A0538">
            <w:pPr>
              <w:spacing w:line="240" w:lineRule="auto"/>
              <w:ind w:firstLine="0"/>
              <w:jc w:val="center"/>
              <w:rPr>
                <w:rFonts w:cs="Times New Roman"/>
                <w:sz w:val="16"/>
                <w:szCs w:val="16"/>
                <w:lang w:eastAsia="ru-RU"/>
              </w:rPr>
            </w:pPr>
          </w:p>
        </w:tc>
        <w:tc>
          <w:tcPr>
            <w:tcW w:w="710" w:type="dxa"/>
            <w:vAlign w:val="center"/>
          </w:tcPr>
          <w:p w:rsidR="003670AD" w:rsidRPr="007C561F" w:rsidRDefault="003670AD" w:rsidP="007A0538">
            <w:pPr>
              <w:spacing w:line="240" w:lineRule="auto"/>
              <w:ind w:firstLine="0"/>
              <w:jc w:val="center"/>
              <w:rPr>
                <w:rFonts w:cs="Times New Roman"/>
                <w:sz w:val="16"/>
                <w:szCs w:val="16"/>
                <w:lang w:eastAsia="ru-RU"/>
              </w:rPr>
            </w:pPr>
          </w:p>
        </w:tc>
        <w:tc>
          <w:tcPr>
            <w:tcW w:w="708" w:type="dxa"/>
            <w:vAlign w:val="center"/>
          </w:tcPr>
          <w:p w:rsidR="003670AD" w:rsidRPr="007C561F" w:rsidRDefault="003670AD" w:rsidP="007A0538">
            <w:pPr>
              <w:spacing w:line="240" w:lineRule="auto"/>
              <w:ind w:firstLine="0"/>
              <w:jc w:val="center"/>
              <w:rPr>
                <w:rFonts w:cs="Times New Roman"/>
                <w:sz w:val="16"/>
                <w:szCs w:val="16"/>
                <w:lang w:eastAsia="ru-RU"/>
              </w:rPr>
            </w:pPr>
          </w:p>
          <w:p w:rsidR="003670AD" w:rsidRPr="007C561F" w:rsidRDefault="003670AD" w:rsidP="007A0538">
            <w:pPr>
              <w:spacing w:line="240" w:lineRule="auto"/>
              <w:ind w:firstLine="0"/>
              <w:jc w:val="center"/>
              <w:rPr>
                <w:rFonts w:cs="Times New Roman"/>
                <w:sz w:val="16"/>
                <w:szCs w:val="16"/>
                <w:lang w:eastAsia="ru-RU"/>
              </w:rPr>
            </w:pPr>
          </w:p>
        </w:tc>
      </w:tr>
      <w:tr w:rsidR="003670AD" w:rsidRPr="007C561F" w:rsidTr="00C449F5">
        <w:trPr>
          <w:trHeight w:val="1260"/>
        </w:trPr>
        <w:tc>
          <w:tcPr>
            <w:tcW w:w="441" w:type="dxa"/>
            <w:noWrap/>
            <w:vAlign w:val="center"/>
          </w:tcPr>
          <w:p w:rsidR="003670AD" w:rsidRPr="007C561F" w:rsidRDefault="003670AD" w:rsidP="007A0538">
            <w:pPr>
              <w:spacing w:line="240" w:lineRule="auto"/>
              <w:ind w:firstLine="0"/>
              <w:jc w:val="center"/>
              <w:rPr>
                <w:rFonts w:cs="Times New Roman"/>
                <w:sz w:val="16"/>
                <w:szCs w:val="16"/>
                <w:lang w:eastAsia="ru-RU"/>
              </w:rPr>
            </w:pPr>
            <w:r w:rsidRPr="007C561F">
              <w:rPr>
                <w:rFonts w:cs="Times New Roman"/>
                <w:sz w:val="16"/>
                <w:szCs w:val="16"/>
                <w:lang w:eastAsia="ru-RU"/>
              </w:rPr>
              <w:t>3</w:t>
            </w:r>
          </w:p>
        </w:tc>
        <w:tc>
          <w:tcPr>
            <w:tcW w:w="2268" w:type="dxa"/>
            <w:shd w:val="clear" w:color="000000" w:fill="FFFFFF"/>
            <w:vAlign w:val="center"/>
          </w:tcPr>
          <w:p w:rsidR="003670AD" w:rsidRPr="007C561F" w:rsidRDefault="003670AD" w:rsidP="0024106A">
            <w:pPr>
              <w:spacing w:line="240" w:lineRule="auto"/>
              <w:ind w:firstLine="0"/>
              <w:jc w:val="center"/>
              <w:rPr>
                <w:rFonts w:cs="Times New Roman"/>
                <w:sz w:val="16"/>
                <w:szCs w:val="16"/>
                <w:lang w:eastAsia="ru-RU"/>
              </w:rPr>
            </w:pPr>
            <w:r w:rsidRPr="007C561F">
              <w:rPr>
                <w:rFonts w:cs="Times New Roman"/>
                <w:sz w:val="16"/>
                <w:szCs w:val="16"/>
                <w:lang w:eastAsia="ru-RU"/>
              </w:rPr>
              <w:t xml:space="preserve">Строительство водопровода, протяженностью </w:t>
            </w:r>
            <w:r w:rsidR="0024106A" w:rsidRPr="007C561F">
              <w:rPr>
                <w:rFonts w:cs="Times New Roman"/>
                <w:sz w:val="16"/>
                <w:szCs w:val="16"/>
                <w:lang w:eastAsia="ru-RU"/>
              </w:rPr>
              <w:t>3</w:t>
            </w:r>
            <w:r w:rsidR="00255F41" w:rsidRPr="007C561F">
              <w:rPr>
                <w:rFonts w:cs="Times New Roman"/>
                <w:sz w:val="16"/>
                <w:szCs w:val="16"/>
                <w:lang w:eastAsia="ru-RU"/>
              </w:rPr>
              <w:t>00</w:t>
            </w:r>
            <w:r w:rsidRPr="007C561F">
              <w:rPr>
                <w:rFonts w:cs="Times New Roman"/>
                <w:sz w:val="16"/>
                <w:szCs w:val="16"/>
                <w:lang w:eastAsia="ru-RU"/>
              </w:rPr>
              <w:t xml:space="preserve"> п.м, ориентировочная сметная стоимость</w:t>
            </w:r>
            <w:r w:rsidR="00255F41" w:rsidRPr="007C561F">
              <w:rPr>
                <w:rFonts w:cs="Times New Roman"/>
                <w:sz w:val="16"/>
                <w:szCs w:val="16"/>
                <w:lang w:eastAsia="ru-RU"/>
              </w:rPr>
              <w:t xml:space="preserve"> </w:t>
            </w:r>
            <w:r w:rsidR="0024106A" w:rsidRPr="007C561F">
              <w:rPr>
                <w:rFonts w:cs="Times New Roman"/>
                <w:sz w:val="16"/>
                <w:szCs w:val="16"/>
                <w:lang w:eastAsia="ru-RU"/>
              </w:rPr>
              <w:t>0,6</w:t>
            </w:r>
            <w:r w:rsidRPr="007C561F">
              <w:rPr>
                <w:rFonts w:cs="Times New Roman"/>
                <w:sz w:val="16"/>
                <w:szCs w:val="16"/>
                <w:lang w:eastAsia="ru-RU"/>
              </w:rPr>
              <w:t xml:space="preserve"> млн. руб.</w:t>
            </w:r>
          </w:p>
        </w:tc>
        <w:tc>
          <w:tcPr>
            <w:tcW w:w="708" w:type="dxa"/>
            <w:vAlign w:val="center"/>
          </w:tcPr>
          <w:p w:rsidR="003670AD" w:rsidRPr="007C561F" w:rsidRDefault="003670AD" w:rsidP="007A0538">
            <w:pPr>
              <w:spacing w:line="240" w:lineRule="auto"/>
              <w:ind w:firstLine="0"/>
              <w:jc w:val="center"/>
              <w:rPr>
                <w:rFonts w:cs="Times New Roman"/>
                <w:sz w:val="16"/>
                <w:szCs w:val="16"/>
                <w:lang w:eastAsia="ru-RU"/>
              </w:rPr>
            </w:pPr>
          </w:p>
        </w:tc>
        <w:tc>
          <w:tcPr>
            <w:tcW w:w="709" w:type="dxa"/>
            <w:vAlign w:val="center"/>
          </w:tcPr>
          <w:p w:rsidR="003670AD" w:rsidRPr="007C561F" w:rsidRDefault="003670AD" w:rsidP="007A0538">
            <w:pPr>
              <w:spacing w:line="240" w:lineRule="auto"/>
              <w:ind w:firstLine="0"/>
              <w:jc w:val="center"/>
              <w:rPr>
                <w:rFonts w:cs="Times New Roman"/>
                <w:sz w:val="16"/>
                <w:szCs w:val="16"/>
                <w:lang w:eastAsia="ru-RU"/>
              </w:rPr>
            </w:pPr>
          </w:p>
        </w:tc>
        <w:tc>
          <w:tcPr>
            <w:tcW w:w="658" w:type="dxa"/>
            <w:vAlign w:val="center"/>
          </w:tcPr>
          <w:p w:rsidR="003670AD" w:rsidRPr="007C561F" w:rsidRDefault="003670AD" w:rsidP="007A0538">
            <w:pPr>
              <w:spacing w:line="240" w:lineRule="auto"/>
              <w:ind w:firstLine="0"/>
              <w:jc w:val="center"/>
              <w:rPr>
                <w:rFonts w:cs="Times New Roman"/>
                <w:sz w:val="16"/>
                <w:szCs w:val="16"/>
                <w:lang w:eastAsia="ru-RU"/>
              </w:rPr>
            </w:pPr>
          </w:p>
          <w:p w:rsidR="003670AD" w:rsidRPr="007C561F" w:rsidRDefault="003670AD" w:rsidP="007A0538">
            <w:pPr>
              <w:spacing w:line="240" w:lineRule="auto"/>
              <w:ind w:firstLine="0"/>
              <w:jc w:val="center"/>
              <w:rPr>
                <w:rFonts w:cs="Times New Roman"/>
                <w:sz w:val="16"/>
                <w:szCs w:val="16"/>
                <w:lang w:eastAsia="ru-RU"/>
              </w:rPr>
            </w:pPr>
          </w:p>
        </w:tc>
        <w:tc>
          <w:tcPr>
            <w:tcW w:w="760" w:type="dxa"/>
            <w:gridSpan w:val="2"/>
            <w:vAlign w:val="center"/>
          </w:tcPr>
          <w:p w:rsidR="003670AD" w:rsidRPr="007C561F" w:rsidRDefault="003670AD" w:rsidP="007A0538">
            <w:pPr>
              <w:spacing w:line="240" w:lineRule="auto"/>
              <w:ind w:firstLine="0"/>
              <w:jc w:val="center"/>
              <w:rPr>
                <w:rFonts w:cs="Times New Roman"/>
                <w:sz w:val="16"/>
                <w:szCs w:val="16"/>
                <w:lang w:eastAsia="ru-RU"/>
              </w:rPr>
            </w:pPr>
          </w:p>
        </w:tc>
        <w:tc>
          <w:tcPr>
            <w:tcW w:w="708" w:type="dxa"/>
            <w:vAlign w:val="center"/>
          </w:tcPr>
          <w:p w:rsidR="003670AD" w:rsidRPr="007C561F" w:rsidRDefault="0024106A" w:rsidP="007A0538">
            <w:pPr>
              <w:spacing w:line="240" w:lineRule="auto"/>
              <w:ind w:firstLine="0"/>
              <w:jc w:val="center"/>
              <w:rPr>
                <w:rFonts w:cs="Times New Roman"/>
                <w:sz w:val="16"/>
                <w:szCs w:val="16"/>
                <w:lang w:eastAsia="ru-RU"/>
              </w:rPr>
            </w:pPr>
            <w:r w:rsidRPr="007C561F">
              <w:rPr>
                <w:rFonts w:cs="Times New Roman"/>
                <w:sz w:val="16"/>
                <w:szCs w:val="16"/>
                <w:lang w:eastAsia="ru-RU"/>
              </w:rPr>
              <w:t>0,6</w:t>
            </w:r>
          </w:p>
        </w:tc>
        <w:tc>
          <w:tcPr>
            <w:tcW w:w="709" w:type="dxa"/>
            <w:vAlign w:val="center"/>
          </w:tcPr>
          <w:p w:rsidR="003670AD" w:rsidRPr="007C561F" w:rsidRDefault="003670AD" w:rsidP="007A0538">
            <w:pPr>
              <w:spacing w:line="240" w:lineRule="auto"/>
              <w:ind w:firstLine="0"/>
              <w:jc w:val="center"/>
              <w:rPr>
                <w:rFonts w:cs="Times New Roman"/>
                <w:sz w:val="16"/>
                <w:szCs w:val="16"/>
                <w:lang w:eastAsia="ru-RU"/>
              </w:rPr>
            </w:pPr>
          </w:p>
        </w:tc>
        <w:tc>
          <w:tcPr>
            <w:tcW w:w="709" w:type="dxa"/>
            <w:vAlign w:val="center"/>
          </w:tcPr>
          <w:p w:rsidR="003670AD" w:rsidRPr="007C561F" w:rsidRDefault="003670AD" w:rsidP="007A0538">
            <w:pPr>
              <w:spacing w:line="240" w:lineRule="auto"/>
              <w:ind w:firstLine="0"/>
              <w:jc w:val="center"/>
              <w:rPr>
                <w:rFonts w:cs="Times New Roman"/>
                <w:sz w:val="16"/>
                <w:szCs w:val="16"/>
                <w:lang w:eastAsia="ru-RU"/>
              </w:rPr>
            </w:pPr>
          </w:p>
        </w:tc>
        <w:tc>
          <w:tcPr>
            <w:tcW w:w="709" w:type="dxa"/>
            <w:vAlign w:val="center"/>
          </w:tcPr>
          <w:p w:rsidR="003670AD" w:rsidRPr="007C561F" w:rsidRDefault="003670AD" w:rsidP="007A0538">
            <w:pPr>
              <w:spacing w:line="240" w:lineRule="auto"/>
              <w:ind w:firstLine="0"/>
              <w:jc w:val="center"/>
              <w:rPr>
                <w:rFonts w:cs="Times New Roman"/>
                <w:sz w:val="16"/>
                <w:szCs w:val="16"/>
                <w:lang w:eastAsia="ru-RU"/>
              </w:rPr>
            </w:pPr>
          </w:p>
        </w:tc>
        <w:tc>
          <w:tcPr>
            <w:tcW w:w="708" w:type="dxa"/>
            <w:vAlign w:val="center"/>
          </w:tcPr>
          <w:p w:rsidR="003670AD" w:rsidRPr="007C561F" w:rsidRDefault="003670AD" w:rsidP="007A0538">
            <w:pPr>
              <w:spacing w:line="240" w:lineRule="auto"/>
              <w:ind w:firstLine="0"/>
              <w:jc w:val="center"/>
              <w:rPr>
                <w:rFonts w:cs="Times New Roman"/>
                <w:sz w:val="16"/>
                <w:szCs w:val="16"/>
                <w:lang w:eastAsia="ru-RU"/>
              </w:rPr>
            </w:pPr>
          </w:p>
          <w:p w:rsidR="003670AD" w:rsidRPr="007C561F" w:rsidRDefault="003670AD" w:rsidP="007A0538">
            <w:pPr>
              <w:spacing w:line="240" w:lineRule="auto"/>
              <w:ind w:firstLine="0"/>
              <w:jc w:val="center"/>
              <w:rPr>
                <w:rFonts w:cs="Times New Roman"/>
                <w:sz w:val="16"/>
                <w:szCs w:val="16"/>
                <w:lang w:eastAsia="ru-RU"/>
              </w:rPr>
            </w:pPr>
          </w:p>
        </w:tc>
        <w:tc>
          <w:tcPr>
            <w:tcW w:w="710" w:type="dxa"/>
            <w:vAlign w:val="center"/>
          </w:tcPr>
          <w:p w:rsidR="003670AD" w:rsidRPr="007C561F" w:rsidRDefault="003670AD" w:rsidP="007A0538">
            <w:pPr>
              <w:spacing w:line="240" w:lineRule="auto"/>
              <w:ind w:firstLine="0"/>
              <w:jc w:val="center"/>
              <w:rPr>
                <w:rFonts w:cs="Times New Roman"/>
                <w:sz w:val="16"/>
                <w:szCs w:val="16"/>
                <w:lang w:eastAsia="ru-RU"/>
              </w:rPr>
            </w:pPr>
          </w:p>
        </w:tc>
        <w:tc>
          <w:tcPr>
            <w:tcW w:w="708" w:type="dxa"/>
            <w:vAlign w:val="center"/>
          </w:tcPr>
          <w:p w:rsidR="003670AD" w:rsidRPr="007C561F" w:rsidRDefault="003670AD" w:rsidP="007A0538">
            <w:pPr>
              <w:spacing w:line="240" w:lineRule="auto"/>
              <w:ind w:firstLine="0"/>
              <w:jc w:val="center"/>
              <w:rPr>
                <w:rFonts w:cs="Times New Roman"/>
                <w:sz w:val="16"/>
                <w:szCs w:val="16"/>
                <w:lang w:eastAsia="ru-RU"/>
              </w:rPr>
            </w:pPr>
          </w:p>
          <w:p w:rsidR="003670AD" w:rsidRPr="007C561F" w:rsidRDefault="003670AD" w:rsidP="007A0538">
            <w:pPr>
              <w:spacing w:line="240" w:lineRule="auto"/>
              <w:ind w:firstLine="0"/>
              <w:jc w:val="center"/>
              <w:rPr>
                <w:rFonts w:cs="Times New Roman"/>
                <w:sz w:val="16"/>
                <w:szCs w:val="16"/>
                <w:lang w:eastAsia="ru-RU"/>
              </w:rPr>
            </w:pPr>
          </w:p>
        </w:tc>
      </w:tr>
    </w:tbl>
    <w:p w:rsidR="000125BB" w:rsidRPr="007C561F" w:rsidRDefault="000125BB" w:rsidP="00D76BBB"/>
    <w:p w:rsidR="00255F41" w:rsidRPr="007C561F" w:rsidRDefault="00255F41" w:rsidP="00D76BBB"/>
    <w:p w:rsidR="000125BB" w:rsidRPr="007C561F" w:rsidRDefault="000125BB" w:rsidP="00E97459">
      <w:pPr>
        <w:ind w:firstLine="0"/>
      </w:pPr>
    </w:p>
    <w:p w:rsidR="003670AD" w:rsidRPr="007C561F" w:rsidRDefault="003670AD" w:rsidP="00E97459">
      <w:pPr>
        <w:ind w:firstLine="0"/>
      </w:pPr>
    </w:p>
    <w:p w:rsidR="000125BB" w:rsidRPr="007C561F" w:rsidRDefault="000125BB" w:rsidP="008A748C">
      <w:pPr>
        <w:pStyle w:val="20"/>
        <w:numPr>
          <w:ilvl w:val="0"/>
          <w:numId w:val="0"/>
        </w:numPr>
        <w:spacing w:before="0"/>
        <w:jc w:val="both"/>
      </w:pPr>
      <w:bookmarkStart w:id="112" w:name="_Toc389740667"/>
      <w:r w:rsidRPr="007C561F">
        <w:lastRenderedPageBreak/>
        <w:t>4.2. Технические обоснования основных мероприятий по реализации схем водоснабжения.</w:t>
      </w:r>
      <w:bookmarkEnd w:id="112"/>
    </w:p>
    <w:p w:rsidR="000125BB" w:rsidRPr="007C561F" w:rsidRDefault="000125BB" w:rsidP="00515DD8">
      <w:pPr>
        <w:widowControl w:val="0"/>
        <w:suppressAutoHyphens/>
        <w:autoSpaceDE w:val="0"/>
        <w:ind w:firstLine="709"/>
        <w:textAlignment w:val="baseline"/>
      </w:pPr>
    </w:p>
    <w:p w:rsidR="000125BB" w:rsidRPr="007C561F" w:rsidRDefault="000125BB" w:rsidP="00515DD8">
      <w:pPr>
        <w:widowControl w:val="0"/>
        <w:suppressAutoHyphens/>
        <w:autoSpaceDE w:val="0"/>
        <w:ind w:firstLine="709"/>
        <w:textAlignment w:val="baseline"/>
      </w:pPr>
      <w:r w:rsidRPr="007C561F">
        <w:t xml:space="preserve">Главным показателем производственной деятельности предприятия, влияющим непосредственно на здоровье человека, является качество питьевой воды. </w:t>
      </w:r>
    </w:p>
    <w:p w:rsidR="000125BB" w:rsidRPr="007C561F" w:rsidRDefault="000125BB" w:rsidP="007E5A5D">
      <w:pPr>
        <w:ind w:firstLine="709"/>
      </w:pPr>
      <w:r w:rsidRPr="007C561F">
        <w:t xml:space="preserve">Планируемое строительство участков водопроводных сетей обусловлено планируемым к размещению объектов жилого и социально-культурного назначения. Выполнение мероприятий предусмотрено на период  </w:t>
      </w:r>
      <w:r w:rsidR="003670AD" w:rsidRPr="007C561F">
        <w:t>2019 г</w:t>
      </w:r>
      <w:r w:rsidRPr="007C561F">
        <w:t>.</w:t>
      </w:r>
    </w:p>
    <w:p w:rsidR="000125BB" w:rsidRPr="007C561F" w:rsidRDefault="000125BB" w:rsidP="00E802B4">
      <w:pPr>
        <w:ind w:firstLine="709"/>
      </w:pPr>
      <w:r w:rsidRPr="007C561F">
        <w:t>Для поддержания водопроводных сетей и сооружений, а так же запорно-секционирующей арматуры, схемой водоснабжения городского поселения предусмотрены планово-восстановительные ремонты элементов водопроводной системы.</w:t>
      </w:r>
    </w:p>
    <w:p w:rsidR="003670AD" w:rsidRPr="007C561F" w:rsidRDefault="000125BB" w:rsidP="007E5A5D">
      <w:pPr>
        <w:ind w:firstLine="709"/>
      </w:pPr>
      <w:r w:rsidRPr="007C561F">
        <w:t>С целью повышения надежности рабо</w:t>
      </w:r>
      <w:r w:rsidR="003670AD" w:rsidRPr="007C561F">
        <w:t xml:space="preserve">ты и бесперебойного снабжения </w:t>
      </w:r>
      <w:r w:rsidR="004771CD" w:rsidRPr="007C561F">
        <w:t>Костяевского</w:t>
      </w:r>
      <w:r w:rsidR="005E48BD" w:rsidRPr="007C561F">
        <w:t xml:space="preserve"> сельского поселения </w:t>
      </w:r>
      <w:r w:rsidRPr="007C561F">
        <w:t>качественной питьевой водой необходимо выполнять модернизацию устаревшей и неисправной запорной арматуры и провести реконструкцию водопроводных сетей с использованием современных материалов (ПНД и т.п.) и эффективных технологий («бестраншейные технологии» и пр.). Выполнение данных мероприятий запланировано на период 20</w:t>
      </w:r>
      <w:r w:rsidR="003670AD" w:rsidRPr="007C561F">
        <w:t>15</w:t>
      </w:r>
      <w:r w:rsidRPr="007C561F">
        <w:t>-20</w:t>
      </w:r>
      <w:r w:rsidR="003670AD" w:rsidRPr="007C561F">
        <w:t xml:space="preserve">18гг. </w:t>
      </w:r>
    </w:p>
    <w:p w:rsidR="000125BB" w:rsidRPr="007C561F" w:rsidRDefault="000125BB" w:rsidP="007E5A5D">
      <w:pPr>
        <w:ind w:firstLine="709"/>
      </w:pPr>
      <w:r w:rsidRPr="007C561F">
        <w:t xml:space="preserve">Установка приборов учета на </w:t>
      </w:r>
      <w:r w:rsidR="003670AD" w:rsidRPr="007C561F">
        <w:t xml:space="preserve">водозаборах </w:t>
      </w:r>
      <w:r w:rsidR="00BF28CD" w:rsidRPr="007C561F">
        <w:t>сельского поселения</w:t>
      </w:r>
      <w:r w:rsidRPr="007C561F">
        <w:t xml:space="preserve"> запланировано на 2015 год. Это позволит определять в режиме реального времени подачу воды в каждую контрольно-измерительную зону. Для контроля потребления воды в период до 20</w:t>
      </w:r>
      <w:r w:rsidR="003670AD" w:rsidRPr="007C561F">
        <w:t>25</w:t>
      </w:r>
      <w:r w:rsidRPr="007C561F">
        <w:t xml:space="preserve"> года предусматривается внедрение системы дистанционного съема показаний приборов учета у абонентов. В целом эти мероприятия позволят получать балансы подачи и потребления воды в режиме реального времени. </w:t>
      </w:r>
    </w:p>
    <w:p w:rsidR="00255F41" w:rsidRPr="007C561F" w:rsidRDefault="00255F41" w:rsidP="00F908FC">
      <w:pPr>
        <w:pStyle w:val="20"/>
        <w:numPr>
          <w:ilvl w:val="0"/>
          <w:numId w:val="0"/>
        </w:numPr>
        <w:spacing w:before="0"/>
        <w:jc w:val="both"/>
      </w:pPr>
      <w:bookmarkStart w:id="113" w:name="_Toc378687083"/>
      <w:bookmarkStart w:id="114" w:name="_Toc379361759"/>
    </w:p>
    <w:p w:rsidR="000125BB" w:rsidRPr="007C561F" w:rsidRDefault="000125BB" w:rsidP="00F908FC">
      <w:pPr>
        <w:pStyle w:val="20"/>
        <w:numPr>
          <w:ilvl w:val="0"/>
          <w:numId w:val="0"/>
        </w:numPr>
        <w:spacing w:before="0"/>
        <w:jc w:val="both"/>
      </w:pPr>
      <w:bookmarkStart w:id="115" w:name="_Toc389740668"/>
      <w:r w:rsidRPr="007C561F">
        <w:t>4.3.Сведения о вновь строящихся, реконструируемых и предлагаемых к выводу из эксплуатации объектах системы водоснабжения</w:t>
      </w:r>
      <w:bookmarkEnd w:id="113"/>
      <w:bookmarkEnd w:id="114"/>
      <w:r w:rsidRPr="007C561F">
        <w:t>.</w:t>
      </w:r>
      <w:bookmarkEnd w:id="115"/>
    </w:p>
    <w:p w:rsidR="000125BB" w:rsidRPr="007C561F" w:rsidRDefault="000125BB" w:rsidP="00B31832"/>
    <w:p w:rsidR="000125BB" w:rsidRPr="007C561F" w:rsidRDefault="000125BB" w:rsidP="00913611">
      <w:r w:rsidRPr="007C561F">
        <w:t>Перечень основных мероприятий о вновь строящихся, реконструируемых объектах системы водоснабжения приведен в таблиц</w:t>
      </w:r>
      <w:r w:rsidR="00666C00" w:rsidRPr="007C561F">
        <w:t>е 4.1.</w:t>
      </w:r>
    </w:p>
    <w:p w:rsidR="000125BB" w:rsidRPr="007C561F" w:rsidRDefault="000125BB" w:rsidP="003E3162">
      <w:r w:rsidRPr="007C561F">
        <w:t xml:space="preserve">Мероприятия по строительству, реконструкции и модернизации объектов системы водоснабжения обоснованы необходимостью обеспечения потребителей гарантированно безопасной питьевой водой с учетом потребностей преобразуемых территорий и достижения планового целевого показателя "Доля проб питьевой воды, соответствующей нормативным </w:t>
      </w:r>
      <w:r w:rsidRPr="007C561F">
        <w:lastRenderedPageBreak/>
        <w:t>требованиям, подаваемой водозаборными сооружениями в распределительную водопроводную сеть".</w:t>
      </w:r>
    </w:p>
    <w:p w:rsidR="000125BB" w:rsidRPr="007C561F" w:rsidRDefault="000125BB" w:rsidP="003E3162">
      <w:r w:rsidRPr="007C561F">
        <w:t>Обеспечение доступа к услугам водоснабжения для новых потребителей, в том числе на преобразуемых территориях, обусловлено необходимостью их инженерного обеспечения в части водоснабжения.</w:t>
      </w:r>
    </w:p>
    <w:p w:rsidR="000125BB" w:rsidRPr="007C561F" w:rsidRDefault="000125BB" w:rsidP="003E3162">
      <w:r w:rsidRPr="007C561F">
        <w:t>Доступ к услугам водоснабжения для существующих и перспективных потребителей, в том числе</w:t>
      </w:r>
      <w:r w:rsidR="003670AD" w:rsidRPr="007C561F">
        <w:t xml:space="preserve"> на преобразуемых территориях </w:t>
      </w:r>
      <w:r w:rsidR="004771CD" w:rsidRPr="007C561F">
        <w:t>Костяевского</w:t>
      </w:r>
      <w:r w:rsidR="00620EFF" w:rsidRPr="007C561F">
        <w:t xml:space="preserve"> сельского поселения</w:t>
      </w:r>
      <w:r w:rsidR="00D2523D" w:rsidRPr="007C561F">
        <w:t xml:space="preserve">, </w:t>
      </w:r>
      <w:r w:rsidRPr="007C561F">
        <w:t>осуществляется за счет строительства и реконструкции водоводов.</w:t>
      </w:r>
    </w:p>
    <w:p w:rsidR="000125BB" w:rsidRPr="007C561F" w:rsidRDefault="000125BB" w:rsidP="003E3162">
      <w:r w:rsidRPr="007C561F">
        <w:t xml:space="preserve">Среди сооружаемых и реконструируемых водоводов преобладают трубы диаметрами от </w:t>
      </w:r>
      <w:r w:rsidR="00255F41" w:rsidRPr="007C561F">
        <w:t>5</w:t>
      </w:r>
      <w:r w:rsidRPr="007C561F">
        <w:t xml:space="preserve">0 мм до </w:t>
      </w:r>
      <w:r w:rsidR="004C1EE3" w:rsidRPr="007C561F">
        <w:t>150</w:t>
      </w:r>
      <w:r w:rsidRPr="007C561F">
        <w:t xml:space="preserve"> мм. С учетом условий прокладки для строительства водоводов должны использоваться трубы из некорродирующих материалов (полиэтилен) или трубы, выполненные с шаровидным графитом и имеющие внутреннее антикоррозионное покрытие. Реконструкцию в городских условиях следует осуществлять преимущественно бестраншейными методами.</w:t>
      </w:r>
    </w:p>
    <w:p w:rsidR="000125BB" w:rsidRPr="007C561F" w:rsidRDefault="000125BB" w:rsidP="003E3162">
      <w:r w:rsidRPr="007C561F">
        <w:t>Выполнение мероприятий по обеспечению бесперебойности предоставления услуг водоснабжения потребителям обоснована необходимостью достижения плановых целевых показателей надежности и бесперебойности водоснабжения.</w:t>
      </w:r>
    </w:p>
    <w:p w:rsidR="000125BB" w:rsidRPr="007C561F" w:rsidRDefault="000125BB" w:rsidP="003E3162">
      <w:r w:rsidRPr="007C561F">
        <w:t>Для обеспечения бесперебойности предоставления услуг водоснабжения потребителям предусматривается замена и реконструкция железобетонных и стальных водоводов, реконструкция аварийных, полностью изношенных и перегруженных по пропускной способности чугунных и стальных водопроводных сетей; выполнение присоединения объектов к водопроводным сетям независимыми вводами (ликвидация "сцепок"), замена традиционной запорной арматуры и пожарных гидрантов на новые типы в бесколодезном исполнении, установка дополнительных линейных задвижек.</w:t>
      </w:r>
    </w:p>
    <w:p w:rsidR="000125BB" w:rsidRPr="007C561F" w:rsidRDefault="000125BB" w:rsidP="00B31832">
      <w:r w:rsidRPr="007C561F">
        <w:t>Вывод из эксплуатации объектов системы водоснабжения не предусмотрен.</w:t>
      </w:r>
    </w:p>
    <w:p w:rsidR="000125BB" w:rsidRPr="007C561F" w:rsidRDefault="000125BB" w:rsidP="00B31832"/>
    <w:p w:rsidR="000125BB" w:rsidRPr="007C561F" w:rsidRDefault="000125BB" w:rsidP="0013763B">
      <w:pPr>
        <w:pStyle w:val="20"/>
        <w:numPr>
          <w:ilvl w:val="0"/>
          <w:numId w:val="0"/>
        </w:numPr>
        <w:spacing w:before="0"/>
        <w:jc w:val="both"/>
      </w:pPr>
      <w:bookmarkStart w:id="116" w:name="_Toc378687084"/>
      <w:bookmarkStart w:id="117" w:name="_Toc379361760"/>
      <w:bookmarkStart w:id="118" w:name="_Toc389740669"/>
      <w:r w:rsidRPr="007C561F">
        <w:t>4.4. Сведения о развитии систем диспетчеризации, телемеханизации систем управления режимами водоснабжения на объектах организаций, осуществляющих водоснабжение</w:t>
      </w:r>
      <w:bookmarkEnd w:id="116"/>
      <w:bookmarkEnd w:id="117"/>
      <w:r w:rsidRPr="007C561F">
        <w:t>.</w:t>
      </w:r>
      <w:bookmarkEnd w:id="118"/>
    </w:p>
    <w:p w:rsidR="000125BB" w:rsidRPr="007C561F" w:rsidRDefault="000125BB" w:rsidP="0013763B"/>
    <w:p w:rsidR="000125BB" w:rsidRPr="007C561F" w:rsidRDefault="000125BB" w:rsidP="0013763B">
      <w:pPr>
        <w:ind w:firstLine="709"/>
      </w:pPr>
      <w:r w:rsidRPr="007C561F">
        <w:t>Телемеханизация диспетчерского управления является основным техническим средством</w:t>
      </w:r>
      <w:bookmarkStart w:id="119" w:name="YANDEX_25"/>
      <w:bookmarkEnd w:id="119"/>
      <w:r w:rsidRPr="007C561F">
        <w:t xml:space="preserve"> диспетчеризации, позволяющим:</w:t>
      </w:r>
    </w:p>
    <w:p w:rsidR="000125BB" w:rsidRPr="007C561F" w:rsidRDefault="000125BB" w:rsidP="0057486F">
      <w:pPr>
        <w:pStyle w:val="ad"/>
        <w:numPr>
          <w:ilvl w:val="0"/>
          <w:numId w:val="3"/>
        </w:numPr>
        <w:ind w:left="851"/>
      </w:pPr>
      <w:r w:rsidRPr="007C561F">
        <w:t>наиболее полно, непрерывно</w:t>
      </w:r>
      <w:bookmarkStart w:id="120" w:name="YANDEX_26"/>
      <w:bookmarkEnd w:id="120"/>
      <w:r w:rsidRPr="007C561F">
        <w:t xml:space="preserve"> и в компактной форме отображать на ПУ технологический процесс;</w:t>
      </w:r>
    </w:p>
    <w:p w:rsidR="000125BB" w:rsidRPr="007C561F" w:rsidRDefault="000125BB" w:rsidP="0057486F">
      <w:pPr>
        <w:pStyle w:val="ad"/>
        <w:numPr>
          <w:ilvl w:val="0"/>
          <w:numId w:val="3"/>
        </w:numPr>
        <w:ind w:left="851"/>
      </w:pPr>
      <w:r w:rsidRPr="007C561F">
        <w:lastRenderedPageBreak/>
        <w:t>быстро и на значительные расстояния передавать между ПУ и контролируемыми пунктами (КП) большие объемы распорядительной и известительной информации;</w:t>
      </w:r>
    </w:p>
    <w:p w:rsidR="000125BB" w:rsidRPr="007C561F" w:rsidRDefault="000125BB" w:rsidP="0057486F">
      <w:pPr>
        <w:pStyle w:val="ad"/>
        <w:numPr>
          <w:ilvl w:val="0"/>
          <w:numId w:val="3"/>
        </w:numPr>
        <w:ind w:left="851"/>
      </w:pPr>
      <w:r w:rsidRPr="007C561F">
        <w:t>кроме оперативной информации передавать диспетчеру производственно-статистическую информацию, а также интегральные значения технологических параметров;</w:t>
      </w:r>
    </w:p>
    <w:p w:rsidR="000125BB" w:rsidRPr="007C561F" w:rsidRDefault="000125BB" w:rsidP="0057486F">
      <w:pPr>
        <w:pStyle w:val="ad"/>
        <w:numPr>
          <w:ilvl w:val="0"/>
          <w:numId w:val="3"/>
        </w:numPr>
        <w:ind w:left="851"/>
      </w:pPr>
      <w:r w:rsidRPr="007C561F">
        <w:t>обеспечивать передачу в АСУ ТП водоснабжения необходимого объема информации;</w:t>
      </w:r>
    </w:p>
    <w:p w:rsidR="000125BB" w:rsidRPr="007C561F" w:rsidRDefault="000125BB" w:rsidP="0057486F">
      <w:pPr>
        <w:pStyle w:val="ad"/>
        <w:numPr>
          <w:ilvl w:val="0"/>
          <w:numId w:val="3"/>
        </w:numPr>
        <w:ind w:left="851"/>
      </w:pPr>
      <w:r w:rsidRPr="007C561F">
        <w:t>осуществлять телеавтоматическую работу сооружений и агрегатов, удаленных на значительные расстояния;</w:t>
      </w:r>
    </w:p>
    <w:p w:rsidR="000125BB" w:rsidRPr="007C561F" w:rsidRDefault="000125BB" w:rsidP="0057486F">
      <w:pPr>
        <w:pStyle w:val="ad"/>
        <w:numPr>
          <w:ilvl w:val="0"/>
          <w:numId w:val="3"/>
        </w:numPr>
        <w:ind w:left="851"/>
      </w:pPr>
      <w:r w:rsidRPr="007C561F">
        <w:t>использовать минимальное количество линий связи;</w:t>
      </w:r>
    </w:p>
    <w:p w:rsidR="000125BB" w:rsidRPr="007C561F" w:rsidRDefault="000125BB" w:rsidP="0057486F">
      <w:pPr>
        <w:pStyle w:val="ad"/>
        <w:numPr>
          <w:ilvl w:val="0"/>
          <w:numId w:val="3"/>
        </w:numPr>
        <w:ind w:left="851"/>
      </w:pPr>
      <w:r w:rsidRPr="007C561F">
        <w:t>регистрировать и документировать значения технологических параметров и события в технологическом процессе.</w:t>
      </w:r>
    </w:p>
    <w:p w:rsidR="000125BB" w:rsidRPr="007C561F" w:rsidRDefault="000125BB" w:rsidP="00206412">
      <w:pPr>
        <w:ind w:firstLine="709"/>
      </w:pPr>
      <w:r w:rsidRPr="007C561F">
        <w:t>Повышение энергетической эффективности и энергосбережение достигаются на основе создания систем управления комплексами водоснабжения. При создании систем управления комплексами водоснабжения предусматриваются замена насосных агрегатов, установка частотных приводов и создание контрольно-измерительных систем с внедрением автоматизированного управления станциями на основании мониторинга напоров в сетях.</w:t>
      </w:r>
    </w:p>
    <w:p w:rsidR="000125BB" w:rsidRPr="007C561F" w:rsidRDefault="000125BB" w:rsidP="0013763B">
      <w:pPr>
        <w:ind w:firstLine="709"/>
      </w:pPr>
    </w:p>
    <w:p w:rsidR="000125BB" w:rsidRPr="007C561F" w:rsidRDefault="000125BB" w:rsidP="0013763B">
      <w:pPr>
        <w:pStyle w:val="20"/>
        <w:numPr>
          <w:ilvl w:val="0"/>
          <w:numId w:val="0"/>
        </w:numPr>
        <w:spacing w:before="0"/>
        <w:jc w:val="both"/>
        <w:rPr>
          <w:bCs w:val="0"/>
        </w:rPr>
      </w:pPr>
      <w:bookmarkStart w:id="121" w:name="_Toc378687085"/>
      <w:bookmarkStart w:id="122" w:name="_Toc379361761"/>
      <w:bookmarkStart w:id="123" w:name="_Toc389740670"/>
      <w:r w:rsidRPr="007C561F">
        <w:t xml:space="preserve">4.5. Сведения </w:t>
      </w:r>
      <w:r w:rsidRPr="007C561F">
        <w:rPr>
          <w:bCs w:val="0"/>
        </w:rPr>
        <w:t>об оснащенности зданий, строений, сооружений приборами учета воды и их применении при осуществлении расчетов за потребленную воду</w:t>
      </w:r>
      <w:bookmarkEnd w:id="121"/>
      <w:bookmarkEnd w:id="122"/>
      <w:r w:rsidRPr="007C561F">
        <w:rPr>
          <w:bCs w:val="0"/>
        </w:rPr>
        <w:t>.</w:t>
      </w:r>
      <w:bookmarkEnd w:id="123"/>
    </w:p>
    <w:p w:rsidR="000125BB" w:rsidRPr="007C561F" w:rsidRDefault="000125BB" w:rsidP="002216A0">
      <w:pPr>
        <w:pStyle w:val="afd"/>
      </w:pPr>
    </w:p>
    <w:p w:rsidR="000125BB" w:rsidRPr="007C561F" w:rsidRDefault="000125BB" w:rsidP="00FB5A6F">
      <w:pPr>
        <w:ind w:firstLine="709"/>
      </w:pPr>
      <w:r w:rsidRPr="007C561F">
        <w:t xml:space="preserve">Учет потребления воды в </w:t>
      </w:r>
      <w:r w:rsidR="00255F41" w:rsidRPr="007C561F">
        <w:t>ОАО «Домоуправление</w:t>
      </w:r>
      <w:r w:rsidR="00BC6AE8" w:rsidRPr="007C561F">
        <w:t>»</w:t>
      </w:r>
      <w:r w:rsidRPr="007C561F">
        <w:t xml:space="preserve"> ведется по трем основным группам потребителей:</w:t>
      </w:r>
    </w:p>
    <w:p w:rsidR="000125BB" w:rsidRPr="007C561F" w:rsidRDefault="000125BB" w:rsidP="00FB5A6F">
      <w:pPr>
        <w:ind w:firstLine="709"/>
      </w:pPr>
      <w:r w:rsidRPr="007C561F">
        <w:t xml:space="preserve">1-я группа физические лица (население). Общее количество абонентов данной группы, имеющих договорные отношения с предприятием, составляет </w:t>
      </w:r>
      <w:r w:rsidR="0024106A" w:rsidRPr="007C561F">
        <w:t>142</w:t>
      </w:r>
      <w:r w:rsidRPr="007C561F">
        <w:t>.</w:t>
      </w:r>
    </w:p>
    <w:p w:rsidR="000125BB" w:rsidRPr="007C561F" w:rsidRDefault="00255F41" w:rsidP="00FB5A6F">
      <w:pPr>
        <w:ind w:firstLine="709"/>
      </w:pPr>
      <w:r w:rsidRPr="007C561F">
        <w:t>2-я группа социально значимые объекты</w:t>
      </w:r>
      <w:r w:rsidR="000125BB" w:rsidRPr="007C561F">
        <w:t xml:space="preserve">. Общее количество абонентов данной группы составляет </w:t>
      </w:r>
      <w:r w:rsidR="0024106A" w:rsidRPr="007C561F">
        <w:t>5</w:t>
      </w:r>
      <w:r w:rsidR="000125BB" w:rsidRPr="007C561F">
        <w:t>.</w:t>
      </w:r>
    </w:p>
    <w:p w:rsidR="000125BB" w:rsidRPr="007C561F" w:rsidRDefault="000125BB" w:rsidP="00FB5A6F">
      <w:pPr>
        <w:ind w:firstLine="709"/>
      </w:pPr>
      <w:r w:rsidRPr="007C561F">
        <w:t xml:space="preserve">3-я группа – прочие юридические лица, всего </w:t>
      </w:r>
      <w:r w:rsidR="0024106A" w:rsidRPr="007C561F">
        <w:t>2</w:t>
      </w:r>
      <w:r w:rsidRPr="007C561F">
        <w:t xml:space="preserve"> абонент</w:t>
      </w:r>
      <w:r w:rsidR="00BF28CD" w:rsidRPr="007C561F">
        <w:t>а</w:t>
      </w:r>
      <w:r w:rsidRPr="007C561F">
        <w:t>.</w:t>
      </w:r>
    </w:p>
    <w:p w:rsidR="000125BB" w:rsidRPr="007C561F" w:rsidRDefault="000125BB" w:rsidP="00411D43">
      <w:pPr>
        <w:ind w:firstLine="709"/>
      </w:pPr>
      <w:r w:rsidRPr="007C561F">
        <w:t>Оснащенность пр</w:t>
      </w:r>
      <w:r w:rsidR="00BC6AE8" w:rsidRPr="007C561F">
        <w:t xml:space="preserve">иборами учета холодной воды в </w:t>
      </w:r>
      <w:r w:rsidR="004771CD" w:rsidRPr="007C561F">
        <w:t>Костяевском</w:t>
      </w:r>
      <w:r w:rsidR="00FD1D7B" w:rsidRPr="007C561F">
        <w:t xml:space="preserve"> сельском поселении</w:t>
      </w:r>
      <w:r w:rsidRPr="007C561F">
        <w:t xml:space="preserve"> у потребителей составляет:</w:t>
      </w:r>
    </w:p>
    <w:p w:rsidR="000125BB" w:rsidRPr="007C561F" w:rsidRDefault="000125BB" w:rsidP="00E14953">
      <w:pPr>
        <w:ind w:firstLine="709"/>
      </w:pPr>
      <w:r w:rsidRPr="007C561F">
        <w:t xml:space="preserve">- установлено у физических лиц – </w:t>
      </w:r>
      <w:r w:rsidR="007C561F" w:rsidRPr="007C561F">
        <w:t>44</w:t>
      </w:r>
      <w:r w:rsidRPr="007C561F">
        <w:t xml:space="preserve"> счетчик</w:t>
      </w:r>
      <w:r w:rsidR="007C561F" w:rsidRPr="007C561F">
        <w:t>а</w:t>
      </w:r>
      <w:r w:rsidRPr="007C561F">
        <w:t>;</w:t>
      </w:r>
    </w:p>
    <w:p w:rsidR="000125BB" w:rsidRPr="007C561F" w:rsidRDefault="000125BB" w:rsidP="00411D43">
      <w:pPr>
        <w:ind w:firstLine="709"/>
      </w:pPr>
      <w:r w:rsidRPr="007C561F">
        <w:t xml:space="preserve">- установлено у юридических лиц – </w:t>
      </w:r>
      <w:r w:rsidR="007C561F" w:rsidRPr="007C561F">
        <w:t>1</w:t>
      </w:r>
      <w:r w:rsidRPr="007C561F">
        <w:t xml:space="preserve"> счетчик</w:t>
      </w:r>
      <w:r w:rsidR="00BC6AE8" w:rsidRPr="007C561F">
        <w:t>;</w:t>
      </w:r>
    </w:p>
    <w:p w:rsidR="00BC6AE8" w:rsidRPr="007C561F" w:rsidRDefault="00BC6AE8" w:rsidP="00411D43">
      <w:pPr>
        <w:ind w:firstLine="709"/>
      </w:pPr>
      <w:r w:rsidRPr="007C561F">
        <w:t xml:space="preserve">- установлено у бюджетных учреждений – </w:t>
      </w:r>
      <w:r w:rsidR="007C561F" w:rsidRPr="007C561F">
        <w:t>3</w:t>
      </w:r>
      <w:r w:rsidRPr="007C561F">
        <w:t xml:space="preserve"> счетчик</w:t>
      </w:r>
      <w:r w:rsidR="007C561F" w:rsidRPr="007C561F">
        <w:t>а</w:t>
      </w:r>
      <w:r w:rsidRPr="007C561F">
        <w:t>.</w:t>
      </w:r>
    </w:p>
    <w:p w:rsidR="000125BB" w:rsidRPr="007C561F" w:rsidRDefault="000125BB" w:rsidP="00E009F4">
      <w:pPr>
        <w:ind w:firstLine="709"/>
      </w:pPr>
      <w:r w:rsidRPr="007C561F">
        <w:lastRenderedPageBreak/>
        <w:t>Показания установленных приборов учета служат основанием для коммерческих расчетов за потребленный ресурс.</w:t>
      </w:r>
    </w:p>
    <w:p w:rsidR="000125BB" w:rsidRPr="007C561F" w:rsidRDefault="00BC6AE8" w:rsidP="00411D43">
      <w:pPr>
        <w:ind w:firstLine="709"/>
      </w:pPr>
      <w:r w:rsidRPr="007C561F">
        <w:t>На всех</w:t>
      </w:r>
      <w:r w:rsidR="001A4093" w:rsidRPr="007C561F">
        <w:t xml:space="preserve"> водозаборны</w:t>
      </w:r>
      <w:r w:rsidRPr="007C561F">
        <w:t>х</w:t>
      </w:r>
      <w:r w:rsidR="001A4093" w:rsidRPr="007C561F">
        <w:t xml:space="preserve"> сооружения</w:t>
      </w:r>
      <w:r w:rsidRPr="007C561F">
        <w:t>х</w:t>
      </w:r>
      <w:r w:rsidR="001A4093" w:rsidRPr="007C561F">
        <w:t xml:space="preserve"> </w:t>
      </w:r>
      <w:r w:rsidR="004771CD" w:rsidRPr="007C561F">
        <w:t>Костяевского</w:t>
      </w:r>
      <w:r w:rsidR="00FD1D7B" w:rsidRPr="007C561F">
        <w:t xml:space="preserve"> сельского поселения</w:t>
      </w:r>
      <w:r w:rsidR="000125BB" w:rsidRPr="007C561F">
        <w:t xml:space="preserve"> </w:t>
      </w:r>
      <w:r w:rsidRPr="007C561F">
        <w:t>отсутствуют</w:t>
      </w:r>
      <w:r w:rsidR="000125BB" w:rsidRPr="007C561F">
        <w:t xml:space="preserve"> прибор</w:t>
      </w:r>
      <w:r w:rsidRPr="007C561F">
        <w:t>ы</w:t>
      </w:r>
      <w:r w:rsidR="000125BB" w:rsidRPr="007C561F">
        <w:t xml:space="preserve"> учета. </w:t>
      </w:r>
    </w:p>
    <w:p w:rsidR="000125BB" w:rsidRPr="007C561F" w:rsidRDefault="000125BB" w:rsidP="00E009F4">
      <w:pPr>
        <w:ind w:firstLine="709"/>
      </w:pPr>
      <w:r w:rsidRPr="007C561F">
        <w:t xml:space="preserve">Согласно Федеральному закону № 261-ФЗ «Об энергосбережении и о повышении энергетической эффективности и о внесении изменений в отдельные законодательные акты Российской Федерации» в 2015 году предусматривается установка приборов учета на </w:t>
      </w:r>
      <w:r w:rsidR="00BC6AE8" w:rsidRPr="007C561F">
        <w:t xml:space="preserve">всех водозаборах </w:t>
      </w:r>
      <w:r w:rsidR="004771CD" w:rsidRPr="007C561F">
        <w:t>Костяевского</w:t>
      </w:r>
      <w:r w:rsidR="00A31063" w:rsidRPr="007C561F">
        <w:t xml:space="preserve"> сельского поселения</w:t>
      </w:r>
      <w:r w:rsidRPr="007C561F">
        <w:t xml:space="preserve">. Ориентировочная сметная стоимость данных мероприятий составляет </w:t>
      </w:r>
      <w:r w:rsidR="00FD1D7B" w:rsidRPr="007C561F">
        <w:t>0,</w:t>
      </w:r>
      <w:r w:rsidR="0024106A" w:rsidRPr="007C561F">
        <w:t>15</w:t>
      </w:r>
      <w:r w:rsidRPr="007C561F">
        <w:t xml:space="preserve"> млн. руб.</w:t>
      </w:r>
    </w:p>
    <w:p w:rsidR="000125BB" w:rsidRPr="007C561F" w:rsidRDefault="000125BB" w:rsidP="00E6379C">
      <w:pPr>
        <w:ind w:firstLine="709"/>
      </w:pPr>
      <w:r w:rsidRPr="007C561F">
        <w:t>На перспективу запланирована диспетчеризация коммерческого учета водопотребления с наложением ее на ежесуточное потребление по районам и для своевременного выявления увеличения или снижения потребления и контроля возникновения потерь воды и установления энергоэффективных режимов ее подачи.</w:t>
      </w:r>
    </w:p>
    <w:p w:rsidR="000125BB" w:rsidRPr="001A4093" w:rsidRDefault="000125BB" w:rsidP="00E6379C">
      <w:pPr>
        <w:ind w:firstLine="709"/>
      </w:pPr>
    </w:p>
    <w:p w:rsidR="000125BB" w:rsidRPr="007C561F" w:rsidRDefault="000125BB" w:rsidP="00C301DD">
      <w:pPr>
        <w:pStyle w:val="20"/>
        <w:numPr>
          <w:ilvl w:val="0"/>
          <w:numId w:val="0"/>
        </w:numPr>
        <w:spacing w:before="0"/>
        <w:jc w:val="both"/>
      </w:pPr>
      <w:bookmarkStart w:id="124" w:name="_Toc378687086"/>
      <w:bookmarkStart w:id="125" w:name="_Toc379361762"/>
      <w:bookmarkStart w:id="126" w:name="_Toc389740671"/>
      <w:r w:rsidRPr="007C561F">
        <w:t>4.6. Описание вариантов маршрутов прохождения трубопроводов (трасс) по территории поселения, городского округа и их обоснование</w:t>
      </w:r>
      <w:bookmarkEnd w:id="124"/>
      <w:bookmarkEnd w:id="125"/>
      <w:r w:rsidRPr="007C561F">
        <w:t>.</w:t>
      </w:r>
      <w:bookmarkEnd w:id="126"/>
    </w:p>
    <w:p w:rsidR="000125BB" w:rsidRPr="007C561F" w:rsidRDefault="000125BB" w:rsidP="00C301DD"/>
    <w:p w:rsidR="000125BB" w:rsidRPr="007C561F" w:rsidRDefault="000125BB" w:rsidP="002216A0">
      <w:r w:rsidRPr="007C561F">
        <w:t>Варианты маршрутов прохождения трубопроводов (трасс) выбраны из условий обеспечения кратчайшего расстояния до потребителей с учетом искусственных и естественных преград и проложены преимущественно в границах красных линий (городская территория). Трассы подлежат уточнению и корректировке на стадии проектирования объектов схемы.</w:t>
      </w:r>
    </w:p>
    <w:p w:rsidR="000125BB" w:rsidRPr="007C561F" w:rsidRDefault="000125BB" w:rsidP="002216A0">
      <w:r w:rsidRPr="007C561F">
        <w:t xml:space="preserve">Размещение сетей в поперечном профиле улиц должно согласовываться с расположением других подземных сооружений для предохранения соседних коммуникаций от повреждения при авариях и производстве строительных и ремонтных работ. </w:t>
      </w:r>
    </w:p>
    <w:p w:rsidR="000125BB" w:rsidRPr="007C561F" w:rsidRDefault="000125BB" w:rsidP="00C301DD">
      <w:pPr>
        <w:ind w:firstLine="709"/>
      </w:pPr>
      <w:r w:rsidRPr="007C561F">
        <w:t>В связи с устройством усовершенствованных проездов на бетонном основании инженерные сети следует укладывать в зеленой или технической полосе проездов, под уширенными тротуарами и внутри кварталов способом совмещенных прокладок нескольких трубопроводов в одной траншее. Этот способ может снизить стоимость строительства сетей примерно на 3 - 7% против стоимости раздельных прокладок тех же сетей, так как расстояние между трубопроводами уменьшается.</w:t>
      </w:r>
    </w:p>
    <w:p w:rsidR="000125BB" w:rsidRPr="007C561F" w:rsidRDefault="000125BB" w:rsidP="00C301DD">
      <w:pPr>
        <w:ind w:firstLine="709"/>
      </w:pPr>
      <w:r w:rsidRPr="007C561F">
        <w:t>Сети трассируют параллельно красным линиям застройки, а при одностороннем размещении сети - по той стороне улицы, на которой имеется меньшее число подземных сетей и больше присоединений к водопроводу. На проездах шириной 30 м и более сети трассируют по обеим сторонам улицы, если это оправдывается экономическими расчетами.</w:t>
      </w:r>
    </w:p>
    <w:p w:rsidR="000125BB" w:rsidRPr="007C561F" w:rsidRDefault="000125BB" w:rsidP="00C301DD">
      <w:pPr>
        <w:ind w:firstLine="709"/>
      </w:pPr>
      <w:r w:rsidRPr="007C561F">
        <w:lastRenderedPageBreak/>
        <w:t>Расположение сетей по отношению к зданиям и подземным сооружениям должно обеспечить возможность производства работ по укладке и ремонту сетей и защиту смежных трубопроводов при авариях, а также не допускать подмыва фундаментов зданий и подземных сооружений при повреждениях канализационных трубопроводов и исключить возможность попадания сточных вод в водопроводные сети.</w:t>
      </w:r>
    </w:p>
    <w:p w:rsidR="000125BB" w:rsidRPr="007C561F" w:rsidRDefault="000125BB" w:rsidP="00C301DD">
      <w:pPr>
        <w:ind w:firstLine="709"/>
      </w:pPr>
      <w:r w:rsidRPr="007C561F">
        <w:t>Расстояние в свету между наружными стенками трубопроводов и колодцев или камер должно быть не менее 0,15 м.</w:t>
      </w:r>
    </w:p>
    <w:p w:rsidR="000125BB" w:rsidRPr="007C561F" w:rsidRDefault="000125BB" w:rsidP="00C301DD">
      <w:pPr>
        <w:ind w:firstLine="709"/>
      </w:pPr>
      <w:r w:rsidRPr="007C561F">
        <w:t>При параллельной прокладке канализационных труб на одном уровне с водопроводными расстояние между стенками трубопроводов должно быть не менее 1,5 м при водопроводных трубах диаметром до 200 мм и не менее 3 м при трубах большего диаметра. Если канализационные трубы укладываются на 0,5 м выше водопроводных, то расстояние (в плане) между стенками трубопроводов в водопроницаемых грунтах должно быть не менее 5 м.</w:t>
      </w:r>
    </w:p>
    <w:p w:rsidR="000125BB" w:rsidRPr="007C561F" w:rsidRDefault="000125BB" w:rsidP="00C301DD">
      <w:pPr>
        <w:ind w:firstLine="709"/>
      </w:pPr>
      <w:r w:rsidRPr="007C561F">
        <w:t>При траншейной прокладке сетей параллельно трамвайным и железнодорожным путям расстояние в плане от бровки траншей до оси рельса внутризаводских и трамвайных путей должно быть не менее 1,5 м, до оси ближайшего железнодорожного пути - не менее 4 м (но во всех случаях не менее чем на глубину траншеи от подошвы насыпи), до бордюрного камня автомобильных дорог - не менее 1,5 или 1 и до бровки кювета либо подошвы насыпи.</w:t>
      </w:r>
    </w:p>
    <w:p w:rsidR="000125BB" w:rsidRPr="007C561F" w:rsidRDefault="000125BB" w:rsidP="00C301DD">
      <w:pPr>
        <w:ind w:firstLine="709"/>
      </w:pPr>
      <w:r w:rsidRPr="007C561F">
        <w:t>Канализационные трубопроводы при пересечении с хозяйственно-питьевыми водопроводными линиями, как правило, должны укладываться ниже водопроводных труб, при этом расстояние между стенками труб по вертикали должно быть не менее 0,4 м. Это требование может не соблюдаться при укладке водопроводных линий из металлических труб в кожухах (футлярах), Длина защищенных участков в каждую сторону от места пересечения должна быть в глинистых грунтах не менее 3 м, а в фильтрующих грунтах — 10 м.</w:t>
      </w:r>
    </w:p>
    <w:p w:rsidR="000125BB" w:rsidRPr="007C561F" w:rsidRDefault="000125BB" w:rsidP="00C301DD">
      <w:pPr>
        <w:ind w:firstLine="709"/>
      </w:pPr>
      <w:r w:rsidRPr="007C561F">
        <w:t>Пересечение водопроводов дворовыми участками канализационных сетей допускается и над водопроводными линиями без соблюдения приведенных выше требований. В этом случае расстояние между стенками труб по вертикали должно быть не менее 0,5 м,</w:t>
      </w:r>
    </w:p>
    <w:p w:rsidR="000125BB" w:rsidRPr="007C561F" w:rsidRDefault="000125BB" w:rsidP="00C301DD">
      <w:pPr>
        <w:ind w:firstLine="709"/>
      </w:pPr>
      <w:r w:rsidRPr="007C561F">
        <w:t>При очень развитом подземном хозяйстве под магистральными проездами крупных городов и промышленных предприятий или под проездами с интенсивным движением все инженерные сети, за исключением газопроводов, прокладывают в сборных железобетонных проходных коллекторных туннелях для подземных коммуникаций</w:t>
      </w:r>
    </w:p>
    <w:p w:rsidR="000125BB" w:rsidRPr="007C561F" w:rsidRDefault="000125BB" w:rsidP="00C301DD">
      <w:pPr>
        <w:ind w:firstLine="709"/>
      </w:pPr>
      <w:r w:rsidRPr="007C561F">
        <w:t>Прокладка подземных сетей в туннелях позволяет ремонтировать коммуникации без вскрытия проезжей части улиц и упрощает их эксплуатацию.</w:t>
      </w:r>
    </w:p>
    <w:p w:rsidR="000125BB" w:rsidRPr="007C561F" w:rsidRDefault="000125BB" w:rsidP="00C301DD">
      <w:pPr>
        <w:ind w:firstLine="709"/>
      </w:pPr>
      <w:r w:rsidRPr="007C561F">
        <w:t xml:space="preserve">Коллекторы для подземных коммуникаций при открытом способе производства земляных работ устраивают прямоугольного сечения от 170х180 до 240х250 см из сборных </w:t>
      </w:r>
      <w:r w:rsidRPr="007C561F">
        <w:lastRenderedPageBreak/>
        <w:t>железобетонных элементов, а при щитовой проходке - круглого сечения из железобетонных блоков-тюбингов.</w:t>
      </w:r>
    </w:p>
    <w:p w:rsidR="003670AD" w:rsidRPr="007C561F" w:rsidRDefault="003670AD" w:rsidP="006A4773"/>
    <w:p w:rsidR="000125BB" w:rsidRPr="007C561F" w:rsidRDefault="000125BB" w:rsidP="00D641A2">
      <w:pPr>
        <w:pStyle w:val="20"/>
        <w:numPr>
          <w:ilvl w:val="0"/>
          <w:numId w:val="0"/>
        </w:numPr>
        <w:spacing w:before="0"/>
        <w:jc w:val="both"/>
      </w:pPr>
      <w:bookmarkStart w:id="127" w:name="_Toc378687087"/>
      <w:bookmarkStart w:id="128" w:name="_Toc379361763"/>
      <w:bookmarkStart w:id="129" w:name="_Toc389740672"/>
      <w:r w:rsidRPr="007C561F">
        <w:rPr>
          <w:bCs w:val="0"/>
        </w:rPr>
        <w:t>4.7. Рекомендации о месте размещения насосных станций, резервуаров, водонапорных башен</w:t>
      </w:r>
      <w:bookmarkEnd w:id="127"/>
      <w:bookmarkEnd w:id="128"/>
      <w:r w:rsidRPr="007C561F">
        <w:rPr>
          <w:bCs w:val="0"/>
        </w:rPr>
        <w:t>.</w:t>
      </w:r>
      <w:bookmarkEnd w:id="129"/>
    </w:p>
    <w:p w:rsidR="00F92532" w:rsidRPr="007C561F" w:rsidRDefault="00F92532" w:rsidP="00FE1FB2">
      <w:pPr>
        <w:rPr>
          <w:sz w:val="23"/>
          <w:szCs w:val="23"/>
        </w:rPr>
      </w:pPr>
    </w:p>
    <w:p w:rsidR="000125BB" w:rsidRPr="007C561F" w:rsidRDefault="00F92532" w:rsidP="00FE1FB2">
      <w:r w:rsidRPr="007C561F">
        <w:t>При разработке проектной документации необходимо выполнить расчеты зон ЗСО водозаборов для уточнения размещения скважин и сооружений.</w:t>
      </w:r>
    </w:p>
    <w:p w:rsidR="00F92532" w:rsidRPr="007C561F" w:rsidRDefault="00F92532" w:rsidP="00746BF8"/>
    <w:p w:rsidR="000125BB" w:rsidRPr="007C561F" w:rsidRDefault="000125BB" w:rsidP="00D641A2">
      <w:pPr>
        <w:pStyle w:val="20"/>
        <w:numPr>
          <w:ilvl w:val="0"/>
          <w:numId w:val="0"/>
        </w:numPr>
        <w:spacing w:before="0"/>
        <w:jc w:val="both"/>
        <w:rPr>
          <w:bCs w:val="0"/>
        </w:rPr>
      </w:pPr>
      <w:bookmarkStart w:id="130" w:name="_Toc378687088"/>
      <w:bookmarkStart w:id="131" w:name="_Toc379361764"/>
      <w:bookmarkStart w:id="132" w:name="_Toc389740673"/>
      <w:r w:rsidRPr="007C561F">
        <w:rPr>
          <w:bCs w:val="0"/>
        </w:rPr>
        <w:t>4.8. Границы планируемых зон размещения объектов централизованных систем горячего водоснабжения, холодного водоснабжения</w:t>
      </w:r>
      <w:bookmarkEnd w:id="130"/>
      <w:bookmarkEnd w:id="131"/>
      <w:r w:rsidRPr="007C561F">
        <w:rPr>
          <w:bCs w:val="0"/>
        </w:rPr>
        <w:t>.</w:t>
      </w:r>
      <w:bookmarkEnd w:id="132"/>
    </w:p>
    <w:p w:rsidR="000125BB" w:rsidRPr="007C561F" w:rsidRDefault="000125BB" w:rsidP="00D641A2">
      <w:pPr>
        <w:rPr>
          <w:bCs/>
        </w:rPr>
      </w:pPr>
    </w:p>
    <w:p w:rsidR="00F92532" w:rsidRPr="007C561F" w:rsidRDefault="00F92532" w:rsidP="00F92532">
      <w:pPr>
        <w:ind w:firstLine="709"/>
        <w:rPr>
          <w:rFonts w:eastAsia="Times New Roman" w:cs="Times New Roman"/>
          <w:lang w:eastAsia="ru-RU"/>
        </w:rPr>
      </w:pPr>
      <w:r w:rsidRPr="007C561F">
        <w:rPr>
          <w:rFonts w:eastAsia="Times New Roman" w:cs="Times New Roman"/>
          <w:lang w:eastAsia="ru-RU"/>
        </w:rPr>
        <w:t>Для обеспечения санитарно-эпидемиологической надежности водоисточника должны предусматриваться зоны санитарной охраны.</w:t>
      </w:r>
    </w:p>
    <w:p w:rsidR="00F92532" w:rsidRPr="007C561F" w:rsidRDefault="00F92532" w:rsidP="00F92532">
      <w:pPr>
        <w:ind w:firstLine="709"/>
        <w:rPr>
          <w:rFonts w:eastAsia="Times New Roman" w:cs="Times New Roman"/>
          <w:lang w:eastAsia="ru-RU"/>
        </w:rPr>
      </w:pPr>
      <w:r w:rsidRPr="007C561F">
        <w:rPr>
          <w:rFonts w:eastAsia="Times New Roman" w:cs="Times New Roman"/>
          <w:lang w:eastAsia="ru-RU"/>
        </w:rPr>
        <w:t>Проект зоны санитарной охраны водопровода и санитарные мероприятия, проводимые в зонах, должны согласовываться с органами санитарно-эпидемиологической службы.</w:t>
      </w:r>
    </w:p>
    <w:p w:rsidR="00F92532" w:rsidRPr="007C561F" w:rsidRDefault="00F92532" w:rsidP="00F92532">
      <w:pPr>
        <w:ind w:firstLine="709"/>
        <w:rPr>
          <w:rFonts w:eastAsia="Times New Roman" w:cs="Times New Roman"/>
          <w:lang w:eastAsia="ru-RU"/>
        </w:rPr>
      </w:pPr>
      <w:r w:rsidRPr="007C561F">
        <w:rPr>
          <w:rFonts w:eastAsia="Times New Roman" w:cs="Times New Roman"/>
          <w:lang w:eastAsia="ru-RU"/>
        </w:rPr>
        <w:t>Для первого пояса санитарной охраны устанавливаются следующие расстояния от водозабора:</w:t>
      </w:r>
    </w:p>
    <w:p w:rsidR="00F92532" w:rsidRPr="007C561F" w:rsidRDefault="00F92532" w:rsidP="00F92532">
      <w:pPr>
        <w:ind w:firstLine="709"/>
        <w:rPr>
          <w:rFonts w:eastAsia="Times New Roman" w:cs="Times New Roman"/>
          <w:lang w:eastAsia="ru-RU"/>
        </w:rPr>
      </w:pPr>
      <w:r w:rsidRPr="007C561F">
        <w:rPr>
          <w:rFonts w:eastAsia="Times New Roman" w:cs="Times New Roman"/>
          <w:lang w:eastAsia="ru-RU"/>
        </w:rPr>
        <w:t>для надежно защищенных горизонтов - не менее 30 м;</w:t>
      </w:r>
    </w:p>
    <w:p w:rsidR="00F92532" w:rsidRPr="007C561F" w:rsidRDefault="00F92532" w:rsidP="00F92532">
      <w:pPr>
        <w:ind w:firstLine="709"/>
        <w:rPr>
          <w:rFonts w:eastAsia="Times New Roman" w:cs="Times New Roman"/>
          <w:lang w:eastAsia="ru-RU"/>
        </w:rPr>
      </w:pPr>
      <w:r w:rsidRPr="007C561F">
        <w:rPr>
          <w:rFonts w:eastAsia="Times New Roman" w:cs="Times New Roman"/>
          <w:lang w:eastAsia="ru-RU"/>
        </w:rPr>
        <w:t>для незащищенных, недостаточно защищенных горизонтов и инфильтрационных водозаборов - не менее 50 м.</w:t>
      </w:r>
    </w:p>
    <w:p w:rsidR="00F92532" w:rsidRPr="007C561F" w:rsidRDefault="00F92532" w:rsidP="00F92532">
      <w:pPr>
        <w:ind w:firstLine="709"/>
        <w:rPr>
          <w:rFonts w:eastAsia="Times New Roman" w:cs="Times New Roman"/>
          <w:lang w:eastAsia="ru-RU"/>
        </w:rPr>
      </w:pPr>
      <w:r w:rsidRPr="007C561F">
        <w:rPr>
          <w:rFonts w:eastAsia="Times New Roman" w:cs="Times New Roman"/>
          <w:lang w:eastAsia="ru-RU"/>
        </w:rPr>
        <w:t>Территория первого пояса отдельно стоящих артезианских скважин или любого другого водопроводного сооружения, а также группы водопроводных сооружений, должна быть обнесена глухим ограждением высотой не менее 2,5 м. Примыкание строений к ограждению не допускается.</w:t>
      </w:r>
    </w:p>
    <w:p w:rsidR="00F92532" w:rsidRPr="007C561F" w:rsidRDefault="00F92532" w:rsidP="00F92532">
      <w:pPr>
        <w:ind w:firstLine="709"/>
        <w:rPr>
          <w:rFonts w:eastAsia="Times New Roman" w:cs="Times New Roman"/>
          <w:lang w:eastAsia="ru-RU"/>
        </w:rPr>
      </w:pPr>
      <w:r w:rsidRPr="007C561F">
        <w:rPr>
          <w:rFonts w:eastAsia="Times New Roman" w:cs="Times New Roman"/>
          <w:lang w:eastAsia="ru-RU"/>
        </w:rPr>
        <w:t>Территория первого пояса должна быть озеленена, освещена и спланирована с обеспечением отвода поверхностного стока за ее пределы.</w:t>
      </w:r>
    </w:p>
    <w:p w:rsidR="00F92532" w:rsidRPr="007C561F" w:rsidRDefault="00F92532" w:rsidP="00F92532">
      <w:pPr>
        <w:ind w:firstLine="709"/>
        <w:rPr>
          <w:rFonts w:eastAsia="Times New Roman" w:cs="Times New Roman"/>
          <w:lang w:eastAsia="ru-RU"/>
        </w:rPr>
      </w:pPr>
      <w:r w:rsidRPr="007C561F">
        <w:rPr>
          <w:rFonts w:eastAsia="Times New Roman" w:cs="Times New Roman"/>
          <w:lang w:eastAsia="ru-RU"/>
        </w:rPr>
        <w:t>Границы второго пояса зоны санитарной охраны необходимо устанавливать с учетом условий питания и загрязнения используемого водоносного горизонта.</w:t>
      </w:r>
    </w:p>
    <w:p w:rsidR="00F92532" w:rsidRPr="007C561F" w:rsidRDefault="00F92532" w:rsidP="00F92532">
      <w:pPr>
        <w:ind w:firstLine="709"/>
        <w:rPr>
          <w:rFonts w:eastAsia="Times New Roman" w:cs="Times New Roman"/>
          <w:lang w:eastAsia="ru-RU"/>
        </w:rPr>
      </w:pPr>
      <w:r w:rsidRPr="007C561F">
        <w:rPr>
          <w:rFonts w:eastAsia="Times New Roman" w:cs="Times New Roman"/>
          <w:lang w:eastAsia="ru-RU"/>
        </w:rPr>
        <w:t>На территории второго пояса запрещается:</w:t>
      </w:r>
    </w:p>
    <w:p w:rsidR="00F92532" w:rsidRPr="007C561F" w:rsidRDefault="00F92532" w:rsidP="00F92532">
      <w:pPr>
        <w:ind w:firstLine="709"/>
        <w:rPr>
          <w:rFonts w:eastAsia="Times New Roman" w:cs="Times New Roman"/>
          <w:lang w:eastAsia="ru-RU"/>
        </w:rPr>
      </w:pPr>
      <w:r w:rsidRPr="007C561F">
        <w:rPr>
          <w:rFonts w:eastAsia="Times New Roman" w:cs="Times New Roman"/>
          <w:lang w:eastAsia="ru-RU"/>
        </w:rPr>
        <w:t>располагать животноводческие фермы ближе 300 м от границ первого пояса;</w:t>
      </w:r>
    </w:p>
    <w:p w:rsidR="00F92532" w:rsidRPr="007C561F" w:rsidRDefault="00F92532" w:rsidP="00F92532">
      <w:pPr>
        <w:ind w:firstLine="709"/>
        <w:rPr>
          <w:rFonts w:eastAsia="Times New Roman" w:cs="Times New Roman"/>
          <w:lang w:eastAsia="ru-RU"/>
        </w:rPr>
      </w:pPr>
      <w:r w:rsidRPr="007C561F">
        <w:rPr>
          <w:rFonts w:eastAsia="Times New Roman" w:cs="Times New Roman"/>
          <w:lang w:eastAsia="ru-RU"/>
        </w:rPr>
        <w:t>располагать стойбища и выпас скота ближе 100 м от границ второго пояса.</w:t>
      </w:r>
    </w:p>
    <w:p w:rsidR="00F92532" w:rsidRPr="007C561F" w:rsidRDefault="00F92532" w:rsidP="00F92532">
      <w:pPr>
        <w:ind w:firstLine="709"/>
        <w:rPr>
          <w:rFonts w:eastAsia="Times New Roman" w:cs="Times New Roman"/>
          <w:lang w:eastAsia="ru-RU"/>
        </w:rPr>
      </w:pPr>
      <w:r w:rsidRPr="007C561F">
        <w:rPr>
          <w:rFonts w:eastAsia="Times New Roman" w:cs="Times New Roman"/>
          <w:lang w:eastAsia="ru-RU"/>
        </w:rPr>
        <w:lastRenderedPageBreak/>
        <w:t>Все виды строительства на территории второго пояса должны согласовываться с санитарно-эпидемиологической службой.</w:t>
      </w:r>
    </w:p>
    <w:p w:rsidR="000125BB" w:rsidRPr="007C561F" w:rsidRDefault="000125BB" w:rsidP="00D641A2">
      <w:r w:rsidRPr="007C561F">
        <w:t>Трассировка маршрута прохождения трубопроводов холодной воды для водоснабжения планируемых к строительству объектов социально-культурного и жилого назначения определяется на этапе проектирования данных объектов.</w:t>
      </w:r>
    </w:p>
    <w:p w:rsidR="000125BB" w:rsidRPr="007C561F" w:rsidRDefault="000125BB" w:rsidP="00D641A2"/>
    <w:p w:rsidR="000125BB" w:rsidRPr="007C561F" w:rsidRDefault="000125BB" w:rsidP="00D641A2">
      <w:pPr>
        <w:pStyle w:val="20"/>
        <w:numPr>
          <w:ilvl w:val="0"/>
          <w:numId w:val="0"/>
        </w:numPr>
        <w:spacing w:before="0"/>
        <w:jc w:val="both"/>
        <w:rPr>
          <w:bCs w:val="0"/>
        </w:rPr>
      </w:pPr>
      <w:bookmarkStart w:id="133" w:name="_Toc378687089"/>
      <w:bookmarkStart w:id="134" w:name="_Toc379361765"/>
      <w:bookmarkStart w:id="135" w:name="_Toc389740674"/>
      <w:r w:rsidRPr="007C561F">
        <w:rPr>
          <w:bCs w:val="0"/>
        </w:rPr>
        <w:t>4.9. Карты (схемы) существующего и планируемого размещения объектов централизованных систем горячего водоснабжения, холодного водоснабжения</w:t>
      </w:r>
      <w:bookmarkEnd w:id="133"/>
      <w:bookmarkEnd w:id="134"/>
      <w:r w:rsidRPr="007C561F">
        <w:rPr>
          <w:bCs w:val="0"/>
        </w:rPr>
        <w:t>.</w:t>
      </w:r>
      <w:bookmarkEnd w:id="135"/>
    </w:p>
    <w:p w:rsidR="000125BB" w:rsidRPr="0049039E" w:rsidRDefault="000125BB" w:rsidP="00B85E5C">
      <w:pPr>
        <w:rPr>
          <w:color w:val="0070C0"/>
        </w:rPr>
      </w:pPr>
    </w:p>
    <w:p w:rsidR="000125BB" w:rsidRPr="007C561F" w:rsidRDefault="000125BB" w:rsidP="00F908FC">
      <w:pPr>
        <w:outlineLvl w:val="0"/>
      </w:pPr>
      <w:bookmarkStart w:id="136" w:name="_Toc389740675"/>
      <w:r w:rsidRPr="007C561F">
        <w:t>Карт</w:t>
      </w:r>
      <w:r w:rsidR="005D5F6C" w:rsidRPr="007C561F">
        <w:t>ы</w:t>
      </w:r>
      <w:r w:rsidRPr="007C561F">
        <w:t xml:space="preserve"> </w:t>
      </w:r>
      <w:r w:rsidR="005D5F6C" w:rsidRPr="007C561F">
        <w:t xml:space="preserve">(схемы) </w:t>
      </w:r>
      <w:r w:rsidRPr="007C561F">
        <w:t>существующ</w:t>
      </w:r>
      <w:r w:rsidR="005D5F6C" w:rsidRPr="007C561F">
        <w:t>их</w:t>
      </w:r>
      <w:r w:rsidRPr="007C561F">
        <w:t xml:space="preserve"> размещени</w:t>
      </w:r>
      <w:r w:rsidR="005D5F6C" w:rsidRPr="007C561F">
        <w:t>й</w:t>
      </w:r>
      <w:r w:rsidRPr="007C561F">
        <w:t xml:space="preserve"> объектов представлен</w:t>
      </w:r>
      <w:r w:rsidR="005D5F6C" w:rsidRPr="007C561F">
        <w:t>ы</w:t>
      </w:r>
      <w:r w:rsidRPr="007C561F">
        <w:t xml:space="preserve"> на рисунках </w:t>
      </w:r>
      <w:r w:rsidR="007C561F">
        <w:t>8-9</w:t>
      </w:r>
      <w:r w:rsidRPr="007C561F">
        <w:t>.</w:t>
      </w:r>
      <w:bookmarkEnd w:id="136"/>
    </w:p>
    <w:p w:rsidR="000125BB" w:rsidRDefault="000125BB" w:rsidP="00B85E5C"/>
    <w:p w:rsidR="000125BB" w:rsidRDefault="000125BB" w:rsidP="00B85E5C"/>
    <w:p w:rsidR="000125BB" w:rsidRDefault="000125BB" w:rsidP="00B85E5C"/>
    <w:p w:rsidR="000125BB" w:rsidRDefault="000125BB" w:rsidP="00B85E5C"/>
    <w:p w:rsidR="000125BB" w:rsidRDefault="000125BB" w:rsidP="00B85E5C"/>
    <w:p w:rsidR="000125BB" w:rsidRDefault="000125BB" w:rsidP="00B85E5C"/>
    <w:p w:rsidR="000125BB" w:rsidRDefault="000125BB" w:rsidP="00B85E5C"/>
    <w:p w:rsidR="000125BB" w:rsidRDefault="000125BB" w:rsidP="00B85E5C"/>
    <w:p w:rsidR="000125BB" w:rsidRDefault="000125BB" w:rsidP="00B85E5C"/>
    <w:p w:rsidR="000125BB" w:rsidRDefault="000125BB" w:rsidP="00B85E5C"/>
    <w:p w:rsidR="000125BB" w:rsidRDefault="000125BB" w:rsidP="00B85E5C"/>
    <w:p w:rsidR="000125BB" w:rsidRDefault="000125BB" w:rsidP="007577D7">
      <w:pPr>
        <w:ind w:firstLine="0"/>
      </w:pPr>
    </w:p>
    <w:p w:rsidR="007C561F" w:rsidRDefault="007C561F" w:rsidP="007577D7">
      <w:pPr>
        <w:ind w:firstLine="0"/>
      </w:pPr>
    </w:p>
    <w:p w:rsidR="007C561F" w:rsidRDefault="007C561F" w:rsidP="007577D7">
      <w:pPr>
        <w:ind w:firstLine="0"/>
      </w:pPr>
    </w:p>
    <w:p w:rsidR="007C561F" w:rsidRDefault="007C561F" w:rsidP="007577D7">
      <w:pPr>
        <w:ind w:firstLine="0"/>
      </w:pPr>
    </w:p>
    <w:p w:rsidR="007C561F" w:rsidRDefault="007C561F" w:rsidP="007577D7">
      <w:pPr>
        <w:ind w:firstLine="0"/>
      </w:pPr>
    </w:p>
    <w:p w:rsidR="007C561F" w:rsidRDefault="007C561F" w:rsidP="007577D7">
      <w:pPr>
        <w:ind w:firstLine="0"/>
      </w:pPr>
    </w:p>
    <w:p w:rsidR="007C561F" w:rsidRDefault="007C561F" w:rsidP="007577D7">
      <w:pPr>
        <w:ind w:firstLine="0"/>
      </w:pPr>
    </w:p>
    <w:p w:rsidR="007C561F" w:rsidRDefault="007C561F" w:rsidP="007577D7">
      <w:pPr>
        <w:ind w:firstLine="0"/>
      </w:pPr>
    </w:p>
    <w:p w:rsidR="007C561F" w:rsidRDefault="007C561F" w:rsidP="007577D7">
      <w:pPr>
        <w:ind w:firstLine="0"/>
      </w:pPr>
    </w:p>
    <w:p w:rsidR="007C561F" w:rsidRDefault="007C561F" w:rsidP="007577D7">
      <w:pPr>
        <w:ind w:firstLine="0"/>
      </w:pPr>
    </w:p>
    <w:p w:rsidR="007C561F" w:rsidRDefault="007C561F" w:rsidP="007577D7">
      <w:pPr>
        <w:ind w:firstLine="0"/>
      </w:pPr>
    </w:p>
    <w:p w:rsidR="007C561F" w:rsidRDefault="007C561F" w:rsidP="007577D7">
      <w:pPr>
        <w:ind w:firstLine="0"/>
      </w:pPr>
    </w:p>
    <w:p w:rsidR="007C561F" w:rsidRDefault="007C561F" w:rsidP="007577D7">
      <w:pPr>
        <w:ind w:firstLine="0"/>
      </w:pPr>
      <w:r>
        <w:rPr>
          <w:noProof/>
          <w:lang w:eastAsia="ru-RU"/>
        </w:rPr>
        <w:lastRenderedPageBreak/>
        <w:drawing>
          <wp:inline distT="0" distB="0" distL="0" distR="0">
            <wp:extent cx="6299835" cy="6684891"/>
            <wp:effectExtent l="19050" t="0" r="5715" b="0"/>
            <wp:docPr id="23" name="Рисунок 44" descr="F:\Юр. район\юр район\костяево.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Юр. район\юр район\костяево.emf"/>
                    <pic:cNvPicPr>
                      <a:picLocks noChangeAspect="1" noChangeArrowheads="1"/>
                    </pic:cNvPicPr>
                  </pic:nvPicPr>
                  <pic:blipFill>
                    <a:blip r:embed="rId18"/>
                    <a:srcRect/>
                    <a:stretch>
                      <a:fillRect/>
                    </a:stretch>
                  </pic:blipFill>
                  <pic:spPr bwMode="auto">
                    <a:xfrm>
                      <a:off x="0" y="0"/>
                      <a:ext cx="6299835" cy="6684891"/>
                    </a:xfrm>
                    <a:prstGeom prst="rect">
                      <a:avLst/>
                    </a:prstGeom>
                    <a:noFill/>
                    <a:ln w="9525">
                      <a:noFill/>
                      <a:miter lim="800000"/>
                      <a:headEnd/>
                      <a:tailEnd/>
                    </a:ln>
                  </pic:spPr>
                </pic:pic>
              </a:graphicData>
            </a:graphic>
          </wp:inline>
        </w:drawing>
      </w:r>
    </w:p>
    <w:p w:rsidR="00783893" w:rsidRPr="00BD29A1" w:rsidRDefault="00783893" w:rsidP="00783893">
      <w:pPr>
        <w:pStyle w:val="a0"/>
        <w:tabs>
          <w:tab w:val="clear" w:pos="1260"/>
          <w:tab w:val="num" w:pos="0"/>
        </w:tabs>
        <w:ind w:left="0" w:firstLine="0"/>
        <w:rPr>
          <w:b w:val="0"/>
        </w:rPr>
      </w:pPr>
      <w:r w:rsidRPr="00BD29A1">
        <w:rPr>
          <w:b w:val="0"/>
        </w:rPr>
        <w:t>Существующая схема размещения объектов централизованной системы холодного водоснабжения</w:t>
      </w:r>
      <w:r w:rsidR="007C561F">
        <w:rPr>
          <w:b w:val="0"/>
        </w:rPr>
        <w:t xml:space="preserve"> д. Костяево Большое</w:t>
      </w:r>
    </w:p>
    <w:p w:rsidR="00455362" w:rsidRDefault="00455362" w:rsidP="00455362">
      <w:pPr>
        <w:rPr>
          <w:lang w:eastAsia="ru-RU"/>
        </w:rPr>
      </w:pPr>
    </w:p>
    <w:p w:rsidR="00455362" w:rsidRDefault="00455362" w:rsidP="00455362">
      <w:pPr>
        <w:rPr>
          <w:lang w:eastAsia="ru-RU"/>
        </w:rPr>
      </w:pPr>
    </w:p>
    <w:p w:rsidR="007C561F" w:rsidRDefault="007C561F" w:rsidP="00455362">
      <w:pPr>
        <w:rPr>
          <w:lang w:eastAsia="ru-RU"/>
        </w:rPr>
      </w:pPr>
    </w:p>
    <w:p w:rsidR="007C561F" w:rsidRDefault="007C561F" w:rsidP="00455362">
      <w:pPr>
        <w:rPr>
          <w:lang w:eastAsia="ru-RU"/>
        </w:rPr>
      </w:pPr>
    </w:p>
    <w:p w:rsidR="007C561F" w:rsidRDefault="007C561F" w:rsidP="00455362">
      <w:pPr>
        <w:rPr>
          <w:lang w:eastAsia="ru-RU"/>
        </w:rPr>
      </w:pPr>
    </w:p>
    <w:p w:rsidR="007C561F" w:rsidRDefault="007C561F" w:rsidP="00455362">
      <w:pPr>
        <w:rPr>
          <w:lang w:eastAsia="ru-RU"/>
        </w:rPr>
      </w:pPr>
    </w:p>
    <w:p w:rsidR="007C561F" w:rsidRDefault="007C561F" w:rsidP="007C561F">
      <w:pPr>
        <w:pStyle w:val="a0"/>
        <w:numPr>
          <w:ilvl w:val="0"/>
          <w:numId w:val="0"/>
        </w:numPr>
        <w:jc w:val="both"/>
        <w:rPr>
          <w:b w:val="0"/>
        </w:rPr>
      </w:pPr>
      <w:r>
        <w:rPr>
          <w:b w:val="0"/>
          <w:noProof/>
        </w:rPr>
        <w:lastRenderedPageBreak/>
        <w:drawing>
          <wp:inline distT="0" distB="0" distL="0" distR="0">
            <wp:extent cx="5953125" cy="8417348"/>
            <wp:effectExtent l="19050" t="0" r="0" b="0"/>
            <wp:docPr id="45" name="Рисунок 45" descr="F:\Юр. район\юр район\талицы.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Юр. район\юр район\талицы.emf"/>
                    <pic:cNvPicPr>
                      <a:picLocks noChangeAspect="1" noChangeArrowheads="1"/>
                    </pic:cNvPicPr>
                  </pic:nvPicPr>
                  <pic:blipFill>
                    <a:blip r:embed="rId19"/>
                    <a:srcRect/>
                    <a:stretch>
                      <a:fillRect/>
                    </a:stretch>
                  </pic:blipFill>
                  <pic:spPr bwMode="auto">
                    <a:xfrm>
                      <a:off x="0" y="0"/>
                      <a:ext cx="5954261" cy="8418955"/>
                    </a:xfrm>
                    <a:prstGeom prst="rect">
                      <a:avLst/>
                    </a:prstGeom>
                    <a:noFill/>
                    <a:ln w="9525">
                      <a:noFill/>
                      <a:miter lim="800000"/>
                      <a:headEnd/>
                      <a:tailEnd/>
                    </a:ln>
                  </pic:spPr>
                </pic:pic>
              </a:graphicData>
            </a:graphic>
          </wp:inline>
        </w:drawing>
      </w:r>
    </w:p>
    <w:p w:rsidR="007C561F" w:rsidRPr="00BD29A1" w:rsidRDefault="007C561F" w:rsidP="007C561F">
      <w:pPr>
        <w:pStyle w:val="a0"/>
        <w:tabs>
          <w:tab w:val="clear" w:pos="1260"/>
          <w:tab w:val="num" w:pos="0"/>
        </w:tabs>
        <w:ind w:left="0" w:firstLine="0"/>
        <w:rPr>
          <w:b w:val="0"/>
        </w:rPr>
      </w:pPr>
      <w:r w:rsidRPr="00BD29A1">
        <w:rPr>
          <w:b w:val="0"/>
        </w:rPr>
        <w:t>Существующая схема размещения объектов централизованной системы холодного водоснабжения</w:t>
      </w:r>
      <w:r>
        <w:rPr>
          <w:b w:val="0"/>
        </w:rPr>
        <w:t xml:space="preserve"> с. Талица</w:t>
      </w:r>
    </w:p>
    <w:p w:rsidR="007C561F" w:rsidRDefault="007C561F" w:rsidP="00455362">
      <w:pPr>
        <w:rPr>
          <w:lang w:eastAsia="ru-RU"/>
        </w:rPr>
      </w:pPr>
    </w:p>
    <w:p w:rsidR="000125BB" w:rsidRPr="007C561F" w:rsidRDefault="000125BB" w:rsidP="00401F34">
      <w:pPr>
        <w:pStyle w:val="10"/>
      </w:pPr>
      <w:bookmarkStart w:id="137" w:name="_Toc378687090"/>
      <w:bookmarkStart w:id="138" w:name="_Toc379361766"/>
      <w:bookmarkStart w:id="139" w:name="_Toc389740676"/>
      <w:r w:rsidRPr="007C561F">
        <w:t>Раздел 5. Экологические аспекты мероприятий по строительству, реконструкции и модернизации объектов централизованных систем водоснабжения</w:t>
      </w:r>
      <w:bookmarkEnd w:id="137"/>
      <w:bookmarkEnd w:id="138"/>
      <w:r w:rsidRPr="007C561F">
        <w:t>.</w:t>
      </w:r>
      <w:bookmarkEnd w:id="139"/>
    </w:p>
    <w:p w:rsidR="000125BB" w:rsidRPr="007C561F" w:rsidRDefault="000125BB" w:rsidP="00331744">
      <w:pPr>
        <w:pStyle w:val="20"/>
        <w:numPr>
          <w:ilvl w:val="0"/>
          <w:numId w:val="0"/>
        </w:numPr>
        <w:spacing w:before="0"/>
        <w:jc w:val="both"/>
        <w:rPr>
          <w:bCs w:val="0"/>
        </w:rPr>
      </w:pPr>
      <w:bookmarkStart w:id="140" w:name="_Toc378687091"/>
      <w:bookmarkStart w:id="141" w:name="_Toc379361767"/>
      <w:bookmarkStart w:id="142" w:name="_Toc389740677"/>
      <w:r w:rsidRPr="007C561F">
        <w:rPr>
          <w:bCs w:val="0"/>
        </w:rPr>
        <w:t>5.1.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140"/>
      <w:bookmarkEnd w:id="141"/>
      <w:r w:rsidRPr="007C561F">
        <w:rPr>
          <w:bCs w:val="0"/>
        </w:rPr>
        <w:t>.</w:t>
      </w:r>
      <w:bookmarkEnd w:id="142"/>
    </w:p>
    <w:p w:rsidR="00440DED" w:rsidRPr="007C561F" w:rsidRDefault="00440DED" w:rsidP="00440DED"/>
    <w:p w:rsidR="00440DED" w:rsidRPr="007C561F" w:rsidRDefault="00440DED" w:rsidP="00440DED">
      <w:r w:rsidRPr="007C561F">
        <w:t xml:space="preserve">Водоподготовка на территории </w:t>
      </w:r>
      <w:r w:rsidR="004771CD" w:rsidRPr="007C561F">
        <w:t>Костяевского</w:t>
      </w:r>
      <w:r w:rsidR="004C1EE3" w:rsidRPr="007C561F">
        <w:t xml:space="preserve"> сельского поселения </w:t>
      </w:r>
      <w:r w:rsidRPr="007C561F">
        <w:t>не осуществляется, так как качество подземных вод полностью соответствует СанПиН 2.1.4.1074–01. «Вода питьевая. Гигиенические требования к качеству централизованных систем питьевого водоснабжения. Гигиенические требования к обеспечению безопасности систем горячего водоснабжения».</w:t>
      </w:r>
    </w:p>
    <w:p w:rsidR="000125BB" w:rsidRPr="007C561F" w:rsidRDefault="000125BB" w:rsidP="00331744"/>
    <w:p w:rsidR="000125BB" w:rsidRPr="007C561F" w:rsidRDefault="000125BB" w:rsidP="00621DC3">
      <w:pPr>
        <w:widowControl w:val="0"/>
        <w:suppressAutoHyphens/>
        <w:autoSpaceDE w:val="0"/>
        <w:ind w:firstLine="709"/>
        <w:textAlignment w:val="baseline"/>
      </w:pPr>
    </w:p>
    <w:p w:rsidR="000125BB" w:rsidRPr="007C561F" w:rsidRDefault="000125BB" w:rsidP="00331744">
      <w:pPr>
        <w:pStyle w:val="20"/>
        <w:numPr>
          <w:ilvl w:val="0"/>
          <w:numId w:val="0"/>
        </w:numPr>
        <w:spacing w:before="0"/>
        <w:jc w:val="both"/>
        <w:rPr>
          <w:bCs w:val="0"/>
        </w:rPr>
      </w:pPr>
      <w:bookmarkStart w:id="143" w:name="_Toc378687092"/>
      <w:bookmarkStart w:id="144" w:name="_Toc379361768"/>
      <w:bookmarkStart w:id="145" w:name="_Toc389740678"/>
      <w:r w:rsidRPr="007C561F">
        <w:rPr>
          <w:bCs w:val="0"/>
        </w:rPr>
        <w:t>5.2. 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bookmarkEnd w:id="143"/>
      <w:bookmarkEnd w:id="144"/>
      <w:bookmarkEnd w:id="145"/>
    </w:p>
    <w:p w:rsidR="000125BB" w:rsidRPr="007C561F" w:rsidRDefault="000125BB" w:rsidP="00503BC4"/>
    <w:p w:rsidR="000125BB" w:rsidRPr="007C561F" w:rsidRDefault="00440DED" w:rsidP="00D76BBB">
      <w:r w:rsidRPr="007C561F">
        <w:t xml:space="preserve">Водоподготовка на территории </w:t>
      </w:r>
      <w:r w:rsidR="004771CD" w:rsidRPr="007C561F">
        <w:t>Костяевского</w:t>
      </w:r>
      <w:r w:rsidR="004C1EE3" w:rsidRPr="007C561F">
        <w:t xml:space="preserve"> сельского поселения </w:t>
      </w:r>
      <w:r w:rsidRPr="007C561F">
        <w:t>не осуществляется, вследствие чего в хранении химических реагентов нет необходимости.</w:t>
      </w:r>
    </w:p>
    <w:p w:rsidR="00440DED" w:rsidRPr="007C561F" w:rsidRDefault="00440DED" w:rsidP="00D76BBB"/>
    <w:p w:rsidR="00440DED" w:rsidRPr="007C561F" w:rsidRDefault="00440DED" w:rsidP="00D76BBB"/>
    <w:p w:rsidR="00440DED" w:rsidRDefault="00440DED" w:rsidP="00D76BBB">
      <w:pPr>
        <w:rPr>
          <w:color w:val="0070C0"/>
        </w:rPr>
      </w:pPr>
    </w:p>
    <w:p w:rsidR="00440DED" w:rsidRDefault="00440DED" w:rsidP="00D76BBB">
      <w:pPr>
        <w:rPr>
          <w:color w:val="0070C0"/>
        </w:rPr>
      </w:pPr>
    </w:p>
    <w:p w:rsidR="00440DED" w:rsidRDefault="00440DED" w:rsidP="00D76BBB">
      <w:pPr>
        <w:rPr>
          <w:color w:val="0070C0"/>
        </w:rPr>
      </w:pPr>
    </w:p>
    <w:p w:rsidR="00440DED" w:rsidRDefault="00440DED" w:rsidP="00D76BBB">
      <w:pPr>
        <w:rPr>
          <w:color w:val="0070C0"/>
        </w:rPr>
      </w:pPr>
    </w:p>
    <w:p w:rsidR="00440DED" w:rsidRDefault="00440DED" w:rsidP="00D76BBB">
      <w:pPr>
        <w:rPr>
          <w:color w:val="0070C0"/>
        </w:rPr>
      </w:pPr>
    </w:p>
    <w:p w:rsidR="00440DED" w:rsidRDefault="00440DED" w:rsidP="00D76BBB">
      <w:pPr>
        <w:rPr>
          <w:color w:val="0070C0"/>
        </w:rPr>
      </w:pPr>
    </w:p>
    <w:p w:rsidR="00440DED" w:rsidRDefault="00440DED" w:rsidP="00D76BBB">
      <w:pPr>
        <w:rPr>
          <w:color w:val="0070C0"/>
        </w:rPr>
      </w:pPr>
    </w:p>
    <w:p w:rsidR="00440DED" w:rsidRDefault="00440DED" w:rsidP="00D76BBB">
      <w:pPr>
        <w:rPr>
          <w:color w:val="0070C0"/>
        </w:rPr>
      </w:pPr>
    </w:p>
    <w:p w:rsidR="000125BB" w:rsidRPr="007C561F" w:rsidRDefault="000125BB" w:rsidP="00401F34">
      <w:pPr>
        <w:pStyle w:val="10"/>
      </w:pPr>
      <w:bookmarkStart w:id="146" w:name="_Toc378687093"/>
      <w:bookmarkStart w:id="147" w:name="_Toc379361769"/>
      <w:bookmarkStart w:id="148" w:name="_Toc389740679"/>
      <w:r w:rsidRPr="007C561F">
        <w:lastRenderedPageBreak/>
        <w:t>Раздел 6. Оценка объемов капитальных вложений в строительство, реконструкцию и модернизацию объектов централизованных систем водоснабжения</w:t>
      </w:r>
      <w:bookmarkEnd w:id="146"/>
      <w:bookmarkEnd w:id="147"/>
      <w:r w:rsidRPr="007C561F">
        <w:t>.</w:t>
      </w:r>
      <w:bookmarkEnd w:id="148"/>
    </w:p>
    <w:p w:rsidR="000125BB" w:rsidRPr="007C561F" w:rsidRDefault="000125BB" w:rsidP="00F908FC">
      <w:pPr>
        <w:pStyle w:val="20"/>
        <w:numPr>
          <w:ilvl w:val="0"/>
          <w:numId w:val="0"/>
        </w:numPr>
        <w:spacing w:before="0"/>
        <w:jc w:val="both"/>
        <w:rPr>
          <w:bCs w:val="0"/>
        </w:rPr>
      </w:pPr>
      <w:bookmarkStart w:id="149" w:name="_Toc378687094"/>
      <w:bookmarkStart w:id="150" w:name="_Toc379361770"/>
      <w:bookmarkStart w:id="151" w:name="_Toc389740680"/>
      <w:r w:rsidRPr="007C561F">
        <w:rPr>
          <w:bCs w:val="0"/>
        </w:rPr>
        <w:t>6.1. Оценка стоимости основных мероприятий по реализации схем водоснабжения</w:t>
      </w:r>
      <w:bookmarkEnd w:id="149"/>
      <w:bookmarkEnd w:id="150"/>
      <w:r w:rsidRPr="007C561F">
        <w:rPr>
          <w:bCs w:val="0"/>
        </w:rPr>
        <w:t>.</w:t>
      </w:r>
      <w:bookmarkEnd w:id="151"/>
    </w:p>
    <w:p w:rsidR="000125BB" w:rsidRPr="007C561F" w:rsidRDefault="000125BB" w:rsidP="00742554"/>
    <w:p w:rsidR="000125BB" w:rsidRPr="007C561F" w:rsidRDefault="000125BB" w:rsidP="00010D5E">
      <w:r w:rsidRPr="007C561F">
        <w:t>Объемы капитальных вложений в строительство, реконструкцию и модернизацию объектов централизованной системы водоснабжения определены на основе выполненных сводных сметных расчетов удельной стоимости для сетей водоснабжения и объектов-аналогов для насосных станций и водозаборных сооружений.</w:t>
      </w:r>
    </w:p>
    <w:p w:rsidR="000125BB" w:rsidRPr="007C561F" w:rsidRDefault="000125BB" w:rsidP="00010D5E">
      <w:r w:rsidRPr="007C561F">
        <w:t xml:space="preserve">Общий объем (оценка стоимости основных мероприятий по реализации схем водоснабжения) финансирования мероприятий реализации раздела "Водоснабжение" схемы водоснабжения и водоотведения </w:t>
      </w:r>
      <w:r w:rsidR="004771CD" w:rsidRPr="007C561F">
        <w:t>Костяевского</w:t>
      </w:r>
      <w:r w:rsidR="004C1EE3" w:rsidRPr="007C561F">
        <w:t xml:space="preserve"> сельского поселения </w:t>
      </w:r>
      <w:r w:rsidRPr="007C561F">
        <w:t>на период до 20</w:t>
      </w:r>
      <w:r w:rsidR="00C93C60" w:rsidRPr="007C561F">
        <w:t>25</w:t>
      </w:r>
      <w:r w:rsidRPr="007C561F">
        <w:t xml:space="preserve"> года составляет </w:t>
      </w:r>
      <w:r w:rsidR="0024106A" w:rsidRPr="007C561F">
        <w:t>5,25</w:t>
      </w:r>
      <w:r w:rsidR="00FD1D7B" w:rsidRPr="007C561F">
        <w:t xml:space="preserve"> </w:t>
      </w:r>
      <w:r w:rsidRPr="007C561F">
        <w:t>млн.руб. (в ценах 2013 года).</w:t>
      </w:r>
    </w:p>
    <w:p w:rsidR="000125BB" w:rsidRPr="007C561F" w:rsidRDefault="000125BB" w:rsidP="00010D5E">
      <w:r w:rsidRPr="007C561F">
        <w:t xml:space="preserve">В примерные объемы инвестиций включена стоимость работ по инженерным изысканиям, проектированию, строительству, реконструкции и техническому перевооружению объектов централизованной системы водоснабжения </w:t>
      </w:r>
      <w:r w:rsidR="004771CD" w:rsidRPr="007C561F">
        <w:t>Костяевского</w:t>
      </w:r>
      <w:r w:rsidR="004C1EE3" w:rsidRPr="007C561F">
        <w:t xml:space="preserve"> сельского поселения</w:t>
      </w:r>
      <w:r w:rsidRPr="007C561F">
        <w:t>.</w:t>
      </w:r>
    </w:p>
    <w:p w:rsidR="00FD1D7B" w:rsidRPr="007C561F" w:rsidRDefault="000125BB" w:rsidP="00FD1D7B">
      <w:r w:rsidRPr="007C561F">
        <w:t>Оценка стоимости основных мероприятий по реализации схем водосн</w:t>
      </w:r>
      <w:r w:rsidR="00666C00" w:rsidRPr="007C561F">
        <w:t>абжения указаны в таблице 6.1.</w:t>
      </w:r>
      <w:r w:rsidR="00FD1D7B" w:rsidRPr="007C561F">
        <w:t xml:space="preserve">  </w:t>
      </w:r>
    </w:p>
    <w:p w:rsidR="00FD1D7B" w:rsidRPr="007C561F" w:rsidRDefault="00FD1D7B" w:rsidP="00FD1D7B">
      <w:pPr>
        <w:jc w:val="right"/>
      </w:pPr>
      <w:r w:rsidRPr="007C561F">
        <w:t>Таблица 6.1.</w:t>
      </w:r>
    </w:p>
    <w:tbl>
      <w:tblPr>
        <w:tblW w:w="105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1"/>
        <w:gridCol w:w="2268"/>
        <w:gridCol w:w="708"/>
        <w:gridCol w:w="709"/>
        <w:gridCol w:w="658"/>
        <w:gridCol w:w="51"/>
        <w:gridCol w:w="709"/>
        <w:gridCol w:w="708"/>
        <w:gridCol w:w="709"/>
        <w:gridCol w:w="709"/>
        <w:gridCol w:w="709"/>
        <w:gridCol w:w="708"/>
        <w:gridCol w:w="710"/>
        <w:gridCol w:w="708"/>
      </w:tblGrid>
      <w:tr w:rsidR="0024106A" w:rsidRPr="007C561F" w:rsidTr="0012336A">
        <w:trPr>
          <w:trHeight w:val="555"/>
        </w:trPr>
        <w:tc>
          <w:tcPr>
            <w:tcW w:w="441" w:type="dxa"/>
            <w:vMerge w:val="restart"/>
            <w:noWrap/>
            <w:vAlign w:val="center"/>
          </w:tcPr>
          <w:p w:rsidR="0024106A" w:rsidRPr="007C561F" w:rsidRDefault="0024106A" w:rsidP="0012336A">
            <w:pPr>
              <w:spacing w:line="240" w:lineRule="auto"/>
              <w:ind w:firstLine="0"/>
              <w:jc w:val="center"/>
              <w:rPr>
                <w:rFonts w:cs="Times New Roman"/>
                <w:sz w:val="16"/>
                <w:szCs w:val="16"/>
                <w:lang w:eastAsia="ru-RU"/>
              </w:rPr>
            </w:pPr>
            <w:r w:rsidRPr="007C561F">
              <w:rPr>
                <w:rFonts w:cs="Times New Roman"/>
                <w:sz w:val="16"/>
                <w:szCs w:val="16"/>
                <w:lang w:eastAsia="ru-RU"/>
              </w:rPr>
              <w:t>№</w:t>
            </w:r>
          </w:p>
        </w:tc>
        <w:tc>
          <w:tcPr>
            <w:tcW w:w="2268" w:type="dxa"/>
            <w:vMerge w:val="restart"/>
            <w:vAlign w:val="center"/>
          </w:tcPr>
          <w:p w:rsidR="0024106A" w:rsidRPr="007C561F" w:rsidRDefault="0024106A" w:rsidP="0012336A">
            <w:pPr>
              <w:spacing w:line="240" w:lineRule="auto"/>
              <w:ind w:firstLine="0"/>
              <w:jc w:val="center"/>
              <w:rPr>
                <w:rFonts w:cs="Times New Roman"/>
                <w:b/>
                <w:bCs/>
                <w:sz w:val="16"/>
                <w:szCs w:val="16"/>
                <w:lang w:eastAsia="ru-RU"/>
              </w:rPr>
            </w:pPr>
            <w:r w:rsidRPr="007C561F">
              <w:rPr>
                <w:rFonts w:cs="Times New Roman"/>
                <w:b/>
                <w:bCs/>
                <w:sz w:val="16"/>
                <w:szCs w:val="16"/>
                <w:lang w:eastAsia="ru-RU"/>
              </w:rPr>
              <w:t>Наименование мероприятий</w:t>
            </w:r>
          </w:p>
        </w:tc>
        <w:tc>
          <w:tcPr>
            <w:tcW w:w="7796" w:type="dxa"/>
            <w:gridSpan w:val="12"/>
            <w:noWrap/>
            <w:vAlign w:val="center"/>
          </w:tcPr>
          <w:p w:rsidR="0024106A" w:rsidRPr="007C561F" w:rsidRDefault="0024106A" w:rsidP="0012336A">
            <w:pPr>
              <w:spacing w:line="240" w:lineRule="auto"/>
              <w:ind w:firstLine="0"/>
              <w:jc w:val="center"/>
              <w:rPr>
                <w:rFonts w:cs="Times New Roman"/>
                <w:b/>
                <w:bCs/>
                <w:sz w:val="16"/>
                <w:szCs w:val="16"/>
                <w:lang w:eastAsia="ru-RU"/>
              </w:rPr>
            </w:pPr>
            <w:r w:rsidRPr="007C561F">
              <w:rPr>
                <w:rFonts w:cs="Times New Roman"/>
                <w:b/>
                <w:bCs/>
                <w:sz w:val="16"/>
                <w:szCs w:val="16"/>
                <w:lang w:eastAsia="ru-RU"/>
              </w:rPr>
              <w:t>Срок реализации, год/млн. руб.</w:t>
            </w:r>
          </w:p>
        </w:tc>
      </w:tr>
      <w:tr w:rsidR="0024106A" w:rsidRPr="007C561F" w:rsidTr="0012336A">
        <w:trPr>
          <w:trHeight w:val="690"/>
        </w:trPr>
        <w:tc>
          <w:tcPr>
            <w:tcW w:w="441" w:type="dxa"/>
            <w:vMerge/>
            <w:vAlign w:val="center"/>
          </w:tcPr>
          <w:p w:rsidR="0024106A" w:rsidRPr="007C561F" w:rsidRDefault="0024106A" w:rsidP="0012336A">
            <w:pPr>
              <w:spacing w:line="240" w:lineRule="auto"/>
              <w:ind w:firstLine="0"/>
              <w:jc w:val="left"/>
              <w:rPr>
                <w:rFonts w:cs="Times New Roman"/>
                <w:sz w:val="16"/>
                <w:szCs w:val="16"/>
                <w:lang w:eastAsia="ru-RU"/>
              </w:rPr>
            </w:pPr>
          </w:p>
        </w:tc>
        <w:tc>
          <w:tcPr>
            <w:tcW w:w="2268" w:type="dxa"/>
            <w:vMerge/>
            <w:vAlign w:val="center"/>
          </w:tcPr>
          <w:p w:rsidR="0024106A" w:rsidRPr="007C561F" w:rsidRDefault="0024106A" w:rsidP="0012336A">
            <w:pPr>
              <w:spacing w:line="240" w:lineRule="auto"/>
              <w:ind w:firstLine="0"/>
              <w:jc w:val="left"/>
              <w:rPr>
                <w:rFonts w:cs="Times New Roman"/>
                <w:b/>
                <w:bCs/>
                <w:sz w:val="16"/>
                <w:szCs w:val="16"/>
                <w:lang w:eastAsia="ru-RU"/>
              </w:rPr>
            </w:pPr>
          </w:p>
        </w:tc>
        <w:tc>
          <w:tcPr>
            <w:tcW w:w="708" w:type="dxa"/>
            <w:vAlign w:val="center"/>
          </w:tcPr>
          <w:p w:rsidR="0024106A" w:rsidRPr="007C561F" w:rsidRDefault="0024106A" w:rsidP="0012336A">
            <w:pPr>
              <w:spacing w:line="240" w:lineRule="auto"/>
              <w:ind w:firstLine="0"/>
              <w:jc w:val="center"/>
              <w:rPr>
                <w:rFonts w:cs="Times New Roman"/>
                <w:b/>
                <w:bCs/>
                <w:sz w:val="16"/>
                <w:szCs w:val="16"/>
                <w:lang w:eastAsia="ru-RU"/>
              </w:rPr>
            </w:pPr>
            <w:r w:rsidRPr="007C561F">
              <w:rPr>
                <w:rFonts w:cs="Times New Roman"/>
                <w:b/>
                <w:bCs/>
                <w:sz w:val="16"/>
                <w:szCs w:val="16"/>
                <w:lang w:eastAsia="ru-RU"/>
              </w:rPr>
              <w:t>2015 г.</w:t>
            </w:r>
          </w:p>
        </w:tc>
        <w:tc>
          <w:tcPr>
            <w:tcW w:w="709" w:type="dxa"/>
            <w:vAlign w:val="center"/>
          </w:tcPr>
          <w:p w:rsidR="0024106A" w:rsidRPr="007C561F" w:rsidRDefault="0024106A" w:rsidP="0012336A">
            <w:pPr>
              <w:spacing w:line="240" w:lineRule="auto"/>
              <w:ind w:firstLine="0"/>
              <w:jc w:val="center"/>
              <w:rPr>
                <w:rFonts w:cs="Times New Roman"/>
                <w:b/>
                <w:bCs/>
                <w:sz w:val="16"/>
                <w:szCs w:val="16"/>
                <w:lang w:eastAsia="ru-RU"/>
              </w:rPr>
            </w:pPr>
            <w:r w:rsidRPr="007C561F">
              <w:rPr>
                <w:rFonts w:cs="Times New Roman"/>
                <w:b/>
                <w:bCs/>
                <w:sz w:val="16"/>
                <w:szCs w:val="16"/>
                <w:lang w:eastAsia="ru-RU"/>
              </w:rPr>
              <w:t>2016 г.</w:t>
            </w:r>
          </w:p>
        </w:tc>
        <w:tc>
          <w:tcPr>
            <w:tcW w:w="709" w:type="dxa"/>
            <w:gridSpan w:val="2"/>
            <w:vAlign w:val="center"/>
          </w:tcPr>
          <w:p w:rsidR="0024106A" w:rsidRPr="007C561F" w:rsidRDefault="0024106A" w:rsidP="0012336A">
            <w:pPr>
              <w:spacing w:line="240" w:lineRule="auto"/>
              <w:ind w:firstLine="0"/>
              <w:jc w:val="center"/>
              <w:rPr>
                <w:rFonts w:cs="Times New Roman"/>
                <w:b/>
                <w:bCs/>
                <w:sz w:val="16"/>
                <w:szCs w:val="16"/>
                <w:lang w:eastAsia="ru-RU"/>
              </w:rPr>
            </w:pPr>
            <w:r w:rsidRPr="007C561F">
              <w:rPr>
                <w:rFonts w:cs="Times New Roman"/>
                <w:b/>
                <w:bCs/>
                <w:sz w:val="16"/>
                <w:szCs w:val="16"/>
                <w:lang w:eastAsia="ru-RU"/>
              </w:rPr>
              <w:t>2017 г.</w:t>
            </w:r>
          </w:p>
        </w:tc>
        <w:tc>
          <w:tcPr>
            <w:tcW w:w="709" w:type="dxa"/>
            <w:vAlign w:val="center"/>
          </w:tcPr>
          <w:p w:rsidR="0024106A" w:rsidRPr="007C561F" w:rsidRDefault="0024106A" w:rsidP="0012336A">
            <w:pPr>
              <w:spacing w:line="240" w:lineRule="auto"/>
              <w:ind w:firstLine="0"/>
              <w:jc w:val="center"/>
              <w:rPr>
                <w:rFonts w:cs="Times New Roman"/>
                <w:b/>
                <w:bCs/>
                <w:sz w:val="16"/>
                <w:szCs w:val="16"/>
                <w:lang w:eastAsia="ru-RU"/>
              </w:rPr>
            </w:pPr>
            <w:r w:rsidRPr="007C561F">
              <w:rPr>
                <w:rFonts w:cs="Times New Roman"/>
                <w:b/>
                <w:bCs/>
                <w:sz w:val="16"/>
                <w:szCs w:val="16"/>
                <w:lang w:eastAsia="ru-RU"/>
              </w:rPr>
              <w:t>2018 г.</w:t>
            </w:r>
          </w:p>
        </w:tc>
        <w:tc>
          <w:tcPr>
            <w:tcW w:w="708" w:type="dxa"/>
            <w:vAlign w:val="center"/>
          </w:tcPr>
          <w:p w:rsidR="0024106A" w:rsidRPr="007C561F" w:rsidRDefault="0024106A" w:rsidP="0012336A">
            <w:pPr>
              <w:spacing w:line="240" w:lineRule="auto"/>
              <w:ind w:firstLine="0"/>
              <w:jc w:val="center"/>
              <w:rPr>
                <w:rFonts w:cs="Times New Roman"/>
                <w:b/>
                <w:bCs/>
                <w:sz w:val="16"/>
                <w:szCs w:val="16"/>
                <w:lang w:eastAsia="ru-RU"/>
              </w:rPr>
            </w:pPr>
            <w:r w:rsidRPr="007C561F">
              <w:rPr>
                <w:rFonts w:cs="Times New Roman"/>
                <w:b/>
                <w:bCs/>
                <w:sz w:val="16"/>
                <w:szCs w:val="16"/>
                <w:lang w:eastAsia="ru-RU"/>
              </w:rPr>
              <w:t>2019 г.</w:t>
            </w:r>
          </w:p>
        </w:tc>
        <w:tc>
          <w:tcPr>
            <w:tcW w:w="709" w:type="dxa"/>
            <w:vAlign w:val="center"/>
          </w:tcPr>
          <w:p w:rsidR="0024106A" w:rsidRPr="007C561F" w:rsidRDefault="0024106A" w:rsidP="0012336A">
            <w:pPr>
              <w:spacing w:line="240" w:lineRule="auto"/>
              <w:ind w:firstLine="0"/>
              <w:jc w:val="center"/>
              <w:rPr>
                <w:rFonts w:cs="Times New Roman"/>
                <w:b/>
                <w:bCs/>
                <w:sz w:val="16"/>
                <w:szCs w:val="16"/>
                <w:lang w:eastAsia="ru-RU"/>
              </w:rPr>
            </w:pPr>
            <w:r w:rsidRPr="007C561F">
              <w:rPr>
                <w:rFonts w:cs="Times New Roman"/>
                <w:b/>
                <w:bCs/>
                <w:sz w:val="16"/>
                <w:szCs w:val="16"/>
                <w:lang w:eastAsia="ru-RU"/>
              </w:rPr>
              <w:t>2020 г.</w:t>
            </w:r>
          </w:p>
        </w:tc>
        <w:tc>
          <w:tcPr>
            <w:tcW w:w="709" w:type="dxa"/>
            <w:vAlign w:val="center"/>
          </w:tcPr>
          <w:p w:rsidR="0024106A" w:rsidRPr="007C561F" w:rsidRDefault="0024106A" w:rsidP="0012336A">
            <w:pPr>
              <w:spacing w:line="240" w:lineRule="auto"/>
              <w:ind w:firstLine="0"/>
              <w:jc w:val="center"/>
              <w:rPr>
                <w:rFonts w:cs="Times New Roman"/>
                <w:b/>
                <w:bCs/>
                <w:sz w:val="16"/>
                <w:szCs w:val="16"/>
                <w:lang w:eastAsia="ru-RU"/>
              </w:rPr>
            </w:pPr>
            <w:r w:rsidRPr="007C561F">
              <w:rPr>
                <w:rFonts w:cs="Times New Roman"/>
                <w:b/>
                <w:bCs/>
                <w:sz w:val="16"/>
                <w:szCs w:val="16"/>
                <w:lang w:eastAsia="ru-RU"/>
              </w:rPr>
              <w:t>2021 г.</w:t>
            </w:r>
          </w:p>
        </w:tc>
        <w:tc>
          <w:tcPr>
            <w:tcW w:w="709" w:type="dxa"/>
            <w:vAlign w:val="center"/>
          </w:tcPr>
          <w:p w:rsidR="0024106A" w:rsidRPr="007C561F" w:rsidRDefault="0024106A" w:rsidP="0012336A">
            <w:pPr>
              <w:spacing w:line="240" w:lineRule="auto"/>
              <w:ind w:firstLine="0"/>
              <w:jc w:val="center"/>
              <w:rPr>
                <w:rFonts w:cs="Times New Roman"/>
                <w:b/>
                <w:bCs/>
                <w:sz w:val="16"/>
                <w:szCs w:val="16"/>
                <w:lang w:eastAsia="ru-RU"/>
              </w:rPr>
            </w:pPr>
            <w:r w:rsidRPr="007C561F">
              <w:rPr>
                <w:rFonts w:cs="Times New Roman"/>
                <w:b/>
                <w:bCs/>
                <w:sz w:val="16"/>
                <w:szCs w:val="16"/>
                <w:lang w:eastAsia="ru-RU"/>
              </w:rPr>
              <w:t>2022 г.</w:t>
            </w:r>
          </w:p>
        </w:tc>
        <w:tc>
          <w:tcPr>
            <w:tcW w:w="708" w:type="dxa"/>
            <w:vAlign w:val="center"/>
          </w:tcPr>
          <w:p w:rsidR="0024106A" w:rsidRPr="007C561F" w:rsidRDefault="0024106A" w:rsidP="0012336A">
            <w:pPr>
              <w:spacing w:line="240" w:lineRule="auto"/>
              <w:ind w:firstLine="0"/>
              <w:jc w:val="center"/>
              <w:rPr>
                <w:rFonts w:cs="Times New Roman"/>
                <w:b/>
                <w:bCs/>
                <w:sz w:val="16"/>
                <w:szCs w:val="16"/>
                <w:lang w:eastAsia="ru-RU"/>
              </w:rPr>
            </w:pPr>
            <w:r w:rsidRPr="007C561F">
              <w:rPr>
                <w:rFonts w:cs="Times New Roman"/>
                <w:b/>
                <w:bCs/>
                <w:sz w:val="16"/>
                <w:szCs w:val="16"/>
                <w:lang w:eastAsia="ru-RU"/>
              </w:rPr>
              <w:t>2023 г.</w:t>
            </w:r>
          </w:p>
        </w:tc>
        <w:tc>
          <w:tcPr>
            <w:tcW w:w="710" w:type="dxa"/>
            <w:vAlign w:val="center"/>
          </w:tcPr>
          <w:p w:rsidR="0024106A" w:rsidRPr="007C561F" w:rsidRDefault="0024106A" w:rsidP="0012336A">
            <w:pPr>
              <w:spacing w:line="240" w:lineRule="auto"/>
              <w:ind w:firstLine="0"/>
              <w:jc w:val="center"/>
              <w:rPr>
                <w:rFonts w:cs="Times New Roman"/>
                <w:b/>
                <w:bCs/>
                <w:sz w:val="16"/>
                <w:szCs w:val="16"/>
                <w:lang w:eastAsia="ru-RU"/>
              </w:rPr>
            </w:pPr>
            <w:r w:rsidRPr="007C561F">
              <w:rPr>
                <w:rFonts w:cs="Times New Roman"/>
                <w:b/>
                <w:bCs/>
                <w:sz w:val="16"/>
                <w:szCs w:val="16"/>
                <w:lang w:eastAsia="ru-RU"/>
              </w:rPr>
              <w:t>2024 г.</w:t>
            </w:r>
          </w:p>
        </w:tc>
        <w:tc>
          <w:tcPr>
            <w:tcW w:w="708" w:type="dxa"/>
            <w:vAlign w:val="center"/>
          </w:tcPr>
          <w:p w:rsidR="0024106A" w:rsidRPr="007C561F" w:rsidRDefault="0024106A" w:rsidP="0012336A">
            <w:pPr>
              <w:spacing w:line="240" w:lineRule="auto"/>
              <w:ind w:firstLine="0"/>
              <w:jc w:val="center"/>
              <w:rPr>
                <w:rFonts w:cs="Times New Roman"/>
                <w:b/>
                <w:bCs/>
                <w:sz w:val="16"/>
                <w:szCs w:val="16"/>
                <w:lang w:eastAsia="ru-RU"/>
              </w:rPr>
            </w:pPr>
            <w:r w:rsidRPr="007C561F">
              <w:rPr>
                <w:rFonts w:cs="Times New Roman"/>
                <w:b/>
                <w:bCs/>
                <w:sz w:val="16"/>
                <w:szCs w:val="16"/>
                <w:lang w:eastAsia="ru-RU"/>
              </w:rPr>
              <w:t>2025 г.</w:t>
            </w:r>
          </w:p>
        </w:tc>
      </w:tr>
      <w:tr w:rsidR="0024106A" w:rsidRPr="007C561F" w:rsidTr="0012336A">
        <w:trPr>
          <w:trHeight w:val="300"/>
        </w:trPr>
        <w:tc>
          <w:tcPr>
            <w:tcW w:w="441" w:type="dxa"/>
            <w:noWrap/>
            <w:vAlign w:val="center"/>
          </w:tcPr>
          <w:p w:rsidR="0024106A" w:rsidRPr="007C561F" w:rsidRDefault="0024106A" w:rsidP="0012336A">
            <w:pPr>
              <w:spacing w:line="240" w:lineRule="auto"/>
              <w:ind w:firstLine="0"/>
              <w:jc w:val="center"/>
              <w:rPr>
                <w:rFonts w:cs="Times New Roman"/>
                <w:sz w:val="16"/>
                <w:szCs w:val="16"/>
                <w:lang w:eastAsia="ru-RU"/>
              </w:rPr>
            </w:pPr>
            <w:r w:rsidRPr="007C561F">
              <w:rPr>
                <w:rFonts w:cs="Times New Roman"/>
                <w:sz w:val="16"/>
                <w:szCs w:val="16"/>
                <w:lang w:eastAsia="ru-RU"/>
              </w:rPr>
              <w:t>1</w:t>
            </w:r>
          </w:p>
        </w:tc>
        <w:tc>
          <w:tcPr>
            <w:tcW w:w="2268" w:type="dxa"/>
            <w:vAlign w:val="center"/>
          </w:tcPr>
          <w:p w:rsidR="0024106A" w:rsidRPr="007C561F" w:rsidRDefault="0024106A" w:rsidP="0012336A">
            <w:pPr>
              <w:spacing w:line="240" w:lineRule="auto"/>
              <w:ind w:firstLine="0"/>
              <w:jc w:val="center"/>
              <w:rPr>
                <w:rFonts w:cs="Times New Roman"/>
                <w:sz w:val="16"/>
                <w:szCs w:val="16"/>
                <w:lang w:eastAsia="ru-RU"/>
              </w:rPr>
            </w:pPr>
            <w:r w:rsidRPr="007C561F">
              <w:rPr>
                <w:rFonts w:cs="Times New Roman"/>
                <w:sz w:val="16"/>
                <w:szCs w:val="16"/>
                <w:lang w:eastAsia="ru-RU"/>
              </w:rPr>
              <w:t>2</w:t>
            </w:r>
          </w:p>
        </w:tc>
        <w:tc>
          <w:tcPr>
            <w:tcW w:w="708" w:type="dxa"/>
            <w:shd w:val="clear" w:color="000000" w:fill="auto"/>
            <w:vAlign w:val="center"/>
          </w:tcPr>
          <w:p w:rsidR="0024106A" w:rsidRPr="007C561F" w:rsidRDefault="0024106A" w:rsidP="0012336A">
            <w:pPr>
              <w:spacing w:line="240" w:lineRule="auto"/>
              <w:ind w:firstLine="0"/>
              <w:jc w:val="center"/>
              <w:rPr>
                <w:rFonts w:cs="Times New Roman"/>
                <w:sz w:val="16"/>
                <w:szCs w:val="16"/>
                <w:lang w:eastAsia="ru-RU"/>
              </w:rPr>
            </w:pPr>
            <w:r w:rsidRPr="007C561F">
              <w:rPr>
                <w:rFonts w:cs="Times New Roman"/>
                <w:sz w:val="16"/>
                <w:szCs w:val="16"/>
                <w:lang w:eastAsia="ru-RU"/>
              </w:rPr>
              <w:t>3</w:t>
            </w:r>
          </w:p>
        </w:tc>
        <w:tc>
          <w:tcPr>
            <w:tcW w:w="709" w:type="dxa"/>
            <w:vAlign w:val="center"/>
          </w:tcPr>
          <w:p w:rsidR="0024106A" w:rsidRPr="007C561F" w:rsidRDefault="0024106A" w:rsidP="0012336A">
            <w:pPr>
              <w:spacing w:line="240" w:lineRule="auto"/>
              <w:ind w:firstLine="0"/>
              <w:jc w:val="center"/>
              <w:rPr>
                <w:rFonts w:cs="Times New Roman"/>
                <w:sz w:val="16"/>
                <w:szCs w:val="16"/>
                <w:lang w:eastAsia="ru-RU"/>
              </w:rPr>
            </w:pPr>
            <w:r w:rsidRPr="007C561F">
              <w:rPr>
                <w:rFonts w:cs="Times New Roman"/>
                <w:sz w:val="16"/>
                <w:szCs w:val="16"/>
                <w:lang w:eastAsia="ru-RU"/>
              </w:rPr>
              <w:t>4</w:t>
            </w:r>
          </w:p>
        </w:tc>
        <w:tc>
          <w:tcPr>
            <w:tcW w:w="709" w:type="dxa"/>
            <w:gridSpan w:val="2"/>
            <w:vAlign w:val="center"/>
          </w:tcPr>
          <w:p w:rsidR="0024106A" w:rsidRPr="007C561F" w:rsidRDefault="0024106A" w:rsidP="0012336A">
            <w:pPr>
              <w:spacing w:line="240" w:lineRule="auto"/>
              <w:ind w:firstLine="0"/>
              <w:jc w:val="center"/>
              <w:rPr>
                <w:rFonts w:cs="Times New Roman"/>
                <w:sz w:val="16"/>
                <w:szCs w:val="16"/>
                <w:lang w:eastAsia="ru-RU"/>
              </w:rPr>
            </w:pPr>
            <w:r w:rsidRPr="007C561F">
              <w:rPr>
                <w:rFonts w:cs="Times New Roman"/>
                <w:sz w:val="16"/>
                <w:szCs w:val="16"/>
                <w:lang w:eastAsia="ru-RU"/>
              </w:rPr>
              <w:t>5</w:t>
            </w:r>
          </w:p>
        </w:tc>
        <w:tc>
          <w:tcPr>
            <w:tcW w:w="709" w:type="dxa"/>
            <w:vAlign w:val="center"/>
          </w:tcPr>
          <w:p w:rsidR="0024106A" w:rsidRPr="007C561F" w:rsidRDefault="0024106A" w:rsidP="0012336A">
            <w:pPr>
              <w:spacing w:line="240" w:lineRule="auto"/>
              <w:ind w:firstLine="0"/>
              <w:jc w:val="center"/>
              <w:rPr>
                <w:rFonts w:cs="Times New Roman"/>
                <w:sz w:val="16"/>
                <w:szCs w:val="16"/>
                <w:lang w:eastAsia="ru-RU"/>
              </w:rPr>
            </w:pPr>
            <w:r w:rsidRPr="007C561F">
              <w:rPr>
                <w:rFonts w:cs="Times New Roman"/>
                <w:sz w:val="16"/>
                <w:szCs w:val="16"/>
                <w:lang w:eastAsia="ru-RU"/>
              </w:rPr>
              <w:t>6</w:t>
            </w:r>
          </w:p>
        </w:tc>
        <w:tc>
          <w:tcPr>
            <w:tcW w:w="708" w:type="dxa"/>
            <w:vAlign w:val="center"/>
          </w:tcPr>
          <w:p w:rsidR="0024106A" w:rsidRPr="007C561F" w:rsidRDefault="0024106A" w:rsidP="0012336A">
            <w:pPr>
              <w:spacing w:line="240" w:lineRule="auto"/>
              <w:ind w:firstLine="0"/>
              <w:jc w:val="center"/>
              <w:rPr>
                <w:rFonts w:cs="Times New Roman"/>
                <w:sz w:val="16"/>
                <w:szCs w:val="16"/>
                <w:lang w:eastAsia="ru-RU"/>
              </w:rPr>
            </w:pPr>
            <w:r w:rsidRPr="007C561F">
              <w:rPr>
                <w:rFonts w:cs="Times New Roman"/>
                <w:sz w:val="16"/>
                <w:szCs w:val="16"/>
                <w:lang w:eastAsia="ru-RU"/>
              </w:rPr>
              <w:t>7</w:t>
            </w:r>
          </w:p>
        </w:tc>
        <w:tc>
          <w:tcPr>
            <w:tcW w:w="709" w:type="dxa"/>
            <w:vAlign w:val="center"/>
          </w:tcPr>
          <w:p w:rsidR="0024106A" w:rsidRPr="007C561F" w:rsidRDefault="0024106A" w:rsidP="0012336A">
            <w:pPr>
              <w:spacing w:line="240" w:lineRule="auto"/>
              <w:ind w:firstLine="0"/>
              <w:jc w:val="center"/>
              <w:rPr>
                <w:rFonts w:cs="Times New Roman"/>
                <w:sz w:val="16"/>
                <w:szCs w:val="16"/>
                <w:lang w:eastAsia="ru-RU"/>
              </w:rPr>
            </w:pPr>
            <w:r w:rsidRPr="007C561F">
              <w:rPr>
                <w:rFonts w:cs="Times New Roman"/>
                <w:sz w:val="16"/>
                <w:szCs w:val="16"/>
                <w:lang w:eastAsia="ru-RU"/>
              </w:rPr>
              <w:t>8</w:t>
            </w:r>
          </w:p>
        </w:tc>
        <w:tc>
          <w:tcPr>
            <w:tcW w:w="709" w:type="dxa"/>
            <w:vAlign w:val="center"/>
          </w:tcPr>
          <w:p w:rsidR="0024106A" w:rsidRPr="007C561F" w:rsidRDefault="0024106A" w:rsidP="0012336A">
            <w:pPr>
              <w:spacing w:line="240" w:lineRule="auto"/>
              <w:ind w:firstLine="0"/>
              <w:jc w:val="center"/>
              <w:rPr>
                <w:rFonts w:cs="Times New Roman"/>
                <w:sz w:val="16"/>
                <w:szCs w:val="16"/>
                <w:lang w:eastAsia="ru-RU"/>
              </w:rPr>
            </w:pPr>
            <w:r w:rsidRPr="007C561F">
              <w:rPr>
                <w:rFonts w:cs="Times New Roman"/>
                <w:sz w:val="16"/>
                <w:szCs w:val="16"/>
                <w:lang w:eastAsia="ru-RU"/>
              </w:rPr>
              <w:t>9</w:t>
            </w:r>
          </w:p>
        </w:tc>
        <w:tc>
          <w:tcPr>
            <w:tcW w:w="709" w:type="dxa"/>
            <w:vAlign w:val="center"/>
          </w:tcPr>
          <w:p w:rsidR="0024106A" w:rsidRPr="007C561F" w:rsidRDefault="0024106A" w:rsidP="0012336A">
            <w:pPr>
              <w:spacing w:line="240" w:lineRule="auto"/>
              <w:ind w:firstLine="0"/>
              <w:jc w:val="center"/>
              <w:rPr>
                <w:rFonts w:cs="Times New Roman"/>
                <w:sz w:val="16"/>
                <w:szCs w:val="16"/>
                <w:lang w:eastAsia="ru-RU"/>
              </w:rPr>
            </w:pPr>
            <w:r w:rsidRPr="007C561F">
              <w:rPr>
                <w:rFonts w:cs="Times New Roman"/>
                <w:sz w:val="16"/>
                <w:szCs w:val="16"/>
                <w:lang w:eastAsia="ru-RU"/>
              </w:rPr>
              <w:t>10</w:t>
            </w:r>
          </w:p>
        </w:tc>
        <w:tc>
          <w:tcPr>
            <w:tcW w:w="708" w:type="dxa"/>
            <w:vAlign w:val="center"/>
          </w:tcPr>
          <w:p w:rsidR="0024106A" w:rsidRPr="007C561F" w:rsidRDefault="0024106A" w:rsidP="0012336A">
            <w:pPr>
              <w:spacing w:line="240" w:lineRule="auto"/>
              <w:ind w:firstLine="0"/>
              <w:jc w:val="center"/>
              <w:rPr>
                <w:rFonts w:cs="Times New Roman"/>
                <w:sz w:val="16"/>
                <w:szCs w:val="16"/>
                <w:lang w:eastAsia="ru-RU"/>
              </w:rPr>
            </w:pPr>
            <w:r w:rsidRPr="007C561F">
              <w:rPr>
                <w:rFonts w:cs="Times New Roman"/>
                <w:sz w:val="16"/>
                <w:szCs w:val="16"/>
                <w:lang w:eastAsia="ru-RU"/>
              </w:rPr>
              <w:t>11</w:t>
            </w:r>
          </w:p>
        </w:tc>
        <w:tc>
          <w:tcPr>
            <w:tcW w:w="710" w:type="dxa"/>
            <w:vAlign w:val="center"/>
          </w:tcPr>
          <w:p w:rsidR="0024106A" w:rsidRPr="007C561F" w:rsidRDefault="0024106A" w:rsidP="0012336A">
            <w:pPr>
              <w:spacing w:line="240" w:lineRule="auto"/>
              <w:ind w:firstLine="0"/>
              <w:jc w:val="center"/>
              <w:rPr>
                <w:rFonts w:cs="Times New Roman"/>
                <w:sz w:val="16"/>
                <w:szCs w:val="16"/>
                <w:lang w:eastAsia="ru-RU"/>
              </w:rPr>
            </w:pPr>
            <w:r w:rsidRPr="007C561F">
              <w:rPr>
                <w:rFonts w:cs="Times New Roman"/>
                <w:sz w:val="16"/>
                <w:szCs w:val="16"/>
                <w:lang w:eastAsia="ru-RU"/>
              </w:rPr>
              <w:t>12</w:t>
            </w:r>
          </w:p>
        </w:tc>
        <w:tc>
          <w:tcPr>
            <w:tcW w:w="708" w:type="dxa"/>
            <w:vAlign w:val="center"/>
          </w:tcPr>
          <w:p w:rsidR="0024106A" w:rsidRPr="007C561F" w:rsidRDefault="0024106A" w:rsidP="0012336A">
            <w:pPr>
              <w:spacing w:line="240" w:lineRule="auto"/>
              <w:ind w:firstLine="0"/>
              <w:jc w:val="center"/>
              <w:rPr>
                <w:rFonts w:cs="Times New Roman"/>
                <w:sz w:val="16"/>
                <w:szCs w:val="16"/>
                <w:lang w:eastAsia="ru-RU"/>
              </w:rPr>
            </w:pPr>
            <w:r w:rsidRPr="007C561F">
              <w:rPr>
                <w:rFonts w:cs="Times New Roman"/>
                <w:sz w:val="16"/>
                <w:szCs w:val="16"/>
                <w:lang w:eastAsia="ru-RU"/>
              </w:rPr>
              <w:t>13</w:t>
            </w:r>
          </w:p>
        </w:tc>
      </w:tr>
      <w:tr w:rsidR="0024106A" w:rsidRPr="007C561F" w:rsidTr="0012336A">
        <w:trPr>
          <w:trHeight w:val="1060"/>
        </w:trPr>
        <w:tc>
          <w:tcPr>
            <w:tcW w:w="441" w:type="dxa"/>
            <w:noWrap/>
            <w:vAlign w:val="center"/>
          </w:tcPr>
          <w:p w:rsidR="0024106A" w:rsidRPr="007C561F" w:rsidRDefault="0024106A" w:rsidP="0012336A">
            <w:pPr>
              <w:spacing w:line="240" w:lineRule="auto"/>
              <w:ind w:firstLine="0"/>
              <w:jc w:val="center"/>
              <w:rPr>
                <w:rFonts w:cs="Times New Roman"/>
                <w:sz w:val="16"/>
                <w:szCs w:val="16"/>
                <w:lang w:eastAsia="ru-RU"/>
              </w:rPr>
            </w:pPr>
            <w:r w:rsidRPr="007C561F">
              <w:rPr>
                <w:rFonts w:cs="Times New Roman"/>
                <w:sz w:val="16"/>
                <w:szCs w:val="16"/>
                <w:lang w:eastAsia="ru-RU"/>
              </w:rPr>
              <w:t>1</w:t>
            </w:r>
          </w:p>
        </w:tc>
        <w:tc>
          <w:tcPr>
            <w:tcW w:w="2268" w:type="dxa"/>
            <w:vAlign w:val="center"/>
          </w:tcPr>
          <w:p w:rsidR="0024106A" w:rsidRPr="007C561F" w:rsidRDefault="0024106A" w:rsidP="0024106A">
            <w:pPr>
              <w:spacing w:line="240" w:lineRule="auto"/>
              <w:ind w:firstLine="0"/>
              <w:jc w:val="center"/>
              <w:rPr>
                <w:rFonts w:cs="Times New Roman"/>
                <w:sz w:val="16"/>
                <w:szCs w:val="16"/>
                <w:lang w:eastAsia="ru-RU"/>
              </w:rPr>
            </w:pPr>
            <w:r w:rsidRPr="007C561F">
              <w:rPr>
                <w:rFonts w:cs="Times New Roman"/>
                <w:sz w:val="16"/>
                <w:szCs w:val="16"/>
                <w:lang w:eastAsia="ru-RU"/>
              </w:rPr>
              <w:t>Установка приборов учета на водозаборах, ориентировочная сметная стоимость 0,15 млн. руб.</w:t>
            </w:r>
          </w:p>
        </w:tc>
        <w:tc>
          <w:tcPr>
            <w:tcW w:w="708" w:type="dxa"/>
            <w:shd w:val="clear" w:color="000000" w:fill="auto"/>
            <w:vAlign w:val="center"/>
          </w:tcPr>
          <w:p w:rsidR="0024106A" w:rsidRPr="007C561F" w:rsidRDefault="0024106A" w:rsidP="0012336A">
            <w:pPr>
              <w:spacing w:line="240" w:lineRule="auto"/>
              <w:ind w:firstLine="0"/>
              <w:jc w:val="center"/>
              <w:rPr>
                <w:rFonts w:cs="Times New Roman"/>
                <w:sz w:val="16"/>
                <w:szCs w:val="16"/>
                <w:lang w:eastAsia="ru-RU"/>
              </w:rPr>
            </w:pPr>
            <w:r w:rsidRPr="007C561F">
              <w:rPr>
                <w:rFonts w:cs="Times New Roman"/>
                <w:sz w:val="16"/>
                <w:szCs w:val="16"/>
                <w:lang w:eastAsia="ru-RU"/>
              </w:rPr>
              <w:t>0,15</w:t>
            </w:r>
          </w:p>
        </w:tc>
        <w:tc>
          <w:tcPr>
            <w:tcW w:w="709" w:type="dxa"/>
            <w:vAlign w:val="center"/>
          </w:tcPr>
          <w:p w:rsidR="0024106A" w:rsidRPr="007C561F" w:rsidRDefault="0024106A" w:rsidP="0012336A">
            <w:pPr>
              <w:spacing w:line="240" w:lineRule="auto"/>
              <w:ind w:firstLine="0"/>
              <w:jc w:val="center"/>
              <w:rPr>
                <w:rFonts w:cs="Times New Roman"/>
                <w:sz w:val="16"/>
                <w:szCs w:val="16"/>
                <w:lang w:eastAsia="ru-RU"/>
              </w:rPr>
            </w:pPr>
          </w:p>
        </w:tc>
        <w:tc>
          <w:tcPr>
            <w:tcW w:w="658" w:type="dxa"/>
            <w:vAlign w:val="center"/>
          </w:tcPr>
          <w:p w:rsidR="0024106A" w:rsidRPr="007C561F" w:rsidRDefault="0024106A" w:rsidP="0012336A">
            <w:pPr>
              <w:spacing w:line="240" w:lineRule="auto"/>
              <w:ind w:firstLine="0"/>
              <w:jc w:val="center"/>
              <w:rPr>
                <w:rFonts w:cs="Times New Roman"/>
                <w:sz w:val="16"/>
                <w:szCs w:val="16"/>
                <w:lang w:eastAsia="ru-RU"/>
              </w:rPr>
            </w:pPr>
          </w:p>
          <w:p w:rsidR="0024106A" w:rsidRPr="007C561F" w:rsidRDefault="0024106A" w:rsidP="0012336A">
            <w:pPr>
              <w:spacing w:line="240" w:lineRule="auto"/>
              <w:ind w:firstLine="0"/>
              <w:jc w:val="center"/>
              <w:rPr>
                <w:rFonts w:cs="Times New Roman"/>
                <w:sz w:val="16"/>
                <w:szCs w:val="16"/>
                <w:lang w:eastAsia="ru-RU"/>
              </w:rPr>
            </w:pPr>
          </w:p>
        </w:tc>
        <w:tc>
          <w:tcPr>
            <w:tcW w:w="760" w:type="dxa"/>
            <w:gridSpan w:val="2"/>
            <w:vAlign w:val="center"/>
          </w:tcPr>
          <w:p w:rsidR="0024106A" w:rsidRPr="007C561F" w:rsidRDefault="0024106A" w:rsidP="0012336A">
            <w:pPr>
              <w:spacing w:line="240" w:lineRule="auto"/>
              <w:ind w:firstLine="0"/>
              <w:jc w:val="center"/>
              <w:rPr>
                <w:rFonts w:cs="Times New Roman"/>
                <w:sz w:val="16"/>
                <w:szCs w:val="16"/>
                <w:lang w:eastAsia="ru-RU"/>
              </w:rPr>
            </w:pPr>
          </w:p>
        </w:tc>
        <w:tc>
          <w:tcPr>
            <w:tcW w:w="708" w:type="dxa"/>
            <w:vAlign w:val="center"/>
          </w:tcPr>
          <w:p w:rsidR="0024106A" w:rsidRPr="007C561F" w:rsidRDefault="0024106A" w:rsidP="0012336A">
            <w:pPr>
              <w:spacing w:line="240" w:lineRule="auto"/>
              <w:ind w:firstLine="0"/>
              <w:jc w:val="center"/>
              <w:rPr>
                <w:rFonts w:cs="Times New Roman"/>
                <w:sz w:val="16"/>
                <w:szCs w:val="16"/>
                <w:lang w:eastAsia="ru-RU"/>
              </w:rPr>
            </w:pPr>
          </w:p>
          <w:p w:rsidR="0024106A" w:rsidRPr="007C561F" w:rsidRDefault="0024106A" w:rsidP="0012336A">
            <w:pPr>
              <w:spacing w:line="240" w:lineRule="auto"/>
              <w:ind w:firstLine="0"/>
              <w:jc w:val="center"/>
              <w:rPr>
                <w:rFonts w:cs="Times New Roman"/>
                <w:sz w:val="16"/>
                <w:szCs w:val="16"/>
                <w:lang w:eastAsia="ru-RU"/>
              </w:rPr>
            </w:pPr>
          </w:p>
          <w:p w:rsidR="0024106A" w:rsidRPr="007C561F" w:rsidRDefault="0024106A" w:rsidP="0012336A">
            <w:pPr>
              <w:spacing w:line="240" w:lineRule="auto"/>
              <w:ind w:firstLine="0"/>
              <w:jc w:val="center"/>
              <w:rPr>
                <w:rFonts w:cs="Times New Roman"/>
                <w:sz w:val="16"/>
                <w:szCs w:val="16"/>
                <w:lang w:eastAsia="ru-RU"/>
              </w:rPr>
            </w:pPr>
          </w:p>
          <w:p w:rsidR="0024106A" w:rsidRPr="007C561F" w:rsidRDefault="0024106A" w:rsidP="0012336A">
            <w:pPr>
              <w:spacing w:line="240" w:lineRule="auto"/>
              <w:ind w:firstLine="0"/>
              <w:jc w:val="center"/>
              <w:rPr>
                <w:rFonts w:cs="Times New Roman"/>
                <w:sz w:val="16"/>
                <w:szCs w:val="16"/>
                <w:lang w:eastAsia="ru-RU"/>
              </w:rPr>
            </w:pPr>
          </w:p>
        </w:tc>
        <w:tc>
          <w:tcPr>
            <w:tcW w:w="709" w:type="dxa"/>
            <w:vAlign w:val="center"/>
          </w:tcPr>
          <w:p w:rsidR="0024106A" w:rsidRPr="007C561F" w:rsidRDefault="0024106A" w:rsidP="0012336A">
            <w:pPr>
              <w:spacing w:line="240" w:lineRule="auto"/>
              <w:ind w:firstLine="0"/>
              <w:jc w:val="center"/>
              <w:rPr>
                <w:rFonts w:cs="Times New Roman"/>
                <w:sz w:val="16"/>
                <w:szCs w:val="16"/>
                <w:lang w:eastAsia="ru-RU"/>
              </w:rPr>
            </w:pPr>
          </w:p>
        </w:tc>
        <w:tc>
          <w:tcPr>
            <w:tcW w:w="709" w:type="dxa"/>
            <w:vAlign w:val="center"/>
          </w:tcPr>
          <w:p w:rsidR="0024106A" w:rsidRPr="007C561F" w:rsidRDefault="0024106A" w:rsidP="0012336A">
            <w:pPr>
              <w:spacing w:line="240" w:lineRule="auto"/>
              <w:ind w:firstLine="0"/>
              <w:jc w:val="center"/>
              <w:rPr>
                <w:rFonts w:cs="Times New Roman"/>
                <w:sz w:val="16"/>
                <w:szCs w:val="16"/>
                <w:lang w:eastAsia="ru-RU"/>
              </w:rPr>
            </w:pPr>
          </w:p>
        </w:tc>
        <w:tc>
          <w:tcPr>
            <w:tcW w:w="709" w:type="dxa"/>
            <w:vAlign w:val="center"/>
          </w:tcPr>
          <w:p w:rsidR="0024106A" w:rsidRPr="007C561F" w:rsidRDefault="0024106A" w:rsidP="0012336A">
            <w:pPr>
              <w:spacing w:line="240" w:lineRule="auto"/>
              <w:ind w:firstLine="0"/>
              <w:jc w:val="center"/>
              <w:rPr>
                <w:rFonts w:cs="Times New Roman"/>
                <w:sz w:val="16"/>
                <w:szCs w:val="16"/>
                <w:lang w:eastAsia="ru-RU"/>
              </w:rPr>
            </w:pPr>
          </w:p>
        </w:tc>
        <w:tc>
          <w:tcPr>
            <w:tcW w:w="708" w:type="dxa"/>
            <w:vAlign w:val="center"/>
          </w:tcPr>
          <w:p w:rsidR="0024106A" w:rsidRPr="007C561F" w:rsidRDefault="0024106A" w:rsidP="0012336A">
            <w:pPr>
              <w:spacing w:line="240" w:lineRule="auto"/>
              <w:ind w:firstLine="0"/>
              <w:jc w:val="center"/>
              <w:rPr>
                <w:rFonts w:cs="Times New Roman"/>
                <w:sz w:val="16"/>
                <w:szCs w:val="16"/>
                <w:lang w:eastAsia="ru-RU"/>
              </w:rPr>
            </w:pPr>
          </w:p>
          <w:p w:rsidR="0024106A" w:rsidRPr="007C561F" w:rsidRDefault="0024106A" w:rsidP="0012336A">
            <w:pPr>
              <w:spacing w:line="240" w:lineRule="auto"/>
              <w:ind w:firstLine="0"/>
              <w:jc w:val="center"/>
              <w:rPr>
                <w:rFonts w:cs="Times New Roman"/>
                <w:sz w:val="16"/>
                <w:szCs w:val="16"/>
                <w:lang w:eastAsia="ru-RU"/>
              </w:rPr>
            </w:pPr>
          </w:p>
        </w:tc>
        <w:tc>
          <w:tcPr>
            <w:tcW w:w="710" w:type="dxa"/>
            <w:vAlign w:val="center"/>
          </w:tcPr>
          <w:p w:rsidR="0024106A" w:rsidRPr="007C561F" w:rsidRDefault="0024106A" w:rsidP="0012336A">
            <w:pPr>
              <w:spacing w:line="240" w:lineRule="auto"/>
              <w:ind w:firstLine="0"/>
              <w:jc w:val="center"/>
              <w:rPr>
                <w:rFonts w:cs="Times New Roman"/>
                <w:sz w:val="16"/>
                <w:szCs w:val="16"/>
                <w:lang w:eastAsia="ru-RU"/>
              </w:rPr>
            </w:pPr>
          </w:p>
        </w:tc>
        <w:tc>
          <w:tcPr>
            <w:tcW w:w="708" w:type="dxa"/>
            <w:vAlign w:val="center"/>
          </w:tcPr>
          <w:p w:rsidR="0024106A" w:rsidRPr="007C561F" w:rsidRDefault="0024106A" w:rsidP="0012336A">
            <w:pPr>
              <w:spacing w:line="240" w:lineRule="auto"/>
              <w:ind w:firstLine="0"/>
              <w:jc w:val="center"/>
              <w:rPr>
                <w:rFonts w:cs="Times New Roman"/>
                <w:sz w:val="16"/>
                <w:szCs w:val="16"/>
                <w:lang w:eastAsia="ru-RU"/>
              </w:rPr>
            </w:pPr>
          </w:p>
          <w:p w:rsidR="0024106A" w:rsidRPr="007C561F" w:rsidRDefault="0024106A" w:rsidP="0012336A">
            <w:pPr>
              <w:spacing w:line="240" w:lineRule="auto"/>
              <w:ind w:firstLine="0"/>
              <w:jc w:val="center"/>
              <w:rPr>
                <w:rFonts w:cs="Times New Roman"/>
                <w:sz w:val="16"/>
                <w:szCs w:val="16"/>
                <w:lang w:eastAsia="ru-RU"/>
              </w:rPr>
            </w:pPr>
          </w:p>
        </w:tc>
      </w:tr>
      <w:tr w:rsidR="0024106A" w:rsidRPr="007C561F" w:rsidTr="0012336A">
        <w:trPr>
          <w:trHeight w:val="945"/>
        </w:trPr>
        <w:tc>
          <w:tcPr>
            <w:tcW w:w="441" w:type="dxa"/>
            <w:noWrap/>
            <w:vAlign w:val="center"/>
          </w:tcPr>
          <w:p w:rsidR="0024106A" w:rsidRPr="007C561F" w:rsidRDefault="0024106A" w:rsidP="0012336A">
            <w:pPr>
              <w:spacing w:line="240" w:lineRule="auto"/>
              <w:ind w:firstLine="0"/>
              <w:jc w:val="center"/>
              <w:rPr>
                <w:rFonts w:cs="Times New Roman"/>
                <w:sz w:val="16"/>
                <w:szCs w:val="16"/>
                <w:lang w:eastAsia="ru-RU"/>
              </w:rPr>
            </w:pPr>
            <w:r w:rsidRPr="007C561F">
              <w:rPr>
                <w:rFonts w:cs="Times New Roman"/>
                <w:sz w:val="16"/>
                <w:szCs w:val="16"/>
                <w:lang w:eastAsia="ru-RU"/>
              </w:rPr>
              <w:t>2</w:t>
            </w:r>
          </w:p>
        </w:tc>
        <w:tc>
          <w:tcPr>
            <w:tcW w:w="2268" w:type="dxa"/>
            <w:shd w:val="clear" w:color="000000" w:fill="FFFFFF"/>
            <w:vAlign w:val="center"/>
          </w:tcPr>
          <w:p w:rsidR="0024106A" w:rsidRPr="007C561F" w:rsidRDefault="0024106A" w:rsidP="0012336A">
            <w:pPr>
              <w:spacing w:line="240" w:lineRule="auto"/>
              <w:ind w:firstLine="0"/>
              <w:jc w:val="center"/>
              <w:rPr>
                <w:rFonts w:cs="Times New Roman"/>
                <w:sz w:val="16"/>
                <w:szCs w:val="16"/>
                <w:lang w:eastAsia="ru-RU"/>
              </w:rPr>
            </w:pPr>
            <w:r w:rsidRPr="007C561F">
              <w:rPr>
                <w:rFonts w:cs="Times New Roman"/>
                <w:sz w:val="16"/>
                <w:szCs w:val="16"/>
                <w:lang w:eastAsia="ru-RU"/>
              </w:rPr>
              <w:t>Реконструкция водопровода, протяженностью 5000 п.м., ориентировочная сметная стоимость 4,5 млн. руб.</w:t>
            </w:r>
          </w:p>
        </w:tc>
        <w:tc>
          <w:tcPr>
            <w:tcW w:w="708" w:type="dxa"/>
            <w:vAlign w:val="center"/>
          </w:tcPr>
          <w:p w:rsidR="0024106A" w:rsidRPr="007C561F" w:rsidRDefault="0024106A" w:rsidP="0012336A">
            <w:pPr>
              <w:spacing w:line="240" w:lineRule="auto"/>
              <w:ind w:firstLine="0"/>
              <w:jc w:val="center"/>
              <w:rPr>
                <w:rFonts w:cs="Times New Roman"/>
                <w:sz w:val="16"/>
                <w:szCs w:val="16"/>
                <w:lang w:eastAsia="ru-RU"/>
              </w:rPr>
            </w:pPr>
            <w:r w:rsidRPr="007C561F">
              <w:rPr>
                <w:rFonts w:cs="Times New Roman"/>
                <w:sz w:val="16"/>
                <w:szCs w:val="16"/>
                <w:lang w:eastAsia="ru-RU"/>
              </w:rPr>
              <w:t>1,5</w:t>
            </w:r>
          </w:p>
        </w:tc>
        <w:tc>
          <w:tcPr>
            <w:tcW w:w="709" w:type="dxa"/>
            <w:vAlign w:val="center"/>
          </w:tcPr>
          <w:p w:rsidR="0024106A" w:rsidRPr="007C561F" w:rsidRDefault="0024106A" w:rsidP="0012336A">
            <w:pPr>
              <w:spacing w:line="240" w:lineRule="auto"/>
              <w:ind w:firstLine="0"/>
              <w:jc w:val="center"/>
              <w:rPr>
                <w:rFonts w:cs="Times New Roman"/>
                <w:sz w:val="16"/>
                <w:szCs w:val="16"/>
                <w:lang w:eastAsia="ru-RU"/>
              </w:rPr>
            </w:pPr>
            <w:r w:rsidRPr="007C561F">
              <w:rPr>
                <w:rFonts w:cs="Times New Roman"/>
                <w:sz w:val="16"/>
                <w:szCs w:val="16"/>
                <w:lang w:eastAsia="ru-RU"/>
              </w:rPr>
              <w:t>1,5</w:t>
            </w:r>
          </w:p>
        </w:tc>
        <w:tc>
          <w:tcPr>
            <w:tcW w:w="658" w:type="dxa"/>
            <w:vAlign w:val="center"/>
          </w:tcPr>
          <w:p w:rsidR="0024106A" w:rsidRPr="007C561F" w:rsidRDefault="0024106A" w:rsidP="0012336A">
            <w:pPr>
              <w:spacing w:line="240" w:lineRule="auto"/>
              <w:ind w:firstLine="0"/>
              <w:jc w:val="center"/>
              <w:rPr>
                <w:rFonts w:cs="Times New Roman"/>
                <w:sz w:val="16"/>
                <w:szCs w:val="16"/>
                <w:lang w:eastAsia="ru-RU"/>
              </w:rPr>
            </w:pPr>
            <w:r w:rsidRPr="007C561F">
              <w:rPr>
                <w:rFonts w:cs="Times New Roman"/>
                <w:sz w:val="16"/>
                <w:szCs w:val="16"/>
                <w:lang w:eastAsia="ru-RU"/>
              </w:rPr>
              <w:t>1</w:t>
            </w:r>
          </w:p>
        </w:tc>
        <w:tc>
          <w:tcPr>
            <w:tcW w:w="760" w:type="dxa"/>
            <w:gridSpan w:val="2"/>
            <w:vAlign w:val="center"/>
          </w:tcPr>
          <w:p w:rsidR="0024106A" w:rsidRPr="007C561F" w:rsidRDefault="0024106A" w:rsidP="0012336A">
            <w:pPr>
              <w:spacing w:line="240" w:lineRule="auto"/>
              <w:ind w:firstLine="0"/>
              <w:jc w:val="center"/>
              <w:rPr>
                <w:rFonts w:cs="Times New Roman"/>
                <w:sz w:val="16"/>
                <w:szCs w:val="16"/>
                <w:lang w:eastAsia="ru-RU"/>
              </w:rPr>
            </w:pPr>
            <w:r w:rsidRPr="007C561F">
              <w:rPr>
                <w:rFonts w:cs="Times New Roman"/>
                <w:sz w:val="16"/>
                <w:szCs w:val="16"/>
                <w:lang w:eastAsia="ru-RU"/>
              </w:rPr>
              <w:t>0,5</w:t>
            </w:r>
          </w:p>
        </w:tc>
        <w:tc>
          <w:tcPr>
            <w:tcW w:w="708" w:type="dxa"/>
            <w:vAlign w:val="center"/>
          </w:tcPr>
          <w:p w:rsidR="0024106A" w:rsidRPr="007C561F" w:rsidRDefault="0024106A" w:rsidP="0012336A">
            <w:pPr>
              <w:spacing w:line="240" w:lineRule="auto"/>
              <w:ind w:firstLine="0"/>
              <w:jc w:val="center"/>
              <w:rPr>
                <w:rFonts w:cs="Times New Roman"/>
                <w:sz w:val="16"/>
                <w:szCs w:val="16"/>
                <w:lang w:eastAsia="ru-RU"/>
              </w:rPr>
            </w:pPr>
          </w:p>
        </w:tc>
        <w:tc>
          <w:tcPr>
            <w:tcW w:w="709" w:type="dxa"/>
            <w:vAlign w:val="center"/>
          </w:tcPr>
          <w:p w:rsidR="0024106A" w:rsidRPr="007C561F" w:rsidRDefault="0024106A" w:rsidP="0012336A">
            <w:pPr>
              <w:spacing w:line="240" w:lineRule="auto"/>
              <w:ind w:firstLine="0"/>
              <w:jc w:val="center"/>
              <w:rPr>
                <w:rFonts w:cs="Times New Roman"/>
                <w:sz w:val="16"/>
                <w:szCs w:val="16"/>
                <w:lang w:eastAsia="ru-RU"/>
              </w:rPr>
            </w:pPr>
          </w:p>
        </w:tc>
        <w:tc>
          <w:tcPr>
            <w:tcW w:w="709" w:type="dxa"/>
            <w:vAlign w:val="center"/>
          </w:tcPr>
          <w:p w:rsidR="0024106A" w:rsidRPr="007C561F" w:rsidRDefault="0024106A" w:rsidP="0012336A">
            <w:pPr>
              <w:spacing w:line="240" w:lineRule="auto"/>
              <w:ind w:firstLine="0"/>
              <w:jc w:val="center"/>
              <w:rPr>
                <w:rFonts w:cs="Times New Roman"/>
                <w:sz w:val="16"/>
                <w:szCs w:val="16"/>
                <w:lang w:eastAsia="ru-RU"/>
              </w:rPr>
            </w:pPr>
          </w:p>
        </w:tc>
        <w:tc>
          <w:tcPr>
            <w:tcW w:w="709" w:type="dxa"/>
            <w:vAlign w:val="center"/>
          </w:tcPr>
          <w:p w:rsidR="0024106A" w:rsidRPr="007C561F" w:rsidRDefault="0024106A" w:rsidP="0012336A">
            <w:pPr>
              <w:spacing w:line="240" w:lineRule="auto"/>
              <w:ind w:firstLine="0"/>
              <w:jc w:val="center"/>
              <w:rPr>
                <w:rFonts w:cs="Times New Roman"/>
                <w:sz w:val="16"/>
                <w:szCs w:val="16"/>
                <w:lang w:eastAsia="ru-RU"/>
              </w:rPr>
            </w:pPr>
          </w:p>
        </w:tc>
        <w:tc>
          <w:tcPr>
            <w:tcW w:w="708" w:type="dxa"/>
            <w:vAlign w:val="center"/>
          </w:tcPr>
          <w:p w:rsidR="0024106A" w:rsidRPr="007C561F" w:rsidRDefault="0024106A" w:rsidP="0012336A">
            <w:pPr>
              <w:spacing w:line="240" w:lineRule="auto"/>
              <w:ind w:firstLine="0"/>
              <w:jc w:val="center"/>
              <w:rPr>
                <w:rFonts w:cs="Times New Roman"/>
                <w:sz w:val="16"/>
                <w:szCs w:val="16"/>
                <w:lang w:eastAsia="ru-RU"/>
              </w:rPr>
            </w:pPr>
          </w:p>
          <w:p w:rsidR="0024106A" w:rsidRPr="007C561F" w:rsidRDefault="0024106A" w:rsidP="0012336A">
            <w:pPr>
              <w:spacing w:line="240" w:lineRule="auto"/>
              <w:ind w:firstLine="0"/>
              <w:jc w:val="center"/>
              <w:rPr>
                <w:rFonts w:cs="Times New Roman"/>
                <w:sz w:val="16"/>
                <w:szCs w:val="16"/>
                <w:lang w:eastAsia="ru-RU"/>
              </w:rPr>
            </w:pPr>
          </w:p>
        </w:tc>
        <w:tc>
          <w:tcPr>
            <w:tcW w:w="710" w:type="dxa"/>
            <w:vAlign w:val="center"/>
          </w:tcPr>
          <w:p w:rsidR="0024106A" w:rsidRPr="007C561F" w:rsidRDefault="0024106A" w:rsidP="0012336A">
            <w:pPr>
              <w:spacing w:line="240" w:lineRule="auto"/>
              <w:ind w:firstLine="0"/>
              <w:jc w:val="center"/>
              <w:rPr>
                <w:rFonts w:cs="Times New Roman"/>
                <w:sz w:val="16"/>
                <w:szCs w:val="16"/>
                <w:lang w:eastAsia="ru-RU"/>
              </w:rPr>
            </w:pPr>
          </w:p>
        </w:tc>
        <w:tc>
          <w:tcPr>
            <w:tcW w:w="708" w:type="dxa"/>
            <w:vAlign w:val="center"/>
          </w:tcPr>
          <w:p w:rsidR="0024106A" w:rsidRPr="007C561F" w:rsidRDefault="0024106A" w:rsidP="0012336A">
            <w:pPr>
              <w:spacing w:line="240" w:lineRule="auto"/>
              <w:ind w:firstLine="0"/>
              <w:jc w:val="center"/>
              <w:rPr>
                <w:rFonts w:cs="Times New Roman"/>
                <w:sz w:val="16"/>
                <w:szCs w:val="16"/>
                <w:lang w:eastAsia="ru-RU"/>
              </w:rPr>
            </w:pPr>
          </w:p>
          <w:p w:rsidR="0024106A" w:rsidRPr="007C561F" w:rsidRDefault="0024106A" w:rsidP="0012336A">
            <w:pPr>
              <w:spacing w:line="240" w:lineRule="auto"/>
              <w:ind w:firstLine="0"/>
              <w:jc w:val="center"/>
              <w:rPr>
                <w:rFonts w:cs="Times New Roman"/>
                <w:sz w:val="16"/>
                <w:szCs w:val="16"/>
                <w:lang w:eastAsia="ru-RU"/>
              </w:rPr>
            </w:pPr>
          </w:p>
        </w:tc>
      </w:tr>
      <w:tr w:rsidR="0024106A" w:rsidRPr="007C561F" w:rsidTr="0012336A">
        <w:trPr>
          <w:trHeight w:val="1260"/>
        </w:trPr>
        <w:tc>
          <w:tcPr>
            <w:tcW w:w="441" w:type="dxa"/>
            <w:noWrap/>
            <w:vAlign w:val="center"/>
          </w:tcPr>
          <w:p w:rsidR="0024106A" w:rsidRPr="007C561F" w:rsidRDefault="0024106A" w:rsidP="0012336A">
            <w:pPr>
              <w:spacing w:line="240" w:lineRule="auto"/>
              <w:ind w:firstLine="0"/>
              <w:jc w:val="center"/>
              <w:rPr>
                <w:rFonts w:cs="Times New Roman"/>
                <w:sz w:val="16"/>
                <w:szCs w:val="16"/>
                <w:lang w:eastAsia="ru-RU"/>
              </w:rPr>
            </w:pPr>
            <w:r w:rsidRPr="007C561F">
              <w:rPr>
                <w:rFonts w:cs="Times New Roman"/>
                <w:sz w:val="16"/>
                <w:szCs w:val="16"/>
                <w:lang w:eastAsia="ru-RU"/>
              </w:rPr>
              <w:t>3</w:t>
            </w:r>
          </w:p>
        </w:tc>
        <w:tc>
          <w:tcPr>
            <w:tcW w:w="2268" w:type="dxa"/>
            <w:shd w:val="clear" w:color="000000" w:fill="FFFFFF"/>
            <w:vAlign w:val="center"/>
          </w:tcPr>
          <w:p w:rsidR="0024106A" w:rsidRPr="007C561F" w:rsidRDefault="0024106A" w:rsidP="0012336A">
            <w:pPr>
              <w:spacing w:line="240" w:lineRule="auto"/>
              <w:ind w:firstLine="0"/>
              <w:jc w:val="center"/>
              <w:rPr>
                <w:rFonts w:cs="Times New Roman"/>
                <w:sz w:val="16"/>
                <w:szCs w:val="16"/>
                <w:lang w:eastAsia="ru-RU"/>
              </w:rPr>
            </w:pPr>
            <w:r w:rsidRPr="007C561F">
              <w:rPr>
                <w:rFonts w:cs="Times New Roman"/>
                <w:sz w:val="16"/>
                <w:szCs w:val="16"/>
                <w:lang w:eastAsia="ru-RU"/>
              </w:rPr>
              <w:t>Строительство водопровода, протяженностью 300 п.м, ориентировочная сметная стоимость 0,6 млн. руб.</w:t>
            </w:r>
          </w:p>
        </w:tc>
        <w:tc>
          <w:tcPr>
            <w:tcW w:w="708" w:type="dxa"/>
            <w:vAlign w:val="center"/>
          </w:tcPr>
          <w:p w:rsidR="0024106A" w:rsidRPr="007C561F" w:rsidRDefault="0024106A" w:rsidP="0012336A">
            <w:pPr>
              <w:spacing w:line="240" w:lineRule="auto"/>
              <w:ind w:firstLine="0"/>
              <w:jc w:val="center"/>
              <w:rPr>
                <w:rFonts w:cs="Times New Roman"/>
                <w:sz w:val="16"/>
                <w:szCs w:val="16"/>
                <w:lang w:eastAsia="ru-RU"/>
              </w:rPr>
            </w:pPr>
          </w:p>
        </w:tc>
        <w:tc>
          <w:tcPr>
            <w:tcW w:w="709" w:type="dxa"/>
            <w:vAlign w:val="center"/>
          </w:tcPr>
          <w:p w:rsidR="0024106A" w:rsidRPr="007C561F" w:rsidRDefault="0024106A" w:rsidP="0012336A">
            <w:pPr>
              <w:spacing w:line="240" w:lineRule="auto"/>
              <w:ind w:firstLine="0"/>
              <w:jc w:val="center"/>
              <w:rPr>
                <w:rFonts w:cs="Times New Roman"/>
                <w:sz w:val="16"/>
                <w:szCs w:val="16"/>
                <w:lang w:eastAsia="ru-RU"/>
              </w:rPr>
            </w:pPr>
          </w:p>
        </w:tc>
        <w:tc>
          <w:tcPr>
            <w:tcW w:w="658" w:type="dxa"/>
            <w:vAlign w:val="center"/>
          </w:tcPr>
          <w:p w:rsidR="0024106A" w:rsidRPr="007C561F" w:rsidRDefault="0024106A" w:rsidP="0012336A">
            <w:pPr>
              <w:spacing w:line="240" w:lineRule="auto"/>
              <w:ind w:firstLine="0"/>
              <w:jc w:val="center"/>
              <w:rPr>
                <w:rFonts w:cs="Times New Roman"/>
                <w:sz w:val="16"/>
                <w:szCs w:val="16"/>
                <w:lang w:eastAsia="ru-RU"/>
              </w:rPr>
            </w:pPr>
          </w:p>
          <w:p w:rsidR="0024106A" w:rsidRPr="007C561F" w:rsidRDefault="0024106A" w:rsidP="0012336A">
            <w:pPr>
              <w:spacing w:line="240" w:lineRule="auto"/>
              <w:ind w:firstLine="0"/>
              <w:jc w:val="center"/>
              <w:rPr>
                <w:rFonts w:cs="Times New Roman"/>
                <w:sz w:val="16"/>
                <w:szCs w:val="16"/>
                <w:lang w:eastAsia="ru-RU"/>
              </w:rPr>
            </w:pPr>
          </w:p>
        </w:tc>
        <w:tc>
          <w:tcPr>
            <w:tcW w:w="760" w:type="dxa"/>
            <w:gridSpan w:val="2"/>
            <w:vAlign w:val="center"/>
          </w:tcPr>
          <w:p w:rsidR="0024106A" w:rsidRPr="007C561F" w:rsidRDefault="0024106A" w:rsidP="0012336A">
            <w:pPr>
              <w:spacing w:line="240" w:lineRule="auto"/>
              <w:ind w:firstLine="0"/>
              <w:jc w:val="center"/>
              <w:rPr>
                <w:rFonts w:cs="Times New Roman"/>
                <w:sz w:val="16"/>
                <w:szCs w:val="16"/>
                <w:lang w:eastAsia="ru-RU"/>
              </w:rPr>
            </w:pPr>
          </w:p>
        </w:tc>
        <w:tc>
          <w:tcPr>
            <w:tcW w:w="708" w:type="dxa"/>
            <w:vAlign w:val="center"/>
          </w:tcPr>
          <w:p w:rsidR="0024106A" w:rsidRPr="007C561F" w:rsidRDefault="0024106A" w:rsidP="0012336A">
            <w:pPr>
              <w:spacing w:line="240" w:lineRule="auto"/>
              <w:ind w:firstLine="0"/>
              <w:jc w:val="center"/>
              <w:rPr>
                <w:rFonts w:cs="Times New Roman"/>
                <w:sz w:val="16"/>
                <w:szCs w:val="16"/>
                <w:lang w:eastAsia="ru-RU"/>
              </w:rPr>
            </w:pPr>
            <w:r w:rsidRPr="007C561F">
              <w:rPr>
                <w:rFonts w:cs="Times New Roman"/>
                <w:sz w:val="16"/>
                <w:szCs w:val="16"/>
                <w:lang w:eastAsia="ru-RU"/>
              </w:rPr>
              <w:t>0,6</w:t>
            </w:r>
          </w:p>
        </w:tc>
        <w:tc>
          <w:tcPr>
            <w:tcW w:w="709" w:type="dxa"/>
            <w:vAlign w:val="center"/>
          </w:tcPr>
          <w:p w:rsidR="0024106A" w:rsidRPr="007C561F" w:rsidRDefault="0024106A" w:rsidP="0012336A">
            <w:pPr>
              <w:spacing w:line="240" w:lineRule="auto"/>
              <w:ind w:firstLine="0"/>
              <w:jc w:val="center"/>
              <w:rPr>
                <w:rFonts w:cs="Times New Roman"/>
                <w:sz w:val="16"/>
                <w:szCs w:val="16"/>
                <w:lang w:eastAsia="ru-RU"/>
              </w:rPr>
            </w:pPr>
          </w:p>
        </w:tc>
        <w:tc>
          <w:tcPr>
            <w:tcW w:w="709" w:type="dxa"/>
            <w:vAlign w:val="center"/>
          </w:tcPr>
          <w:p w:rsidR="0024106A" w:rsidRPr="007C561F" w:rsidRDefault="0024106A" w:rsidP="0012336A">
            <w:pPr>
              <w:spacing w:line="240" w:lineRule="auto"/>
              <w:ind w:firstLine="0"/>
              <w:jc w:val="center"/>
              <w:rPr>
                <w:rFonts w:cs="Times New Roman"/>
                <w:sz w:val="16"/>
                <w:szCs w:val="16"/>
                <w:lang w:eastAsia="ru-RU"/>
              </w:rPr>
            </w:pPr>
          </w:p>
        </w:tc>
        <w:tc>
          <w:tcPr>
            <w:tcW w:w="709" w:type="dxa"/>
            <w:vAlign w:val="center"/>
          </w:tcPr>
          <w:p w:rsidR="0024106A" w:rsidRPr="007C561F" w:rsidRDefault="0024106A" w:rsidP="0012336A">
            <w:pPr>
              <w:spacing w:line="240" w:lineRule="auto"/>
              <w:ind w:firstLine="0"/>
              <w:jc w:val="center"/>
              <w:rPr>
                <w:rFonts w:cs="Times New Roman"/>
                <w:sz w:val="16"/>
                <w:szCs w:val="16"/>
                <w:lang w:eastAsia="ru-RU"/>
              </w:rPr>
            </w:pPr>
          </w:p>
        </w:tc>
        <w:tc>
          <w:tcPr>
            <w:tcW w:w="708" w:type="dxa"/>
            <w:vAlign w:val="center"/>
          </w:tcPr>
          <w:p w:rsidR="0024106A" w:rsidRPr="007C561F" w:rsidRDefault="0024106A" w:rsidP="0012336A">
            <w:pPr>
              <w:spacing w:line="240" w:lineRule="auto"/>
              <w:ind w:firstLine="0"/>
              <w:jc w:val="center"/>
              <w:rPr>
                <w:rFonts w:cs="Times New Roman"/>
                <w:sz w:val="16"/>
                <w:szCs w:val="16"/>
                <w:lang w:eastAsia="ru-RU"/>
              </w:rPr>
            </w:pPr>
          </w:p>
          <w:p w:rsidR="0024106A" w:rsidRPr="007C561F" w:rsidRDefault="0024106A" w:rsidP="0012336A">
            <w:pPr>
              <w:spacing w:line="240" w:lineRule="auto"/>
              <w:ind w:firstLine="0"/>
              <w:jc w:val="center"/>
              <w:rPr>
                <w:rFonts w:cs="Times New Roman"/>
                <w:sz w:val="16"/>
                <w:szCs w:val="16"/>
                <w:lang w:eastAsia="ru-RU"/>
              </w:rPr>
            </w:pPr>
          </w:p>
        </w:tc>
        <w:tc>
          <w:tcPr>
            <w:tcW w:w="710" w:type="dxa"/>
            <w:vAlign w:val="center"/>
          </w:tcPr>
          <w:p w:rsidR="0024106A" w:rsidRPr="007C561F" w:rsidRDefault="0024106A" w:rsidP="0012336A">
            <w:pPr>
              <w:spacing w:line="240" w:lineRule="auto"/>
              <w:ind w:firstLine="0"/>
              <w:jc w:val="center"/>
              <w:rPr>
                <w:rFonts w:cs="Times New Roman"/>
                <w:sz w:val="16"/>
                <w:szCs w:val="16"/>
                <w:lang w:eastAsia="ru-RU"/>
              </w:rPr>
            </w:pPr>
          </w:p>
        </w:tc>
        <w:tc>
          <w:tcPr>
            <w:tcW w:w="708" w:type="dxa"/>
            <w:vAlign w:val="center"/>
          </w:tcPr>
          <w:p w:rsidR="0024106A" w:rsidRPr="007C561F" w:rsidRDefault="0024106A" w:rsidP="0012336A">
            <w:pPr>
              <w:spacing w:line="240" w:lineRule="auto"/>
              <w:ind w:firstLine="0"/>
              <w:jc w:val="center"/>
              <w:rPr>
                <w:rFonts w:cs="Times New Roman"/>
                <w:sz w:val="16"/>
                <w:szCs w:val="16"/>
                <w:lang w:eastAsia="ru-RU"/>
              </w:rPr>
            </w:pPr>
          </w:p>
          <w:p w:rsidR="0024106A" w:rsidRPr="007C561F" w:rsidRDefault="0024106A" w:rsidP="0012336A">
            <w:pPr>
              <w:spacing w:line="240" w:lineRule="auto"/>
              <w:ind w:firstLine="0"/>
              <w:jc w:val="center"/>
              <w:rPr>
                <w:rFonts w:cs="Times New Roman"/>
                <w:sz w:val="16"/>
                <w:szCs w:val="16"/>
                <w:lang w:eastAsia="ru-RU"/>
              </w:rPr>
            </w:pPr>
          </w:p>
        </w:tc>
      </w:tr>
    </w:tbl>
    <w:p w:rsidR="000125BB" w:rsidRPr="007C561F" w:rsidRDefault="000125BB" w:rsidP="009D205C">
      <w:pPr>
        <w:jc w:val="right"/>
      </w:pPr>
    </w:p>
    <w:p w:rsidR="000125BB" w:rsidRPr="007C561F" w:rsidRDefault="000125BB" w:rsidP="002274A2">
      <w:pPr>
        <w:pStyle w:val="20"/>
        <w:numPr>
          <w:ilvl w:val="0"/>
          <w:numId w:val="0"/>
        </w:numPr>
        <w:spacing w:before="0"/>
        <w:jc w:val="both"/>
        <w:rPr>
          <w:bCs w:val="0"/>
        </w:rPr>
      </w:pPr>
      <w:bookmarkStart w:id="152" w:name="_Toc389740681"/>
      <w:r w:rsidRPr="007C561F">
        <w:rPr>
          <w:bCs w:val="0"/>
        </w:rPr>
        <w:lastRenderedPageBreak/>
        <w:t>6.2. 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bookmarkEnd w:id="152"/>
    </w:p>
    <w:p w:rsidR="000125BB" w:rsidRPr="007C561F" w:rsidRDefault="000125BB" w:rsidP="00742554"/>
    <w:p w:rsidR="001807A9" w:rsidRPr="007C561F" w:rsidRDefault="001807A9" w:rsidP="001807A9">
      <w:pPr>
        <w:ind w:firstLine="708"/>
      </w:pPr>
      <w:r w:rsidRPr="007C561F">
        <w:t xml:space="preserve">Финансирование мероприятий по строительству и реконструкции объектов централизованных систем водоснабжения </w:t>
      </w:r>
      <w:r w:rsidR="004771CD" w:rsidRPr="007C561F">
        <w:t>Костяевского</w:t>
      </w:r>
      <w:r w:rsidR="004C1EE3" w:rsidRPr="007C561F">
        <w:t xml:space="preserve"> сельского поселения </w:t>
      </w:r>
      <w:r w:rsidRPr="007C561F">
        <w:t>осуществляется за счет следующих источников:</w:t>
      </w:r>
    </w:p>
    <w:p w:rsidR="001807A9" w:rsidRPr="007C561F" w:rsidRDefault="001807A9" w:rsidP="001807A9">
      <w:pPr>
        <w:ind w:firstLine="708"/>
      </w:pPr>
      <w:r w:rsidRPr="007C561F">
        <w:t xml:space="preserve">- федеральный, областной бюджеты и бюджеты </w:t>
      </w:r>
      <w:r w:rsidR="00A31063" w:rsidRPr="007C561F">
        <w:t>сельского</w:t>
      </w:r>
      <w:r w:rsidRPr="007C561F">
        <w:t xml:space="preserve"> поселения в рамках адресных инвестиционных и целевых программ;</w:t>
      </w:r>
    </w:p>
    <w:p w:rsidR="001807A9" w:rsidRPr="007C561F" w:rsidRDefault="001807A9" w:rsidP="001807A9">
      <w:pPr>
        <w:ind w:firstLine="708"/>
      </w:pPr>
      <w:r w:rsidRPr="007C561F">
        <w:t>- средства банков, кредитных организаций, юридических и физических лиц, инвесторов.</w:t>
      </w:r>
    </w:p>
    <w:p w:rsidR="001807A9" w:rsidRPr="007C561F" w:rsidRDefault="001807A9" w:rsidP="001807A9">
      <w:pPr>
        <w:ind w:firstLine="708"/>
      </w:pPr>
      <w:r w:rsidRPr="007C561F">
        <w:t xml:space="preserve">Общий объем средств, необходимых на реализацию мероприятий составляет   </w:t>
      </w:r>
      <w:r w:rsidR="0024106A" w:rsidRPr="007C561F">
        <w:t>5 25</w:t>
      </w:r>
      <w:r w:rsidR="00BF28CD" w:rsidRPr="007C561F">
        <w:t>0</w:t>
      </w:r>
      <w:r w:rsidR="00FD1D7B" w:rsidRPr="007C561F">
        <w:t xml:space="preserve"> 000</w:t>
      </w:r>
      <w:r w:rsidRPr="007C561F">
        <w:t xml:space="preserve"> рублей.</w:t>
      </w:r>
    </w:p>
    <w:p w:rsidR="000125BB" w:rsidRPr="007C561F" w:rsidRDefault="000125BB" w:rsidP="001807A9"/>
    <w:p w:rsidR="000125BB" w:rsidRPr="007C561F" w:rsidRDefault="000125BB" w:rsidP="00FC192C">
      <w:pPr>
        <w:ind w:firstLine="0"/>
        <w:jc w:val="left"/>
        <w:rPr>
          <w:b/>
        </w:rPr>
      </w:pPr>
    </w:p>
    <w:p w:rsidR="00000F82" w:rsidRPr="007C561F" w:rsidRDefault="00000F82" w:rsidP="00FC192C">
      <w:pPr>
        <w:ind w:firstLine="0"/>
        <w:jc w:val="left"/>
        <w:rPr>
          <w:b/>
        </w:rPr>
      </w:pPr>
    </w:p>
    <w:p w:rsidR="00000F82" w:rsidRPr="007C561F" w:rsidRDefault="00000F82" w:rsidP="00FC192C">
      <w:pPr>
        <w:ind w:firstLine="0"/>
        <w:jc w:val="left"/>
        <w:rPr>
          <w:b/>
        </w:rPr>
      </w:pPr>
    </w:p>
    <w:p w:rsidR="00000F82" w:rsidRPr="007C561F" w:rsidRDefault="00000F82" w:rsidP="00FC192C">
      <w:pPr>
        <w:ind w:firstLine="0"/>
        <w:jc w:val="left"/>
        <w:rPr>
          <w:b/>
        </w:rPr>
      </w:pPr>
    </w:p>
    <w:p w:rsidR="00000F82" w:rsidRPr="007C561F" w:rsidRDefault="00000F82" w:rsidP="00FC192C">
      <w:pPr>
        <w:ind w:firstLine="0"/>
        <w:jc w:val="left"/>
        <w:rPr>
          <w:b/>
        </w:rPr>
      </w:pPr>
    </w:p>
    <w:p w:rsidR="00000F82" w:rsidRPr="007C561F" w:rsidRDefault="00000F82" w:rsidP="00FC192C">
      <w:pPr>
        <w:ind w:firstLine="0"/>
        <w:jc w:val="left"/>
        <w:rPr>
          <w:b/>
        </w:rPr>
      </w:pPr>
    </w:p>
    <w:p w:rsidR="000125BB" w:rsidRPr="007C561F" w:rsidRDefault="000125BB" w:rsidP="00742554"/>
    <w:p w:rsidR="007F5B59" w:rsidRPr="007C561F" w:rsidRDefault="007F5B59" w:rsidP="00742554"/>
    <w:p w:rsidR="00C449F5" w:rsidRPr="007C561F" w:rsidRDefault="00C449F5" w:rsidP="00742554"/>
    <w:p w:rsidR="007F5B59" w:rsidRPr="007C561F" w:rsidRDefault="007F5B59" w:rsidP="00742554"/>
    <w:p w:rsidR="00FD1D7B" w:rsidRPr="007C561F" w:rsidRDefault="00FD1D7B" w:rsidP="00742554"/>
    <w:p w:rsidR="000125BB" w:rsidRPr="007C561F" w:rsidRDefault="000125BB" w:rsidP="00401F34">
      <w:pPr>
        <w:pStyle w:val="10"/>
      </w:pPr>
      <w:bookmarkStart w:id="153" w:name="_Toc378687095"/>
      <w:bookmarkStart w:id="154" w:name="_Toc379361771"/>
      <w:bookmarkStart w:id="155" w:name="_Toc389740682"/>
      <w:r w:rsidRPr="007C561F">
        <w:lastRenderedPageBreak/>
        <w:t>Раздел 7. Целевые показатели развития централизованных систем водоснабжения</w:t>
      </w:r>
      <w:bookmarkEnd w:id="153"/>
      <w:bookmarkEnd w:id="154"/>
      <w:r w:rsidRPr="007C561F">
        <w:t>.</w:t>
      </w:r>
      <w:bookmarkEnd w:id="155"/>
    </w:p>
    <w:p w:rsidR="007F5B59" w:rsidRPr="007C561F" w:rsidRDefault="007F5B59" w:rsidP="00D77F67"/>
    <w:p w:rsidR="000125BB" w:rsidRPr="007C561F" w:rsidRDefault="000125BB" w:rsidP="00D77F67">
      <w:r w:rsidRPr="007C561F">
        <w:t xml:space="preserve">К целевым показателям деятельности относятся следующие показатели: </w:t>
      </w:r>
    </w:p>
    <w:p w:rsidR="000125BB" w:rsidRPr="007C561F" w:rsidRDefault="000125BB" w:rsidP="00D77F67">
      <w:r w:rsidRPr="007C561F">
        <w:t xml:space="preserve">1) Показатели качества воды; </w:t>
      </w:r>
    </w:p>
    <w:p w:rsidR="000125BB" w:rsidRPr="007C561F" w:rsidRDefault="000125BB" w:rsidP="00D77F67">
      <w:r w:rsidRPr="007C561F">
        <w:t xml:space="preserve">2) Показатели надежности и бесперебойности водоснабжения; </w:t>
      </w:r>
    </w:p>
    <w:p w:rsidR="000125BB" w:rsidRPr="007C561F" w:rsidRDefault="000125BB" w:rsidP="00D77F67">
      <w:r w:rsidRPr="007C561F">
        <w:t xml:space="preserve">3) Показатели качества обслуживания абонентов; </w:t>
      </w:r>
    </w:p>
    <w:p w:rsidR="000125BB" w:rsidRPr="007C561F" w:rsidRDefault="000125BB" w:rsidP="00D77F67">
      <w:r w:rsidRPr="007C561F">
        <w:t xml:space="preserve">4) Показатели эффективности использования ресурсов, в том числе сокращения потерь воды (тепловой энергии в составе горячей воды) при транспортировке; </w:t>
      </w:r>
    </w:p>
    <w:p w:rsidR="000125BB" w:rsidRPr="007C561F" w:rsidRDefault="000125BB" w:rsidP="00D77F67">
      <w:r w:rsidRPr="007C561F">
        <w:t xml:space="preserve">5) Соотношение цены реализации мероприятий инвестиционной программы и их эффективности – улучшение качества воды; </w:t>
      </w:r>
    </w:p>
    <w:p w:rsidR="000125BB" w:rsidRPr="007C561F" w:rsidRDefault="000125BB" w:rsidP="00D77F67">
      <w:r w:rsidRPr="007C561F">
        <w:t>6)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0125BB" w:rsidRPr="007C561F" w:rsidRDefault="000125BB" w:rsidP="001E2AAD">
      <w:r w:rsidRPr="007C561F">
        <w:t xml:space="preserve">Принципами развития централизованной системы водоснабжения </w:t>
      </w:r>
      <w:r w:rsidR="004771CD" w:rsidRPr="007C561F">
        <w:t>Костяевского</w:t>
      </w:r>
      <w:r w:rsidR="004C1EE3" w:rsidRPr="007C561F">
        <w:t xml:space="preserve"> сельского поселения </w:t>
      </w:r>
      <w:r w:rsidRPr="007C561F">
        <w:t xml:space="preserve">являются: </w:t>
      </w:r>
    </w:p>
    <w:p w:rsidR="000125BB" w:rsidRPr="007C561F" w:rsidRDefault="000125BB" w:rsidP="001E2AAD">
      <w:r w:rsidRPr="007C561F">
        <w:t xml:space="preserve">-  постоянное улучшение качества предоставления услуг водоснабжения потребителям (абонентам); </w:t>
      </w:r>
    </w:p>
    <w:p w:rsidR="000125BB" w:rsidRPr="007C561F" w:rsidRDefault="000125BB" w:rsidP="001E2AAD">
      <w:r w:rsidRPr="007C561F">
        <w:t xml:space="preserve">-  удовлетворение потребности в обеспечении услугой водоснабжения новых объектов капитального строительства; </w:t>
      </w:r>
    </w:p>
    <w:p w:rsidR="000125BB" w:rsidRPr="007C561F" w:rsidRDefault="000125BB" w:rsidP="001E2AAD">
      <w:r w:rsidRPr="007C561F">
        <w:t xml:space="preserve">- 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0125BB" w:rsidRPr="007C561F" w:rsidRDefault="000125BB" w:rsidP="001E2AAD">
      <w:r w:rsidRPr="007C561F">
        <w:t xml:space="preserve">Основными задачами, решаемыми при разработке схемы развития системы водоснабжения </w:t>
      </w:r>
      <w:r w:rsidR="004771CD" w:rsidRPr="007C561F">
        <w:t>Костяевского</w:t>
      </w:r>
      <w:r w:rsidR="004C1EE3" w:rsidRPr="007C561F">
        <w:t xml:space="preserve"> сельского поселения</w:t>
      </w:r>
      <w:r w:rsidRPr="007C561F">
        <w:t xml:space="preserve">, являются: </w:t>
      </w:r>
    </w:p>
    <w:p w:rsidR="000125BB" w:rsidRPr="007C561F" w:rsidRDefault="000125BB" w:rsidP="001E2AAD">
      <w:r w:rsidRPr="007C561F">
        <w:t xml:space="preserve">-  реконструкция и модернизация водопроводной сети, в том числе замена железобетонных водоводов с целью обеспечения качества воды, поставляемой потребителям, повышения надежности водоснабжения и снижения аварийности; </w:t>
      </w:r>
    </w:p>
    <w:p w:rsidR="000125BB" w:rsidRPr="007C561F" w:rsidRDefault="000125BB" w:rsidP="001E2AAD">
      <w:r w:rsidRPr="007C561F">
        <w:t xml:space="preserve">-  замена запорной арматуры на водопроводной сети, в том числе пожарных гидрантов, с целью обеспечения исправного технического состояния сети, бесперебойной подачи воды потребителям, в том числе на нужды пожаротушения; </w:t>
      </w:r>
    </w:p>
    <w:p w:rsidR="000125BB" w:rsidRPr="007C561F" w:rsidRDefault="000125BB" w:rsidP="001E2AAD">
      <w:r w:rsidRPr="007C561F">
        <w:t xml:space="preserve">- реконструкция водопроводных сетей с устройством отдельных водопроводных вводов (ликвидация «сцепок») с целью обеспечения требований по установке приборов учета воды на каждом объекте; </w:t>
      </w:r>
    </w:p>
    <w:p w:rsidR="000125BB" w:rsidRPr="007C561F" w:rsidRDefault="000125BB" w:rsidP="001E2AAD">
      <w:r w:rsidRPr="007C561F">
        <w:lastRenderedPageBreak/>
        <w:t xml:space="preserve">- создание системы управления водоснабжением, внедрение системы измерений с целью повышения качества предоставления услуги водоснабжения за счет оперативного выявления и устранения технологических нарушений в работе системы водоснабжения, а так же обеспечения энергоэффективности функционирования системы; </w:t>
      </w:r>
    </w:p>
    <w:p w:rsidR="000125BB" w:rsidRPr="007C561F" w:rsidRDefault="000125BB" w:rsidP="007630E2">
      <w:pPr>
        <w:ind w:firstLine="709"/>
      </w:pPr>
      <w:r w:rsidRPr="007C561F">
        <w:t>- строительство сетей и сооружений для водоснабжения на осваиваемых и преобразуемых территорий, а также отдельных территориях, не имеющих  централизованного водоснабжения с целью обеспечения доступности услуг водоснабжения для всех жителей.</w:t>
      </w:r>
    </w:p>
    <w:p w:rsidR="000125BB" w:rsidRPr="007C561F" w:rsidRDefault="000125BB" w:rsidP="007630E2">
      <w:pPr>
        <w:ind w:firstLine="709"/>
      </w:pPr>
      <w:r w:rsidRPr="007C561F">
        <w:t xml:space="preserve"> Целевые показатели, используемые для оценки развития централизованных систем водоснабжения </w:t>
      </w:r>
      <w:r w:rsidR="004771CD" w:rsidRPr="007C561F">
        <w:t>Костяевского</w:t>
      </w:r>
      <w:r w:rsidR="004C1EE3" w:rsidRPr="007C561F">
        <w:t xml:space="preserve"> сельского поселения</w:t>
      </w:r>
      <w:r w:rsidRPr="007C561F">
        <w:t>, и их фактические и перспективные значен</w:t>
      </w:r>
      <w:r w:rsidR="00666C00" w:rsidRPr="007C561F">
        <w:t>ия представлены в таблице 7.1.</w:t>
      </w:r>
    </w:p>
    <w:p w:rsidR="000125BB" w:rsidRPr="007C561F" w:rsidRDefault="00666C00" w:rsidP="00475891">
      <w:pPr>
        <w:jc w:val="right"/>
      </w:pPr>
      <w:r w:rsidRPr="007C561F">
        <w:t>Таблица 7.1.</w:t>
      </w: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559"/>
        <w:gridCol w:w="1134"/>
        <w:gridCol w:w="709"/>
        <w:gridCol w:w="708"/>
        <w:gridCol w:w="709"/>
        <w:gridCol w:w="709"/>
        <w:gridCol w:w="709"/>
        <w:gridCol w:w="708"/>
        <w:gridCol w:w="709"/>
        <w:gridCol w:w="709"/>
        <w:gridCol w:w="709"/>
        <w:gridCol w:w="708"/>
      </w:tblGrid>
      <w:tr w:rsidR="000125BB" w:rsidRPr="007C561F">
        <w:trPr>
          <w:trHeight w:val="358"/>
        </w:trPr>
        <w:tc>
          <w:tcPr>
            <w:tcW w:w="534" w:type="dxa"/>
            <w:vMerge w:val="restart"/>
            <w:noWrap/>
            <w:vAlign w:val="center"/>
          </w:tcPr>
          <w:p w:rsidR="000125BB" w:rsidRPr="007C561F" w:rsidRDefault="000125BB" w:rsidP="00E81598">
            <w:pPr>
              <w:spacing w:line="240" w:lineRule="auto"/>
              <w:ind w:firstLine="0"/>
              <w:jc w:val="center"/>
              <w:rPr>
                <w:rFonts w:cs="Times New Roman"/>
                <w:b/>
                <w:sz w:val="20"/>
                <w:szCs w:val="20"/>
              </w:rPr>
            </w:pPr>
            <w:r w:rsidRPr="007C561F">
              <w:rPr>
                <w:rFonts w:cs="Times New Roman"/>
                <w:b/>
                <w:sz w:val="20"/>
                <w:szCs w:val="20"/>
              </w:rPr>
              <w:t>№</w:t>
            </w:r>
          </w:p>
        </w:tc>
        <w:tc>
          <w:tcPr>
            <w:tcW w:w="1559" w:type="dxa"/>
            <w:vMerge w:val="restart"/>
            <w:noWrap/>
            <w:vAlign w:val="center"/>
          </w:tcPr>
          <w:p w:rsidR="000125BB" w:rsidRPr="007C561F" w:rsidRDefault="000125BB" w:rsidP="00E81598">
            <w:pPr>
              <w:spacing w:line="240" w:lineRule="auto"/>
              <w:ind w:firstLine="0"/>
              <w:jc w:val="center"/>
              <w:rPr>
                <w:rFonts w:cs="Times New Roman"/>
                <w:b/>
                <w:sz w:val="20"/>
                <w:szCs w:val="20"/>
              </w:rPr>
            </w:pPr>
            <w:r w:rsidRPr="007C561F">
              <w:rPr>
                <w:rFonts w:cs="Times New Roman"/>
                <w:b/>
                <w:sz w:val="20"/>
                <w:szCs w:val="20"/>
              </w:rPr>
              <w:t>Показатель</w:t>
            </w:r>
          </w:p>
        </w:tc>
        <w:tc>
          <w:tcPr>
            <w:tcW w:w="1134" w:type="dxa"/>
            <w:vMerge w:val="restart"/>
            <w:noWrap/>
            <w:vAlign w:val="center"/>
          </w:tcPr>
          <w:p w:rsidR="000125BB" w:rsidRPr="007C561F" w:rsidRDefault="000125BB" w:rsidP="00E81598">
            <w:pPr>
              <w:spacing w:line="240" w:lineRule="auto"/>
              <w:ind w:firstLine="0"/>
              <w:jc w:val="center"/>
              <w:rPr>
                <w:rFonts w:cs="Times New Roman"/>
                <w:b/>
                <w:sz w:val="20"/>
                <w:szCs w:val="20"/>
              </w:rPr>
            </w:pPr>
            <w:r w:rsidRPr="007C561F">
              <w:rPr>
                <w:rFonts w:cs="Times New Roman"/>
                <w:b/>
                <w:sz w:val="20"/>
                <w:szCs w:val="20"/>
              </w:rPr>
              <w:t>Размерн.</w:t>
            </w:r>
          </w:p>
        </w:tc>
        <w:tc>
          <w:tcPr>
            <w:tcW w:w="7087" w:type="dxa"/>
            <w:gridSpan w:val="10"/>
            <w:noWrap/>
            <w:vAlign w:val="center"/>
          </w:tcPr>
          <w:p w:rsidR="000125BB" w:rsidRPr="007C561F" w:rsidRDefault="000125BB" w:rsidP="00E81598">
            <w:pPr>
              <w:spacing w:line="240" w:lineRule="auto"/>
              <w:ind w:firstLine="0"/>
              <w:jc w:val="center"/>
              <w:rPr>
                <w:rFonts w:cs="Times New Roman"/>
                <w:b/>
                <w:sz w:val="20"/>
                <w:szCs w:val="20"/>
              </w:rPr>
            </w:pPr>
            <w:r w:rsidRPr="007C561F">
              <w:rPr>
                <w:rFonts w:cs="Times New Roman"/>
                <w:b/>
                <w:sz w:val="20"/>
                <w:szCs w:val="20"/>
              </w:rPr>
              <w:t>Целевые показатели</w:t>
            </w:r>
          </w:p>
        </w:tc>
      </w:tr>
      <w:tr w:rsidR="000125BB" w:rsidRPr="007C561F">
        <w:trPr>
          <w:trHeight w:val="646"/>
        </w:trPr>
        <w:tc>
          <w:tcPr>
            <w:tcW w:w="534" w:type="dxa"/>
            <w:vMerge/>
            <w:noWrap/>
            <w:vAlign w:val="center"/>
          </w:tcPr>
          <w:p w:rsidR="000125BB" w:rsidRPr="007C561F" w:rsidRDefault="000125BB" w:rsidP="00E81598">
            <w:pPr>
              <w:spacing w:line="240" w:lineRule="auto"/>
              <w:ind w:firstLine="0"/>
              <w:jc w:val="center"/>
              <w:rPr>
                <w:rFonts w:cs="Times New Roman"/>
                <w:b/>
                <w:sz w:val="20"/>
                <w:szCs w:val="20"/>
              </w:rPr>
            </w:pPr>
          </w:p>
        </w:tc>
        <w:tc>
          <w:tcPr>
            <w:tcW w:w="1559" w:type="dxa"/>
            <w:vMerge/>
            <w:noWrap/>
            <w:vAlign w:val="center"/>
          </w:tcPr>
          <w:p w:rsidR="000125BB" w:rsidRPr="007C561F" w:rsidRDefault="000125BB" w:rsidP="00E81598">
            <w:pPr>
              <w:spacing w:line="240" w:lineRule="auto"/>
              <w:ind w:firstLine="0"/>
              <w:jc w:val="center"/>
              <w:rPr>
                <w:rFonts w:cs="Times New Roman"/>
                <w:b/>
                <w:sz w:val="20"/>
                <w:szCs w:val="20"/>
              </w:rPr>
            </w:pPr>
          </w:p>
        </w:tc>
        <w:tc>
          <w:tcPr>
            <w:tcW w:w="1134" w:type="dxa"/>
            <w:vMerge/>
            <w:noWrap/>
            <w:vAlign w:val="center"/>
          </w:tcPr>
          <w:p w:rsidR="000125BB" w:rsidRPr="007C561F" w:rsidRDefault="000125BB" w:rsidP="00E81598">
            <w:pPr>
              <w:spacing w:line="240" w:lineRule="auto"/>
              <w:ind w:firstLine="0"/>
              <w:jc w:val="center"/>
              <w:rPr>
                <w:rFonts w:cs="Times New Roman"/>
                <w:b/>
                <w:sz w:val="20"/>
                <w:szCs w:val="20"/>
              </w:rPr>
            </w:pPr>
          </w:p>
        </w:tc>
        <w:tc>
          <w:tcPr>
            <w:tcW w:w="709" w:type="dxa"/>
            <w:noWrap/>
            <w:vAlign w:val="center"/>
          </w:tcPr>
          <w:p w:rsidR="000125BB" w:rsidRPr="007C561F" w:rsidRDefault="000125BB" w:rsidP="00E81598">
            <w:pPr>
              <w:ind w:firstLine="0"/>
              <w:jc w:val="center"/>
              <w:rPr>
                <w:rFonts w:cs="Times New Roman"/>
                <w:b/>
                <w:sz w:val="16"/>
                <w:szCs w:val="16"/>
              </w:rPr>
            </w:pPr>
            <w:r w:rsidRPr="007C561F">
              <w:rPr>
                <w:rFonts w:cs="Times New Roman"/>
                <w:b/>
                <w:sz w:val="16"/>
                <w:szCs w:val="16"/>
              </w:rPr>
              <w:t>2013г.</w:t>
            </w:r>
          </w:p>
        </w:tc>
        <w:tc>
          <w:tcPr>
            <w:tcW w:w="708" w:type="dxa"/>
            <w:noWrap/>
            <w:vAlign w:val="center"/>
          </w:tcPr>
          <w:p w:rsidR="000125BB" w:rsidRPr="007C561F" w:rsidRDefault="000125BB" w:rsidP="00E81598">
            <w:pPr>
              <w:ind w:firstLine="0"/>
              <w:jc w:val="center"/>
              <w:rPr>
                <w:rFonts w:cs="Times New Roman"/>
                <w:b/>
                <w:sz w:val="16"/>
                <w:szCs w:val="16"/>
              </w:rPr>
            </w:pPr>
            <w:r w:rsidRPr="007C561F">
              <w:rPr>
                <w:rFonts w:cs="Times New Roman"/>
                <w:b/>
                <w:sz w:val="16"/>
                <w:szCs w:val="16"/>
              </w:rPr>
              <w:t>2014г.</w:t>
            </w:r>
          </w:p>
        </w:tc>
        <w:tc>
          <w:tcPr>
            <w:tcW w:w="709" w:type="dxa"/>
            <w:noWrap/>
            <w:vAlign w:val="center"/>
          </w:tcPr>
          <w:p w:rsidR="000125BB" w:rsidRPr="007C561F" w:rsidRDefault="000125BB" w:rsidP="00E81598">
            <w:pPr>
              <w:ind w:firstLine="0"/>
              <w:jc w:val="center"/>
              <w:rPr>
                <w:rFonts w:cs="Times New Roman"/>
                <w:b/>
                <w:sz w:val="16"/>
                <w:szCs w:val="16"/>
              </w:rPr>
            </w:pPr>
            <w:r w:rsidRPr="007C561F">
              <w:rPr>
                <w:rFonts w:cs="Times New Roman"/>
                <w:b/>
                <w:sz w:val="16"/>
                <w:szCs w:val="16"/>
              </w:rPr>
              <w:t>2015г.</w:t>
            </w:r>
          </w:p>
        </w:tc>
        <w:tc>
          <w:tcPr>
            <w:tcW w:w="709" w:type="dxa"/>
            <w:noWrap/>
            <w:vAlign w:val="center"/>
          </w:tcPr>
          <w:p w:rsidR="000125BB" w:rsidRPr="007C561F" w:rsidRDefault="000125BB" w:rsidP="00E81598">
            <w:pPr>
              <w:ind w:firstLine="0"/>
              <w:jc w:val="center"/>
              <w:rPr>
                <w:rFonts w:cs="Times New Roman"/>
                <w:b/>
                <w:sz w:val="16"/>
                <w:szCs w:val="16"/>
              </w:rPr>
            </w:pPr>
            <w:r w:rsidRPr="007C561F">
              <w:rPr>
                <w:rFonts w:cs="Times New Roman"/>
                <w:b/>
                <w:sz w:val="16"/>
                <w:szCs w:val="16"/>
              </w:rPr>
              <w:t>2016 г.</w:t>
            </w:r>
          </w:p>
        </w:tc>
        <w:tc>
          <w:tcPr>
            <w:tcW w:w="709" w:type="dxa"/>
            <w:noWrap/>
            <w:vAlign w:val="center"/>
          </w:tcPr>
          <w:p w:rsidR="000125BB" w:rsidRPr="007C561F" w:rsidRDefault="000125BB" w:rsidP="00E81598">
            <w:pPr>
              <w:ind w:firstLine="0"/>
              <w:jc w:val="center"/>
              <w:rPr>
                <w:rFonts w:cs="Times New Roman"/>
                <w:b/>
                <w:sz w:val="16"/>
                <w:szCs w:val="16"/>
              </w:rPr>
            </w:pPr>
            <w:r w:rsidRPr="007C561F">
              <w:rPr>
                <w:rFonts w:cs="Times New Roman"/>
                <w:b/>
                <w:sz w:val="16"/>
                <w:szCs w:val="16"/>
              </w:rPr>
              <w:t>2017 г.</w:t>
            </w:r>
          </w:p>
        </w:tc>
        <w:tc>
          <w:tcPr>
            <w:tcW w:w="708" w:type="dxa"/>
            <w:noWrap/>
            <w:vAlign w:val="center"/>
          </w:tcPr>
          <w:p w:rsidR="000125BB" w:rsidRPr="007C561F" w:rsidRDefault="000125BB" w:rsidP="00E81598">
            <w:pPr>
              <w:ind w:firstLine="0"/>
              <w:jc w:val="center"/>
              <w:rPr>
                <w:rFonts w:cs="Times New Roman"/>
                <w:b/>
                <w:sz w:val="16"/>
                <w:szCs w:val="16"/>
              </w:rPr>
            </w:pPr>
            <w:r w:rsidRPr="007C561F">
              <w:rPr>
                <w:rFonts w:cs="Times New Roman"/>
                <w:b/>
                <w:sz w:val="16"/>
                <w:szCs w:val="16"/>
              </w:rPr>
              <w:t>2018 г.</w:t>
            </w:r>
          </w:p>
        </w:tc>
        <w:tc>
          <w:tcPr>
            <w:tcW w:w="709" w:type="dxa"/>
            <w:vAlign w:val="center"/>
          </w:tcPr>
          <w:p w:rsidR="000125BB" w:rsidRPr="007C561F" w:rsidRDefault="000125BB" w:rsidP="00E81598">
            <w:pPr>
              <w:ind w:firstLine="0"/>
              <w:jc w:val="center"/>
              <w:rPr>
                <w:rFonts w:cs="Times New Roman"/>
                <w:b/>
                <w:sz w:val="16"/>
                <w:szCs w:val="16"/>
              </w:rPr>
            </w:pPr>
            <w:r w:rsidRPr="007C561F">
              <w:rPr>
                <w:rFonts w:cs="Times New Roman"/>
                <w:b/>
                <w:sz w:val="16"/>
                <w:szCs w:val="16"/>
              </w:rPr>
              <w:t>2019 г.</w:t>
            </w:r>
          </w:p>
        </w:tc>
        <w:tc>
          <w:tcPr>
            <w:tcW w:w="709" w:type="dxa"/>
            <w:vAlign w:val="center"/>
          </w:tcPr>
          <w:p w:rsidR="000125BB" w:rsidRPr="007C561F" w:rsidRDefault="000125BB" w:rsidP="00C93C60">
            <w:pPr>
              <w:ind w:firstLine="0"/>
              <w:jc w:val="center"/>
              <w:rPr>
                <w:rFonts w:cs="Times New Roman"/>
                <w:b/>
                <w:sz w:val="16"/>
                <w:szCs w:val="16"/>
              </w:rPr>
            </w:pPr>
            <w:r w:rsidRPr="007C561F">
              <w:rPr>
                <w:rFonts w:cs="Times New Roman"/>
                <w:b/>
                <w:sz w:val="16"/>
                <w:szCs w:val="16"/>
              </w:rPr>
              <w:t>202</w:t>
            </w:r>
            <w:r w:rsidR="00C93C60" w:rsidRPr="007C561F">
              <w:rPr>
                <w:rFonts w:cs="Times New Roman"/>
                <w:b/>
                <w:sz w:val="16"/>
                <w:szCs w:val="16"/>
              </w:rPr>
              <w:t>0</w:t>
            </w:r>
            <w:r w:rsidRPr="007C561F">
              <w:rPr>
                <w:rFonts w:cs="Times New Roman"/>
                <w:b/>
                <w:sz w:val="16"/>
                <w:szCs w:val="16"/>
              </w:rPr>
              <w:t>г.</w:t>
            </w:r>
          </w:p>
        </w:tc>
        <w:tc>
          <w:tcPr>
            <w:tcW w:w="709" w:type="dxa"/>
            <w:vAlign w:val="center"/>
          </w:tcPr>
          <w:p w:rsidR="000125BB" w:rsidRPr="007C561F" w:rsidRDefault="000125BB" w:rsidP="00C93C60">
            <w:pPr>
              <w:ind w:firstLine="0"/>
              <w:jc w:val="center"/>
              <w:rPr>
                <w:rFonts w:cs="Times New Roman"/>
                <w:b/>
                <w:sz w:val="16"/>
                <w:szCs w:val="16"/>
              </w:rPr>
            </w:pPr>
            <w:r w:rsidRPr="007C561F">
              <w:rPr>
                <w:rFonts w:cs="Times New Roman"/>
                <w:b/>
                <w:sz w:val="16"/>
                <w:szCs w:val="16"/>
              </w:rPr>
              <w:t>20</w:t>
            </w:r>
            <w:r w:rsidR="00C93C60" w:rsidRPr="007C561F">
              <w:rPr>
                <w:rFonts w:cs="Times New Roman"/>
                <w:b/>
                <w:sz w:val="16"/>
                <w:szCs w:val="16"/>
              </w:rPr>
              <w:t>23</w:t>
            </w:r>
            <w:r w:rsidRPr="007C561F">
              <w:rPr>
                <w:rFonts w:cs="Times New Roman"/>
                <w:b/>
                <w:sz w:val="16"/>
                <w:szCs w:val="16"/>
              </w:rPr>
              <w:t>г.</w:t>
            </w:r>
          </w:p>
        </w:tc>
        <w:tc>
          <w:tcPr>
            <w:tcW w:w="708" w:type="dxa"/>
            <w:vAlign w:val="center"/>
          </w:tcPr>
          <w:p w:rsidR="000125BB" w:rsidRPr="007C561F" w:rsidRDefault="000125BB" w:rsidP="00C93C60">
            <w:pPr>
              <w:ind w:firstLine="0"/>
              <w:jc w:val="center"/>
              <w:rPr>
                <w:rFonts w:cs="Times New Roman"/>
                <w:b/>
                <w:sz w:val="16"/>
                <w:szCs w:val="16"/>
              </w:rPr>
            </w:pPr>
            <w:r w:rsidRPr="007C561F">
              <w:rPr>
                <w:rFonts w:cs="Times New Roman"/>
                <w:b/>
                <w:sz w:val="16"/>
                <w:szCs w:val="16"/>
              </w:rPr>
              <w:t>20</w:t>
            </w:r>
            <w:r w:rsidR="00C93C60" w:rsidRPr="007C561F">
              <w:rPr>
                <w:rFonts w:cs="Times New Roman"/>
                <w:b/>
                <w:sz w:val="16"/>
                <w:szCs w:val="16"/>
              </w:rPr>
              <w:t>25</w:t>
            </w:r>
            <w:r w:rsidRPr="007C561F">
              <w:rPr>
                <w:rFonts w:cs="Times New Roman"/>
                <w:b/>
                <w:sz w:val="16"/>
                <w:szCs w:val="16"/>
              </w:rPr>
              <w:t>г.</w:t>
            </w:r>
          </w:p>
        </w:tc>
      </w:tr>
      <w:tr w:rsidR="000125BB" w:rsidRPr="007C561F">
        <w:trPr>
          <w:trHeight w:val="305"/>
        </w:trPr>
        <w:tc>
          <w:tcPr>
            <w:tcW w:w="534" w:type="dxa"/>
            <w:noWrap/>
            <w:vAlign w:val="center"/>
          </w:tcPr>
          <w:p w:rsidR="000125BB" w:rsidRPr="007C561F" w:rsidRDefault="000125BB" w:rsidP="00E81598">
            <w:pPr>
              <w:spacing w:line="240" w:lineRule="auto"/>
              <w:ind w:firstLine="0"/>
              <w:jc w:val="center"/>
              <w:rPr>
                <w:rFonts w:cs="Times New Roman"/>
                <w:b/>
                <w:sz w:val="20"/>
                <w:szCs w:val="20"/>
              </w:rPr>
            </w:pPr>
            <w:r w:rsidRPr="007C561F">
              <w:rPr>
                <w:rFonts w:cs="Times New Roman"/>
                <w:b/>
                <w:sz w:val="20"/>
                <w:szCs w:val="20"/>
              </w:rPr>
              <w:t>1.</w:t>
            </w:r>
          </w:p>
        </w:tc>
        <w:tc>
          <w:tcPr>
            <w:tcW w:w="6945" w:type="dxa"/>
            <w:gridSpan w:val="8"/>
            <w:noWrap/>
            <w:vAlign w:val="center"/>
          </w:tcPr>
          <w:p w:rsidR="000125BB" w:rsidRPr="007C561F" w:rsidRDefault="000125BB" w:rsidP="00E81598">
            <w:pPr>
              <w:spacing w:line="240" w:lineRule="auto"/>
              <w:ind w:firstLine="0"/>
              <w:jc w:val="left"/>
              <w:rPr>
                <w:rFonts w:cs="Times New Roman"/>
                <w:b/>
                <w:sz w:val="20"/>
                <w:szCs w:val="20"/>
              </w:rPr>
            </w:pPr>
            <w:r w:rsidRPr="007C561F">
              <w:rPr>
                <w:rFonts w:cs="Times New Roman"/>
                <w:b/>
                <w:sz w:val="20"/>
                <w:szCs w:val="20"/>
              </w:rPr>
              <w:t>Показатели качества воды</w:t>
            </w:r>
          </w:p>
        </w:tc>
        <w:tc>
          <w:tcPr>
            <w:tcW w:w="709" w:type="dxa"/>
          </w:tcPr>
          <w:p w:rsidR="000125BB" w:rsidRPr="007C561F" w:rsidRDefault="000125BB" w:rsidP="00E81598">
            <w:pPr>
              <w:spacing w:line="240" w:lineRule="auto"/>
              <w:ind w:firstLine="0"/>
              <w:jc w:val="left"/>
              <w:rPr>
                <w:rFonts w:cs="Times New Roman"/>
                <w:b/>
                <w:sz w:val="20"/>
                <w:szCs w:val="20"/>
              </w:rPr>
            </w:pPr>
          </w:p>
        </w:tc>
        <w:tc>
          <w:tcPr>
            <w:tcW w:w="709" w:type="dxa"/>
          </w:tcPr>
          <w:p w:rsidR="000125BB" w:rsidRPr="007C561F" w:rsidRDefault="000125BB" w:rsidP="00E81598">
            <w:pPr>
              <w:spacing w:line="240" w:lineRule="auto"/>
              <w:ind w:firstLine="0"/>
              <w:jc w:val="left"/>
              <w:rPr>
                <w:rFonts w:cs="Times New Roman"/>
                <w:b/>
                <w:sz w:val="20"/>
                <w:szCs w:val="20"/>
              </w:rPr>
            </w:pPr>
          </w:p>
        </w:tc>
        <w:tc>
          <w:tcPr>
            <w:tcW w:w="709" w:type="dxa"/>
          </w:tcPr>
          <w:p w:rsidR="000125BB" w:rsidRPr="007C561F" w:rsidRDefault="000125BB" w:rsidP="00E81598">
            <w:pPr>
              <w:spacing w:line="240" w:lineRule="auto"/>
              <w:ind w:firstLine="0"/>
              <w:jc w:val="left"/>
              <w:rPr>
                <w:rFonts w:cs="Times New Roman"/>
                <w:b/>
                <w:sz w:val="20"/>
                <w:szCs w:val="20"/>
              </w:rPr>
            </w:pPr>
          </w:p>
        </w:tc>
        <w:tc>
          <w:tcPr>
            <w:tcW w:w="708" w:type="dxa"/>
          </w:tcPr>
          <w:p w:rsidR="000125BB" w:rsidRPr="007C561F" w:rsidRDefault="000125BB" w:rsidP="00E81598">
            <w:pPr>
              <w:spacing w:line="240" w:lineRule="auto"/>
              <w:ind w:firstLine="0"/>
              <w:jc w:val="left"/>
              <w:rPr>
                <w:rFonts w:cs="Times New Roman"/>
                <w:b/>
                <w:sz w:val="20"/>
                <w:szCs w:val="20"/>
              </w:rPr>
            </w:pPr>
          </w:p>
        </w:tc>
      </w:tr>
      <w:tr w:rsidR="000125BB" w:rsidRPr="007C561F">
        <w:trPr>
          <w:trHeight w:val="611"/>
        </w:trPr>
        <w:tc>
          <w:tcPr>
            <w:tcW w:w="534" w:type="dxa"/>
            <w:noWrap/>
            <w:vAlign w:val="center"/>
          </w:tcPr>
          <w:p w:rsidR="000125BB" w:rsidRPr="007C561F" w:rsidRDefault="000125BB" w:rsidP="00E81598">
            <w:pPr>
              <w:spacing w:line="240" w:lineRule="auto"/>
              <w:ind w:firstLine="0"/>
              <w:jc w:val="center"/>
              <w:rPr>
                <w:rFonts w:cs="Times New Roman"/>
                <w:sz w:val="20"/>
                <w:szCs w:val="20"/>
              </w:rPr>
            </w:pPr>
            <w:r w:rsidRPr="007C561F">
              <w:rPr>
                <w:rFonts w:cs="Times New Roman"/>
                <w:sz w:val="20"/>
                <w:szCs w:val="20"/>
              </w:rPr>
              <w:t>1.1.</w:t>
            </w:r>
          </w:p>
        </w:tc>
        <w:tc>
          <w:tcPr>
            <w:tcW w:w="1559" w:type="dxa"/>
            <w:vAlign w:val="center"/>
          </w:tcPr>
          <w:p w:rsidR="000125BB" w:rsidRPr="007C561F" w:rsidRDefault="000125BB" w:rsidP="00E81598">
            <w:pPr>
              <w:spacing w:line="240" w:lineRule="auto"/>
              <w:ind w:firstLine="0"/>
              <w:rPr>
                <w:rFonts w:cs="Times New Roman"/>
                <w:sz w:val="20"/>
                <w:szCs w:val="20"/>
              </w:rPr>
            </w:pPr>
            <w:r w:rsidRPr="007C561F">
              <w:rPr>
                <w:rFonts w:cs="Times New Roman"/>
                <w:sz w:val="20"/>
                <w:szCs w:val="20"/>
              </w:rPr>
              <w:t>Доля проб питьевой воды,</w:t>
            </w:r>
          </w:p>
          <w:p w:rsidR="000125BB" w:rsidRPr="007C561F" w:rsidRDefault="000125BB" w:rsidP="00E81598">
            <w:pPr>
              <w:spacing w:line="240" w:lineRule="auto"/>
              <w:ind w:firstLine="0"/>
              <w:rPr>
                <w:rFonts w:cs="Times New Roman"/>
                <w:sz w:val="20"/>
                <w:szCs w:val="20"/>
              </w:rPr>
            </w:pPr>
            <w:r w:rsidRPr="007C561F">
              <w:rPr>
                <w:rFonts w:cs="Times New Roman"/>
                <w:sz w:val="20"/>
                <w:szCs w:val="20"/>
              </w:rPr>
              <w:t>соответствующей нормативным</w:t>
            </w:r>
          </w:p>
          <w:p w:rsidR="000125BB" w:rsidRPr="007C561F" w:rsidRDefault="000125BB" w:rsidP="00E81598">
            <w:pPr>
              <w:spacing w:line="240" w:lineRule="auto"/>
              <w:ind w:firstLine="0"/>
              <w:rPr>
                <w:rFonts w:cs="Times New Roman"/>
                <w:sz w:val="20"/>
                <w:szCs w:val="20"/>
              </w:rPr>
            </w:pPr>
            <w:r w:rsidRPr="007C561F">
              <w:rPr>
                <w:rFonts w:cs="Times New Roman"/>
                <w:sz w:val="20"/>
                <w:szCs w:val="20"/>
              </w:rPr>
              <w:t>требованиям, подаваемой</w:t>
            </w:r>
          </w:p>
          <w:p w:rsidR="000125BB" w:rsidRPr="007C561F" w:rsidRDefault="000125BB" w:rsidP="00E81598">
            <w:pPr>
              <w:spacing w:line="240" w:lineRule="auto"/>
              <w:ind w:firstLine="0"/>
              <w:rPr>
                <w:rFonts w:cs="Times New Roman"/>
                <w:sz w:val="20"/>
                <w:szCs w:val="20"/>
              </w:rPr>
            </w:pPr>
            <w:r w:rsidRPr="007C561F">
              <w:rPr>
                <w:rFonts w:cs="Times New Roman"/>
                <w:sz w:val="20"/>
                <w:szCs w:val="20"/>
              </w:rPr>
              <w:t>водопроводными станциями в</w:t>
            </w:r>
          </w:p>
          <w:p w:rsidR="000125BB" w:rsidRPr="007C561F" w:rsidRDefault="000125BB" w:rsidP="00E81598">
            <w:pPr>
              <w:spacing w:line="240" w:lineRule="auto"/>
              <w:ind w:firstLine="0"/>
              <w:rPr>
                <w:rFonts w:cs="Times New Roman"/>
                <w:sz w:val="20"/>
                <w:szCs w:val="20"/>
              </w:rPr>
            </w:pPr>
            <w:r w:rsidRPr="007C561F">
              <w:rPr>
                <w:rFonts w:cs="Times New Roman"/>
                <w:sz w:val="20"/>
                <w:szCs w:val="20"/>
              </w:rPr>
              <w:t>распределительную</w:t>
            </w:r>
          </w:p>
          <w:p w:rsidR="000125BB" w:rsidRPr="007C561F" w:rsidRDefault="000125BB" w:rsidP="00E81598">
            <w:pPr>
              <w:spacing w:line="240" w:lineRule="auto"/>
              <w:ind w:firstLine="0"/>
              <w:rPr>
                <w:rFonts w:cs="Times New Roman"/>
                <w:sz w:val="20"/>
                <w:szCs w:val="20"/>
              </w:rPr>
            </w:pPr>
            <w:r w:rsidRPr="007C561F">
              <w:rPr>
                <w:rFonts w:cs="Times New Roman"/>
                <w:sz w:val="20"/>
                <w:szCs w:val="20"/>
              </w:rPr>
              <w:t>водопроводную сеть</w:t>
            </w:r>
          </w:p>
        </w:tc>
        <w:tc>
          <w:tcPr>
            <w:tcW w:w="1134" w:type="dxa"/>
            <w:noWrap/>
            <w:vAlign w:val="center"/>
          </w:tcPr>
          <w:p w:rsidR="000125BB" w:rsidRPr="007C561F" w:rsidRDefault="000125BB" w:rsidP="00E81598">
            <w:pPr>
              <w:spacing w:line="240" w:lineRule="auto"/>
              <w:ind w:firstLine="0"/>
              <w:jc w:val="center"/>
              <w:rPr>
                <w:rFonts w:cs="Times New Roman"/>
                <w:sz w:val="20"/>
                <w:szCs w:val="20"/>
              </w:rPr>
            </w:pPr>
            <w:r w:rsidRPr="007C561F">
              <w:rPr>
                <w:rFonts w:cs="Times New Roman"/>
                <w:sz w:val="20"/>
                <w:szCs w:val="20"/>
              </w:rPr>
              <w:t>%</w:t>
            </w:r>
          </w:p>
        </w:tc>
        <w:tc>
          <w:tcPr>
            <w:tcW w:w="709" w:type="dxa"/>
            <w:noWrap/>
            <w:vAlign w:val="center"/>
          </w:tcPr>
          <w:p w:rsidR="000125BB" w:rsidRPr="007C561F" w:rsidRDefault="00C93C60" w:rsidP="00E81598">
            <w:pPr>
              <w:ind w:firstLine="0"/>
              <w:jc w:val="center"/>
              <w:rPr>
                <w:rFonts w:cs="Times New Roman"/>
                <w:sz w:val="20"/>
              </w:rPr>
            </w:pPr>
            <w:r w:rsidRPr="007C561F">
              <w:rPr>
                <w:rFonts w:cs="Times New Roman"/>
                <w:sz w:val="20"/>
                <w:szCs w:val="22"/>
              </w:rPr>
              <w:t>100</w:t>
            </w:r>
          </w:p>
        </w:tc>
        <w:tc>
          <w:tcPr>
            <w:tcW w:w="708" w:type="dxa"/>
            <w:noWrap/>
            <w:vAlign w:val="center"/>
          </w:tcPr>
          <w:p w:rsidR="000125BB" w:rsidRPr="007C561F" w:rsidRDefault="00C93C60" w:rsidP="00E81598">
            <w:pPr>
              <w:ind w:firstLine="0"/>
              <w:jc w:val="center"/>
              <w:rPr>
                <w:rFonts w:cs="Times New Roman"/>
                <w:sz w:val="20"/>
              </w:rPr>
            </w:pPr>
            <w:r w:rsidRPr="007C561F">
              <w:rPr>
                <w:rFonts w:cs="Times New Roman"/>
                <w:sz w:val="20"/>
                <w:szCs w:val="22"/>
              </w:rPr>
              <w:t>100</w:t>
            </w:r>
          </w:p>
        </w:tc>
        <w:tc>
          <w:tcPr>
            <w:tcW w:w="709" w:type="dxa"/>
            <w:noWrap/>
            <w:vAlign w:val="center"/>
          </w:tcPr>
          <w:p w:rsidR="000125BB" w:rsidRPr="007C561F" w:rsidRDefault="00C93C60" w:rsidP="00E81598">
            <w:pPr>
              <w:ind w:firstLine="0"/>
              <w:jc w:val="center"/>
              <w:rPr>
                <w:rFonts w:cs="Times New Roman"/>
                <w:sz w:val="20"/>
              </w:rPr>
            </w:pPr>
            <w:r w:rsidRPr="007C561F">
              <w:rPr>
                <w:rFonts w:cs="Times New Roman"/>
                <w:sz w:val="20"/>
                <w:szCs w:val="22"/>
              </w:rPr>
              <w:t>100</w:t>
            </w:r>
          </w:p>
        </w:tc>
        <w:tc>
          <w:tcPr>
            <w:tcW w:w="709" w:type="dxa"/>
            <w:noWrap/>
            <w:vAlign w:val="center"/>
          </w:tcPr>
          <w:p w:rsidR="000125BB" w:rsidRPr="007C561F" w:rsidRDefault="00C93C60" w:rsidP="00E81598">
            <w:pPr>
              <w:ind w:firstLine="0"/>
              <w:jc w:val="center"/>
              <w:rPr>
                <w:rFonts w:cs="Times New Roman"/>
                <w:sz w:val="20"/>
              </w:rPr>
            </w:pPr>
            <w:r w:rsidRPr="007C561F">
              <w:rPr>
                <w:rFonts w:cs="Times New Roman"/>
                <w:sz w:val="20"/>
                <w:szCs w:val="22"/>
              </w:rPr>
              <w:t>100</w:t>
            </w:r>
          </w:p>
        </w:tc>
        <w:tc>
          <w:tcPr>
            <w:tcW w:w="709" w:type="dxa"/>
            <w:noWrap/>
            <w:vAlign w:val="center"/>
          </w:tcPr>
          <w:p w:rsidR="000125BB" w:rsidRPr="007C561F" w:rsidRDefault="00C93C60" w:rsidP="00E81598">
            <w:pPr>
              <w:ind w:firstLine="0"/>
              <w:jc w:val="center"/>
              <w:rPr>
                <w:rFonts w:cs="Times New Roman"/>
                <w:sz w:val="20"/>
              </w:rPr>
            </w:pPr>
            <w:r w:rsidRPr="007C561F">
              <w:rPr>
                <w:rFonts w:cs="Times New Roman"/>
                <w:sz w:val="20"/>
                <w:szCs w:val="22"/>
              </w:rPr>
              <w:t>100</w:t>
            </w:r>
          </w:p>
        </w:tc>
        <w:tc>
          <w:tcPr>
            <w:tcW w:w="708" w:type="dxa"/>
            <w:noWrap/>
            <w:vAlign w:val="center"/>
          </w:tcPr>
          <w:p w:rsidR="000125BB" w:rsidRPr="007C561F" w:rsidRDefault="00C93C60" w:rsidP="00E81598">
            <w:pPr>
              <w:ind w:firstLine="0"/>
              <w:jc w:val="center"/>
              <w:rPr>
                <w:rFonts w:cs="Times New Roman"/>
                <w:sz w:val="20"/>
              </w:rPr>
            </w:pPr>
            <w:r w:rsidRPr="007C561F">
              <w:rPr>
                <w:rFonts w:cs="Times New Roman"/>
                <w:sz w:val="20"/>
                <w:szCs w:val="22"/>
              </w:rPr>
              <w:t>100</w:t>
            </w:r>
          </w:p>
        </w:tc>
        <w:tc>
          <w:tcPr>
            <w:tcW w:w="709" w:type="dxa"/>
            <w:vAlign w:val="center"/>
          </w:tcPr>
          <w:p w:rsidR="000125BB" w:rsidRPr="007C561F" w:rsidRDefault="00C93C60" w:rsidP="00E81598">
            <w:pPr>
              <w:ind w:firstLine="0"/>
              <w:jc w:val="center"/>
              <w:rPr>
                <w:rFonts w:cs="Times New Roman"/>
                <w:sz w:val="20"/>
              </w:rPr>
            </w:pPr>
            <w:r w:rsidRPr="007C561F">
              <w:rPr>
                <w:rFonts w:cs="Times New Roman"/>
                <w:sz w:val="20"/>
                <w:szCs w:val="22"/>
              </w:rPr>
              <w:t>100</w:t>
            </w:r>
          </w:p>
        </w:tc>
        <w:tc>
          <w:tcPr>
            <w:tcW w:w="709" w:type="dxa"/>
            <w:vAlign w:val="center"/>
          </w:tcPr>
          <w:p w:rsidR="000125BB" w:rsidRPr="007C561F" w:rsidRDefault="00C93C60" w:rsidP="00E81598">
            <w:pPr>
              <w:ind w:firstLine="0"/>
              <w:jc w:val="center"/>
              <w:rPr>
                <w:rFonts w:cs="Times New Roman"/>
                <w:sz w:val="20"/>
              </w:rPr>
            </w:pPr>
            <w:r w:rsidRPr="007C561F">
              <w:rPr>
                <w:rFonts w:cs="Times New Roman"/>
                <w:sz w:val="20"/>
                <w:szCs w:val="22"/>
              </w:rPr>
              <w:t>100</w:t>
            </w:r>
          </w:p>
        </w:tc>
        <w:tc>
          <w:tcPr>
            <w:tcW w:w="709" w:type="dxa"/>
            <w:vAlign w:val="center"/>
          </w:tcPr>
          <w:p w:rsidR="000125BB" w:rsidRPr="007C561F" w:rsidRDefault="00C93C60" w:rsidP="00E81598">
            <w:pPr>
              <w:ind w:firstLine="0"/>
              <w:jc w:val="center"/>
              <w:rPr>
                <w:rFonts w:cs="Times New Roman"/>
                <w:sz w:val="20"/>
              </w:rPr>
            </w:pPr>
            <w:r w:rsidRPr="007C561F">
              <w:rPr>
                <w:rFonts w:cs="Times New Roman"/>
                <w:sz w:val="20"/>
                <w:szCs w:val="22"/>
              </w:rPr>
              <w:t>100</w:t>
            </w:r>
          </w:p>
        </w:tc>
        <w:tc>
          <w:tcPr>
            <w:tcW w:w="708" w:type="dxa"/>
            <w:vAlign w:val="center"/>
          </w:tcPr>
          <w:p w:rsidR="000125BB" w:rsidRPr="007C561F" w:rsidRDefault="00C93C60" w:rsidP="00E81598">
            <w:pPr>
              <w:ind w:firstLine="0"/>
              <w:jc w:val="center"/>
              <w:rPr>
                <w:rFonts w:cs="Times New Roman"/>
                <w:sz w:val="20"/>
              </w:rPr>
            </w:pPr>
            <w:r w:rsidRPr="007C561F">
              <w:rPr>
                <w:rFonts w:cs="Times New Roman"/>
                <w:sz w:val="20"/>
                <w:szCs w:val="22"/>
              </w:rPr>
              <w:t>100</w:t>
            </w:r>
          </w:p>
        </w:tc>
      </w:tr>
      <w:tr w:rsidR="000125BB" w:rsidRPr="007C561F">
        <w:trPr>
          <w:trHeight w:val="305"/>
        </w:trPr>
        <w:tc>
          <w:tcPr>
            <w:tcW w:w="534" w:type="dxa"/>
            <w:noWrap/>
            <w:vAlign w:val="center"/>
          </w:tcPr>
          <w:p w:rsidR="000125BB" w:rsidRPr="007C561F" w:rsidRDefault="000125BB" w:rsidP="00E81598">
            <w:pPr>
              <w:spacing w:line="240" w:lineRule="auto"/>
              <w:ind w:firstLine="0"/>
              <w:jc w:val="center"/>
              <w:rPr>
                <w:rFonts w:cs="Times New Roman"/>
                <w:b/>
                <w:sz w:val="20"/>
                <w:szCs w:val="20"/>
              </w:rPr>
            </w:pPr>
            <w:r w:rsidRPr="007C561F">
              <w:rPr>
                <w:rFonts w:cs="Times New Roman"/>
                <w:b/>
                <w:sz w:val="20"/>
                <w:szCs w:val="20"/>
              </w:rPr>
              <w:t>2.</w:t>
            </w:r>
          </w:p>
        </w:tc>
        <w:tc>
          <w:tcPr>
            <w:tcW w:w="6945" w:type="dxa"/>
            <w:gridSpan w:val="8"/>
            <w:noWrap/>
            <w:vAlign w:val="center"/>
          </w:tcPr>
          <w:p w:rsidR="000125BB" w:rsidRPr="007C561F" w:rsidRDefault="000125BB" w:rsidP="00E81598">
            <w:pPr>
              <w:spacing w:line="240" w:lineRule="auto"/>
              <w:ind w:firstLine="0"/>
              <w:jc w:val="left"/>
              <w:rPr>
                <w:rFonts w:cs="Times New Roman"/>
                <w:b/>
                <w:sz w:val="20"/>
                <w:szCs w:val="20"/>
              </w:rPr>
            </w:pPr>
            <w:r w:rsidRPr="007C561F">
              <w:rPr>
                <w:rFonts w:cs="Times New Roman"/>
                <w:b/>
                <w:sz w:val="20"/>
                <w:szCs w:val="20"/>
              </w:rPr>
              <w:t>Показатели  надежности и бесперебойности услуг</w:t>
            </w:r>
          </w:p>
        </w:tc>
        <w:tc>
          <w:tcPr>
            <w:tcW w:w="709" w:type="dxa"/>
          </w:tcPr>
          <w:p w:rsidR="000125BB" w:rsidRPr="007C561F" w:rsidRDefault="000125BB" w:rsidP="00E81598">
            <w:pPr>
              <w:spacing w:line="240" w:lineRule="auto"/>
              <w:ind w:firstLine="0"/>
              <w:jc w:val="left"/>
              <w:rPr>
                <w:rFonts w:cs="Times New Roman"/>
                <w:b/>
                <w:sz w:val="20"/>
                <w:szCs w:val="20"/>
              </w:rPr>
            </w:pPr>
          </w:p>
        </w:tc>
        <w:tc>
          <w:tcPr>
            <w:tcW w:w="709" w:type="dxa"/>
          </w:tcPr>
          <w:p w:rsidR="000125BB" w:rsidRPr="007C561F" w:rsidRDefault="000125BB" w:rsidP="00E81598">
            <w:pPr>
              <w:spacing w:line="240" w:lineRule="auto"/>
              <w:ind w:firstLine="0"/>
              <w:jc w:val="left"/>
              <w:rPr>
                <w:rFonts w:cs="Times New Roman"/>
                <w:b/>
                <w:sz w:val="20"/>
                <w:szCs w:val="20"/>
              </w:rPr>
            </w:pPr>
          </w:p>
        </w:tc>
        <w:tc>
          <w:tcPr>
            <w:tcW w:w="709" w:type="dxa"/>
          </w:tcPr>
          <w:p w:rsidR="000125BB" w:rsidRPr="007C561F" w:rsidRDefault="000125BB" w:rsidP="00E81598">
            <w:pPr>
              <w:spacing w:line="240" w:lineRule="auto"/>
              <w:ind w:firstLine="0"/>
              <w:jc w:val="left"/>
              <w:rPr>
                <w:rFonts w:cs="Times New Roman"/>
                <w:b/>
                <w:sz w:val="20"/>
                <w:szCs w:val="20"/>
              </w:rPr>
            </w:pPr>
          </w:p>
        </w:tc>
        <w:tc>
          <w:tcPr>
            <w:tcW w:w="708" w:type="dxa"/>
          </w:tcPr>
          <w:p w:rsidR="000125BB" w:rsidRPr="007C561F" w:rsidRDefault="000125BB" w:rsidP="00E81598">
            <w:pPr>
              <w:spacing w:line="240" w:lineRule="auto"/>
              <w:ind w:firstLine="0"/>
              <w:jc w:val="left"/>
              <w:rPr>
                <w:rFonts w:cs="Times New Roman"/>
                <w:b/>
                <w:sz w:val="20"/>
                <w:szCs w:val="20"/>
              </w:rPr>
            </w:pPr>
          </w:p>
        </w:tc>
      </w:tr>
      <w:tr w:rsidR="008A748C" w:rsidRPr="007C561F" w:rsidTr="008A748C">
        <w:trPr>
          <w:trHeight w:val="631"/>
        </w:trPr>
        <w:tc>
          <w:tcPr>
            <w:tcW w:w="534" w:type="dxa"/>
            <w:noWrap/>
            <w:vAlign w:val="center"/>
          </w:tcPr>
          <w:p w:rsidR="008A748C" w:rsidRPr="007C561F" w:rsidRDefault="008A748C" w:rsidP="00E81598">
            <w:pPr>
              <w:spacing w:line="240" w:lineRule="auto"/>
              <w:ind w:firstLine="0"/>
              <w:jc w:val="center"/>
              <w:rPr>
                <w:rFonts w:cs="Times New Roman"/>
                <w:sz w:val="20"/>
                <w:szCs w:val="20"/>
              </w:rPr>
            </w:pPr>
            <w:r w:rsidRPr="007C561F">
              <w:rPr>
                <w:rFonts w:cs="Times New Roman"/>
                <w:sz w:val="20"/>
                <w:szCs w:val="20"/>
              </w:rPr>
              <w:t>2.1.</w:t>
            </w:r>
          </w:p>
        </w:tc>
        <w:tc>
          <w:tcPr>
            <w:tcW w:w="1559" w:type="dxa"/>
            <w:vAlign w:val="center"/>
          </w:tcPr>
          <w:p w:rsidR="008A748C" w:rsidRPr="007C561F" w:rsidRDefault="008A748C" w:rsidP="00E81598">
            <w:pPr>
              <w:spacing w:line="240" w:lineRule="auto"/>
              <w:ind w:firstLine="0"/>
              <w:rPr>
                <w:rFonts w:cs="Times New Roman"/>
                <w:sz w:val="20"/>
                <w:szCs w:val="20"/>
              </w:rPr>
            </w:pPr>
            <w:r w:rsidRPr="007C561F">
              <w:rPr>
                <w:rFonts w:cs="Times New Roman"/>
                <w:sz w:val="20"/>
                <w:szCs w:val="20"/>
              </w:rPr>
              <w:t>Удельное количество</w:t>
            </w:r>
          </w:p>
          <w:p w:rsidR="008A748C" w:rsidRPr="007C561F" w:rsidRDefault="008A748C" w:rsidP="00E81598">
            <w:pPr>
              <w:spacing w:line="240" w:lineRule="auto"/>
              <w:ind w:firstLine="0"/>
              <w:rPr>
                <w:rFonts w:cs="Times New Roman"/>
                <w:sz w:val="20"/>
                <w:szCs w:val="20"/>
              </w:rPr>
            </w:pPr>
            <w:r w:rsidRPr="007C561F">
              <w:rPr>
                <w:rFonts w:cs="Times New Roman"/>
                <w:sz w:val="20"/>
                <w:szCs w:val="20"/>
              </w:rPr>
              <w:t>повреждений на водопроводной</w:t>
            </w:r>
          </w:p>
          <w:p w:rsidR="008A748C" w:rsidRPr="007C561F" w:rsidRDefault="008A748C" w:rsidP="00E81598">
            <w:pPr>
              <w:spacing w:line="240" w:lineRule="auto"/>
              <w:ind w:firstLine="0"/>
              <w:rPr>
                <w:rFonts w:cs="Times New Roman"/>
                <w:sz w:val="20"/>
                <w:szCs w:val="20"/>
              </w:rPr>
            </w:pPr>
            <w:r w:rsidRPr="007C561F">
              <w:rPr>
                <w:rFonts w:cs="Times New Roman"/>
                <w:sz w:val="20"/>
                <w:szCs w:val="20"/>
              </w:rPr>
              <w:t>сети</w:t>
            </w:r>
          </w:p>
        </w:tc>
        <w:tc>
          <w:tcPr>
            <w:tcW w:w="1134" w:type="dxa"/>
            <w:noWrap/>
            <w:vAlign w:val="center"/>
          </w:tcPr>
          <w:p w:rsidR="008A748C" w:rsidRPr="007C561F" w:rsidRDefault="008A748C" w:rsidP="00E81598">
            <w:pPr>
              <w:spacing w:line="240" w:lineRule="auto"/>
              <w:ind w:firstLine="0"/>
              <w:jc w:val="center"/>
              <w:rPr>
                <w:rFonts w:cs="Times New Roman"/>
                <w:sz w:val="20"/>
                <w:szCs w:val="20"/>
              </w:rPr>
            </w:pPr>
            <w:r w:rsidRPr="007C561F">
              <w:rPr>
                <w:rFonts w:cs="Times New Roman"/>
                <w:sz w:val="20"/>
                <w:szCs w:val="20"/>
              </w:rPr>
              <w:t>ед./ км</w:t>
            </w:r>
          </w:p>
        </w:tc>
        <w:tc>
          <w:tcPr>
            <w:tcW w:w="709" w:type="dxa"/>
            <w:noWrap/>
            <w:vAlign w:val="center"/>
          </w:tcPr>
          <w:p w:rsidR="008A748C" w:rsidRPr="007C561F" w:rsidRDefault="008A748C" w:rsidP="008A748C">
            <w:pPr>
              <w:ind w:firstLine="0"/>
              <w:jc w:val="center"/>
              <w:rPr>
                <w:rFonts w:cs="Times New Roman"/>
                <w:sz w:val="20"/>
              </w:rPr>
            </w:pPr>
            <w:r w:rsidRPr="007C561F">
              <w:rPr>
                <w:rFonts w:cs="Times New Roman"/>
                <w:sz w:val="20"/>
                <w:szCs w:val="22"/>
              </w:rPr>
              <w:t>0,14</w:t>
            </w:r>
          </w:p>
        </w:tc>
        <w:tc>
          <w:tcPr>
            <w:tcW w:w="708" w:type="dxa"/>
            <w:noWrap/>
            <w:vAlign w:val="center"/>
          </w:tcPr>
          <w:p w:rsidR="008A748C" w:rsidRPr="007C561F" w:rsidRDefault="008A748C" w:rsidP="008A748C">
            <w:pPr>
              <w:ind w:firstLine="0"/>
              <w:jc w:val="center"/>
              <w:rPr>
                <w:rFonts w:cs="Times New Roman"/>
                <w:sz w:val="20"/>
              </w:rPr>
            </w:pPr>
            <w:r w:rsidRPr="007C561F">
              <w:rPr>
                <w:rFonts w:cs="Times New Roman"/>
                <w:sz w:val="20"/>
                <w:szCs w:val="22"/>
              </w:rPr>
              <w:t>0,14</w:t>
            </w:r>
          </w:p>
        </w:tc>
        <w:tc>
          <w:tcPr>
            <w:tcW w:w="709" w:type="dxa"/>
            <w:noWrap/>
            <w:vAlign w:val="center"/>
          </w:tcPr>
          <w:p w:rsidR="008A748C" w:rsidRPr="007C561F" w:rsidRDefault="008A748C" w:rsidP="008A748C">
            <w:pPr>
              <w:ind w:firstLine="0"/>
              <w:jc w:val="center"/>
              <w:rPr>
                <w:rFonts w:cs="Times New Roman"/>
                <w:sz w:val="20"/>
              </w:rPr>
            </w:pPr>
            <w:r w:rsidRPr="007C561F">
              <w:rPr>
                <w:rFonts w:cs="Times New Roman"/>
                <w:sz w:val="20"/>
                <w:szCs w:val="22"/>
              </w:rPr>
              <w:t>0,13</w:t>
            </w:r>
          </w:p>
        </w:tc>
        <w:tc>
          <w:tcPr>
            <w:tcW w:w="709" w:type="dxa"/>
            <w:noWrap/>
            <w:vAlign w:val="center"/>
          </w:tcPr>
          <w:p w:rsidR="008A748C" w:rsidRPr="007C561F" w:rsidRDefault="008A748C" w:rsidP="008A748C">
            <w:pPr>
              <w:ind w:firstLine="0"/>
              <w:jc w:val="center"/>
              <w:rPr>
                <w:rFonts w:cs="Times New Roman"/>
                <w:sz w:val="20"/>
              </w:rPr>
            </w:pPr>
            <w:r w:rsidRPr="007C561F">
              <w:rPr>
                <w:rFonts w:cs="Times New Roman"/>
                <w:sz w:val="20"/>
                <w:szCs w:val="22"/>
              </w:rPr>
              <w:t>0,12</w:t>
            </w:r>
          </w:p>
        </w:tc>
        <w:tc>
          <w:tcPr>
            <w:tcW w:w="709" w:type="dxa"/>
            <w:noWrap/>
            <w:vAlign w:val="center"/>
          </w:tcPr>
          <w:p w:rsidR="008A748C" w:rsidRPr="007C561F" w:rsidRDefault="008A748C" w:rsidP="008A748C">
            <w:pPr>
              <w:ind w:firstLine="0"/>
              <w:jc w:val="center"/>
              <w:rPr>
                <w:rFonts w:cs="Times New Roman"/>
                <w:sz w:val="20"/>
              </w:rPr>
            </w:pPr>
            <w:r w:rsidRPr="007C561F">
              <w:rPr>
                <w:rFonts w:cs="Times New Roman"/>
                <w:sz w:val="20"/>
                <w:szCs w:val="22"/>
              </w:rPr>
              <w:t>0,10</w:t>
            </w:r>
          </w:p>
        </w:tc>
        <w:tc>
          <w:tcPr>
            <w:tcW w:w="708" w:type="dxa"/>
            <w:noWrap/>
            <w:vAlign w:val="center"/>
          </w:tcPr>
          <w:p w:rsidR="008A748C" w:rsidRPr="007C561F" w:rsidRDefault="008A748C" w:rsidP="008A748C">
            <w:pPr>
              <w:ind w:firstLine="0"/>
              <w:jc w:val="center"/>
              <w:rPr>
                <w:rFonts w:cs="Times New Roman"/>
                <w:sz w:val="20"/>
              </w:rPr>
            </w:pPr>
            <w:r w:rsidRPr="007C561F">
              <w:rPr>
                <w:rFonts w:cs="Times New Roman"/>
                <w:sz w:val="20"/>
                <w:szCs w:val="22"/>
              </w:rPr>
              <w:t>0,09</w:t>
            </w:r>
          </w:p>
        </w:tc>
        <w:tc>
          <w:tcPr>
            <w:tcW w:w="709" w:type="dxa"/>
            <w:vAlign w:val="center"/>
          </w:tcPr>
          <w:p w:rsidR="008A748C" w:rsidRPr="007C561F" w:rsidRDefault="008A748C" w:rsidP="008A748C">
            <w:pPr>
              <w:ind w:firstLine="0"/>
              <w:jc w:val="center"/>
              <w:rPr>
                <w:rFonts w:cs="Times New Roman"/>
                <w:sz w:val="20"/>
              </w:rPr>
            </w:pPr>
            <w:r w:rsidRPr="007C561F">
              <w:rPr>
                <w:rFonts w:cs="Times New Roman"/>
                <w:sz w:val="20"/>
                <w:szCs w:val="22"/>
              </w:rPr>
              <w:t>0,08</w:t>
            </w:r>
          </w:p>
        </w:tc>
        <w:tc>
          <w:tcPr>
            <w:tcW w:w="709" w:type="dxa"/>
            <w:vAlign w:val="center"/>
          </w:tcPr>
          <w:p w:rsidR="008A748C" w:rsidRPr="007C561F" w:rsidRDefault="008A748C" w:rsidP="008A748C">
            <w:pPr>
              <w:ind w:firstLine="0"/>
              <w:jc w:val="center"/>
              <w:rPr>
                <w:rFonts w:cs="Times New Roman"/>
                <w:sz w:val="20"/>
              </w:rPr>
            </w:pPr>
            <w:r w:rsidRPr="007C561F">
              <w:rPr>
                <w:rFonts w:cs="Times New Roman"/>
                <w:sz w:val="20"/>
                <w:szCs w:val="22"/>
              </w:rPr>
              <w:t>0,08</w:t>
            </w:r>
          </w:p>
        </w:tc>
        <w:tc>
          <w:tcPr>
            <w:tcW w:w="709" w:type="dxa"/>
            <w:vAlign w:val="center"/>
          </w:tcPr>
          <w:p w:rsidR="008A748C" w:rsidRPr="007C561F" w:rsidRDefault="008A748C" w:rsidP="008A748C">
            <w:pPr>
              <w:ind w:firstLine="0"/>
              <w:jc w:val="center"/>
              <w:rPr>
                <w:rFonts w:cs="Times New Roman"/>
                <w:sz w:val="20"/>
              </w:rPr>
            </w:pPr>
            <w:r w:rsidRPr="007C561F">
              <w:rPr>
                <w:rFonts w:cs="Times New Roman"/>
                <w:sz w:val="20"/>
                <w:szCs w:val="22"/>
              </w:rPr>
              <w:t>0,06</w:t>
            </w:r>
          </w:p>
        </w:tc>
        <w:tc>
          <w:tcPr>
            <w:tcW w:w="708" w:type="dxa"/>
            <w:vAlign w:val="center"/>
          </w:tcPr>
          <w:p w:rsidR="008A748C" w:rsidRPr="007C561F" w:rsidRDefault="008A748C" w:rsidP="008A748C">
            <w:pPr>
              <w:ind w:firstLine="0"/>
              <w:jc w:val="center"/>
              <w:rPr>
                <w:rFonts w:cs="Times New Roman"/>
                <w:sz w:val="20"/>
              </w:rPr>
            </w:pPr>
            <w:r w:rsidRPr="007C561F">
              <w:rPr>
                <w:rFonts w:cs="Times New Roman"/>
                <w:sz w:val="20"/>
                <w:szCs w:val="22"/>
              </w:rPr>
              <w:t>0,04</w:t>
            </w:r>
          </w:p>
        </w:tc>
      </w:tr>
      <w:tr w:rsidR="008A748C" w:rsidRPr="007C561F" w:rsidTr="008A748C">
        <w:trPr>
          <w:trHeight w:val="631"/>
        </w:trPr>
        <w:tc>
          <w:tcPr>
            <w:tcW w:w="534" w:type="dxa"/>
            <w:noWrap/>
            <w:vAlign w:val="center"/>
          </w:tcPr>
          <w:p w:rsidR="008A748C" w:rsidRPr="007C561F" w:rsidRDefault="008A748C" w:rsidP="00E81598">
            <w:pPr>
              <w:spacing w:line="240" w:lineRule="auto"/>
              <w:ind w:firstLine="0"/>
              <w:jc w:val="center"/>
              <w:rPr>
                <w:rFonts w:cs="Times New Roman"/>
                <w:sz w:val="20"/>
                <w:szCs w:val="20"/>
              </w:rPr>
            </w:pPr>
            <w:r w:rsidRPr="007C561F">
              <w:rPr>
                <w:rFonts w:cs="Times New Roman"/>
                <w:sz w:val="20"/>
                <w:szCs w:val="20"/>
              </w:rPr>
              <w:t>2.2.</w:t>
            </w:r>
          </w:p>
        </w:tc>
        <w:tc>
          <w:tcPr>
            <w:tcW w:w="1559" w:type="dxa"/>
            <w:vAlign w:val="center"/>
          </w:tcPr>
          <w:p w:rsidR="008A748C" w:rsidRPr="007C561F" w:rsidRDefault="008A748C" w:rsidP="00E81598">
            <w:pPr>
              <w:spacing w:line="240" w:lineRule="auto"/>
              <w:ind w:firstLine="0"/>
              <w:rPr>
                <w:rFonts w:cs="Times New Roman"/>
                <w:sz w:val="20"/>
                <w:szCs w:val="20"/>
              </w:rPr>
            </w:pPr>
            <w:r w:rsidRPr="007C561F">
              <w:rPr>
                <w:rFonts w:cs="Times New Roman"/>
                <w:sz w:val="20"/>
                <w:szCs w:val="20"/>
              </w:rPr>
              <w:t>Доля уличной  водопроводной</w:t>
            </w:r>
          </w:p>
          <w:p w:rsidR="008A748C" w:rsidRPr="007C561F" w:rsidRDefault="008A748C" w:rsidP="00E81598">
            <w:pPr>
              <w:spacing w:line="240" w:lineRule="auto"/>
              <w:ind w:firstLine="0"/>
              <w:rPr>
                <w:rFonts w:cs="Times New Roman"/>
                <w:sz w:val="20"/>
                <w:szCs w:val="20"/>
              </w:rPr>
            </w:pPr>
            <w:r w:rsidRPr="007C561F">
              <w:rPr>
                <w:rFonts w:cs="Times New Roman"/>
                <w:sz w:val="20"/>
                <w:szCs w:val="20"/>
              </w:rPr>
              <w:t>сети, нуждающейся в замене</w:t>
            </w:r>
          </w:p>
          <w:p w:rsidR="008A748C" w:rsidRPr="007C561F" w:rsidRDefault="008A748C" w:rsidP="00E81598">
            <w:pPr>
              <w:spacing w:line="240" w:lineRule="auto"/>
              <w:ind w:firstLine="0"/>
              <w:rPr>
                <w:rFonts w:cs="Times New Roman"/>
                <w:sz w:val="20"/>
                <w:szCs w:val="20"/>
              </w:rPr>
            </w:pPr>
            <w:r w:rsidRPr="007C561F">
              <w:rPr>
                <w:rFonts w:cs="Times New Roman"/>
                <w:sz w:val="20"/>
                <w:szCs w:val="20"/>
              </w:rPr>
              <w:t>(реновации)</w:t>
            </w:r>
          </w:p>
        </w:tc>
        <w:tc>
          <w:tcPr>
            <w:tcW w:w="1134" w:type="dxa"/>
            <w:noWrap/>
            <w:vAlign w:val="center"/>
          </w:tcPr>
          <w:p w:rsidR="008A748C" w:rsidRPr="007C561F" w:rsidRDefault="008A748C" w:rsidP="00E81598">
            <w:pPr>
              <w:spacing w:line="240" w:lineRule="auto"/>
              <w:ind w:firstLine="0"/>
              <w:jc w:val="center"/>
              <w:rPr>
                <w:rFonts w:cs="Times New Roman"/>
                <w:sz w:val="20"/>
                <w:szCs w:val="20"/>
              </w:rPr>
            </w:pPr>
            <w:r w:rsidRPr="007C561F">
              <w:rPr>
                <w:rFonts w:cs="Times New Roman"/>
                <w:sz w:val="20"/>
                <w:szCs w:val="20"/>
              </w:rPr>
              <w:t>%</w:t>
            </w:r>
          </w:p>
        </w:tc>
        <w:tc>
          <w:tcPr>
            <w:tcW w:w="709" w:type="dxa"/>
            <w:noWrap/>
            <w:vAlign w:val="center"/>
          </w:tcPr>
          <w:p w:rsidR="008A748C" w:rsidRPr="007C561F" w:rsidRDefault="008A748C" w:rsidP="008A748C">
            <w:pPr>
              <w:ind w:firstLine="0"/>
              <w:jc w:val="center"/>
              <w:rPr>
                <w:rFonts w:cs="Times New Roman"/>
                <w:sz w:val="20"/>
              </w:rPr>
            </w:pPr>
            <w:r w:rsidRPr="007C561F">
              <w:rPr>
                <w:rFonts w:cs="Times New Roman"/>
                <w:sz w:val="20"/>
                <w:szCs w:val="22"/>
              </w:rPr>
              <w:t>40</w:t>
            </w:r>
          </w:p>
        </w:tc>
        <w:tc>
          <w:tcPr>
            <w:tcW w:w="708" w:type="dxa"/>
            <w:noWrap/>
            <w:vAlign w:val="center"/>
          </w:tcPr>
          <w:p w:rsidR="008A748C" w:rsidRPr="007C561F" w:rsidRDefault="008A748C" w:rsidP="008A748C">
            <w:pPr>
              <w:ind w:firstLine="0"/>
              <w:jc w:val="center"/>
              <w:rPr>
                <w:rFonts w:cs="Times New Roman"/>
                <w:sz w:val="20"/>
              </w:rPr>
            </w:pPr>
            <w:r w:rsidRPr="007C561F">
              <w:rPr>
                <w:rFonts w:cs="Times New Roman"/>
                <w:sz w:val="20"/>
                <w:szCs w:val="22"/>
              </w:rPr>
              <w:t>40</w:t>
            </w:r>
          </w:p>
        </w:tc>
        <w:tc>
          <w:tcPr>
            <w:tcW w:w="709" w:type="dxa"/>
            <w:noWrap/>
            <w:vAlign w:val="center"/>
          </w:tcPr>
          <w:p w:rsidR="008A748C" w:rsidRPr="007C561F" w:rsidRDefault="008A748C" w:rsidP="008A748C">
            <w:pPr>
              <w:ind w:firstLine="0"/>
              <w:jc w:val="center"/>
              <w:rPr>
                <w:rFonts w:cs="Times New Roman"/>
                <w:sz w:val="20"/>
              </w:rPr>
            </w:pPr>
            <w:r w:rsidRPr="007C561F">
              <w:rPr>
                <w:rFonts w:cs="Times New Roman"/>
                <w:sz w:val="20"/>
                <w:szCs w:val="22"/>
              </w:rPr>
              <w:t>32,06</w:t>
            </w:r>
          </w:p>
        </w:tc>
        <w:tc>
          <w:tcPr>
            <w:tcW w:w="709" w:type="dxa"/>
            <w:noWrap/>
            <w:vAlign w:val="center"/>
          </w:tcPr>
          <w:p w:rsidR="008A748C" w:rsidRPr="007C561F" w:rsidRDefault="008A748C" w:rsidP="008A748C">
            <w:pPr>
              <w:ind w:firstLine="0"/>
              <w:jc w:val="center"/>
              <w:rPr>
                <w:rFonts w:cs="Times New Roman"/>
                <w:sz w:val="20"/>
              </w:rPr>
            </w:pPr>
            <w:r w:rsidRPr="007C561F">
              <w:rPr>
                <w:rFonts w:cs="Times New Roman"/>
                <w:sz w:val="20"/>
                <w:szCs w:val="22"/>
              </w:rPr>
              <w:t>24,12</w:t>
            </w:r>
          </w:p>
        </w:tc>
        <w:tc>
          <w:tcPr>
            <w:tcW w:w="709" w:type="dxa"/>
            <w:noWrap/>
            <w:vAlign w:val="center"/>
          </w:tcPr>
          <w:p w:rsidR="008A748C" w:rsidRPr="007C561F" w:rsidRDefault="008A748C" w:rsidP="008A748C">
            <w:pPr>
              <w:ind w:firstLine="0"/>
              <w:jc w:val="center"/>
              <w:rPr>
                <w:rFonts w:cs="Times New Roman"/>
                <w:sz w:val="20"/>
              </w:rPr>
            </w:pPr>
            <w:r w:rsidRPr="007C561F">
              <w:rPr>
                <w:rFonts w:cs="Times New Roman"/>
                <w:sz w:val="20"/>
                <w:szCs w:val="22"/>
              </w:rPr>
              <w:t>18,83</w:t>
            </w:r>
          </w:p>
        </w:tc>
        <w:tc>
          <w:tcPr>
            <w:tcW w:w="708" w:type="dxa"/>
            <w:noWrap/>
            <w:vAlign w:val="center"/>
          </w:tcPr>
          <w:p w:rsidR="008A748C" w:rsidRPr="007C561F" w:rsidRDefault="008A748C" w:rsidP="008A748C">
            <w:pPr>
              <w:ind w:firstLine="0"/>
              <w:jc w:val="center"/>
              <w:rPr>
                <w:rFonts w:cs="Times New Roman"/>
                <w:sz w:val="20"/>
              </w:rPr>
            </w:pPr>
            <w:r w:rsidRPr="007C561F">
              <w:rPr>
                <w:rFonts w:cs="Times New Roman"/>
                <w:sz w:val="20"/>
                <w:szCs w:val="22"/>
              </w:rPr>
              <w:t>16,19</w:t>
            </w:r>
          </w:p>
        </w:tc>
        <w:tc>
          <w:tcPr>
            <w:tcW w:w="709" w:type="dxa"/>
            <w:vAlign w:val="center"/>
          </w:tcPr>
          <w:p w:rsidR="008A748C" w:rsidRPr="007C561F" w:rsidRDefault="008A748C" w:rsidP="008A748C">
            <w:pPr>
              <w:ind w:firstLine="0"/>
              <w:jc w:val="center"/>
              <w:rPr>
                <w:rFonts w:cs="Times New Roman"/>
                <w:sz w:val="20"/>
              </w:rPr>
            </w:pPr>
            <w:r w:rsidRPr="007C561F">
              <w:rPr>
                <w:rFonts w:cs="Times New Roman"/>
                <w:sz w:val="20"/>
                <w:szCs w:val="22"/>
              </w:rPr>
              <w:t>16,19</w:t>
            </w:r>
          </w:p>
        </w:tc>
        <w:tc>
          <w:tcPr>
            <w:tcW w:w="709" w:type="dxa"/>
            <w:vAlign w:val="center"/>
          </w:tcPr>
          <w:p w:rsidR="008A748C" w:rsidRPr="007C561F" w:rsidRDefault="008A748C" w:rsidP="008A748C">
            <w:pPr>
              <w:ind w:firstLine="0"/>
              <w:jc w:val="center"/>
              <w:rPr>
                <w:rFonts w:cs="Times New Roman"/>
                <w:sz w:val="20"/>
              </w:rPr>
            </w:pPr>
            <w:r w:rsidRPr="007C561F">
              <w:rPr>
                <w:rFonts w:cs="Times New Roman"/>
                <w:sz w:val="20"/>
                <w:szCs w:val="22"/>
              </w:rPr>
              <w:t>16,19</w:t>
            </w:r>
          </w:p>
        </w:tc>
        <w:tc>
          <w:tcPr>
            <w:tcW w:w="709" w:type="dxa"/>
            <w:vAlign w:val="center"/>
          </w:tcPr>
          <w:p w:rsidR="008A748C" w:rsidRPr="007C561F" w:rsidRDefault="008A748C" w:rsidP="008A748C">
            <w:pPr>
              <w:ind w:firstLine="0"/>
              <w:jc w:val="center"/>
              <w:rPr>
                <w:rFonts w:cs="Times New Roman"/>
                <w:sz w:val="20"/>
              </w:rPr>
            </w:pPr>
            <w:r w:rsidRPr="007C561F">
              <w:rPr>
                <w:rFonts w:cs="Times New Roman"/>
                <w:sz w:val="20"/>
                <w:szCs w:val="22"/>
              </w:rPr>
              <w:t>16,19</w:t>
            </w:r>
          </w:p>
        </w:tc>
        <w:tc>
          <w:tcPr>
            <w:tcW w:w="708" w:type="dxa"/>
            <w:vAlign w:val="center"/>
          </w:tcPr>
          <w:p w:rsidR="008A748C" w:rsidRPr="007C561F" w:rsidRDefault="008A748C" w:rsidP="008A748C">
            <w:pPr>
              <w:ind w:firstLine="0"/>
              <w:jc w:val="center"/>
              <w:rPr>
                <w:rFonts w:cs="Times New Roman"/>
                <w:sz w:val="20"/>
              </w:rPr>
            </w:pPr>
            <w:r w:rsidRPr="007C561F">
              <w:rPr>
                <w:rFonts w:cs="Times New Roman"/>
                <w:sz w:val="20"/>
                <w:szCs w:val="22"/>
              </w:rPr>
              <w:t>16,19</w:t>
            </w:r>
          </w:p>
        </w:tc>
      </w:tr>
      <w:tr w:rsidR="000125BB" w:rsidRPr="007C561F">
        <w:trPr>
          <w:trHeight w:val="305"/>
        </w:trPr>
        <w:tc>
          <w:tcPr>
            <w:tcW w:w="534" w:type="dxa"/>
            <w:noWrap/>
            <w:vAlign w:val="center"/>
          </w:tcPr>
          <w:p w:rsidR="000125BB" w:rsidRPr="007C561F" w:rsidRDefault="000125BB" w:rsidP="00E81598">
            <w:pPr>
              <w:spacing w:line="240" w:lineRule="auto"/>
              <w:ind w:firstLine="0"/>
              <w:jc w:val="center"/>
              <w:rPr>
                <w:rFonts w:cs="Times New Roman"/>
                <w:b/>
                <w:sz w:val="20"/>
                <w:szCs w:val="20"/>
              </w:rPr>
            </w:pPr>
            <w:r w:rsidRPr="007C561F">
              <w:rPr>
                <w:rFonts w:cs="Times New Roman"/>
                <w:b/>
                <w:sz w:val="20"/>
                <w:szCs w:val="20"/>
              </w:rPr>
              <w:t>3.</w:t>
            </w:r>
          </w:p>
        </w:tc>
        <w:tc>
          <w:tcPr>
            <w:tcW w:w="6945" w:type="dxa"/>
            <w:gridSpan w:val="8"/>
            <w:noWrap/>
            <w:vAlign w:val="center"/>
          </w:tcPr>
          <w:p w:rsidR="000125BB" w:rsidRPr="007C561F" w:rsidRDefault="000125BB" w:rsidP="00E81598">
            <w:pPr>
              <w:spacing w:line="240" w:lineRule="auto"/>
              <w:ind w:firstLine="0"/>
              <w:jc w:val="left"/>
              <w:rPr>
                <w:rFonts w:cs="Times New Roman"/>
                <w:b/>
                <w:sz w:val="20"/>
                <w:szCs w:val="20"/>
              </w:rPr>
            </w:pPr>
            <w:r w:rsidRPr="007C561F">
              <w:rPr>
                <w:rFonts w:cs="Times New Roman"/>
                <w:b/>
                <w:sz w:val="20"/>
                <w:szCs w:val="20"/>
              </w:rPr>
              <w:t>Показатели энергоэффективности и развития системы учета воды</w:t>
            </w:r>
          </w:p>
        </w:tc>
        <w:tc>
          <w:tcPr>
            <w:tcW w:w="709" w:type="dxa"/>
          </w:tcPr>
          <w:p w:rsidR="000125BB" w:rsidRPr="007C561F" w:rsidRDefault="000125BB" w:rsidP="00E81598">
            <w:pPr>
              <w:spacing w:line="240" w:lineRule="auto"/>
              <w:ind w:firstLine="0"/>
              <w:jc w:val="left"/>
              <w:rPr>
                <w:rFonts w:cs="Times New Roman"/>
                <w:b/>
                <w:sz w:val="20"/>
                <w:szCs w:val="20"/>
              </w:rPr>
            </w:pPr>
          </w:p>
        </w:tc>
        <w:tc>
          <w:tcPr>
            <w:tcW w:w="709" w:type="dxa"/>
          </w:tcPr>
          <w:p w:rsidR="000125BB" w:rsidRPr="007C561F" w:rsidRDefault="000125BB" w:rsidP="00E81598">
            <w:pPr>
              <w:spacing w:line="240" w:lineRule="auto"/>
              <w:ind w:firstLine="0"/>
              <w:jc w:val="left"/>
              <w:rPr>
                <w:rFonts w:cs="Times New Roman"/>
                <w:b/>
                <w:sz w:val="20"/>
                <w:szCs w:val="20"/>
              </w:rPr>
            </w:pPr>
          </w:p>
        </w:tc>
        <w:tc>
          <w:tcPr>
            <w:tcW w:w="709" w:type="dxa"/>
          </w:tcPr>
          <w:p w:rsidR="000125BB" w:rsidRPr="007C561F" w:rsidRDefault="000125BB" w:rsidP="00E81598">
            <w:pPr>
              <w:spacing w:line="240" w:lineRule="auto"/>
              <w:ind w:firstLine="0"/>
              <w:jc w:val="left"/>
              <w:rPr>
                <w:rFonts w:cs="Times New Roman"/>
                <w:b/>
                <w:sz w:val="20"/>
                <w:szCs w:val="20"/>
              </w:rPr>
            </w:pPr>
          </w:p>
        </w:tc>
        <w:tc>
          <w:tcPr>
            <w:tcW w:w="708" w:type="dxa"/>
          </w:tcPr>
          <w:p w:rsidR="000125BB" w:rsidRPr="007C561F" w:rsidRDefault="000125BB" w:rsidP="00E81598">
            <w:pPr>
              <w:spacing w:line="240" w:lineRule="auto"/>
              <w:ind w:firstLine="0"/>
              <w:jc w:val="left"/>
              <w:rPr>
                <w:rFonts w:cs="Times New Roman"/>
                <w:b/>
                <w:sz w:val="20"/>
                <w:szCs w:val="20"/>
              </w:rPr>
            </w:pPr>
          </w:p>
        </w:tc>
      </w:tr>
      <w:tr w:rsidR="000125BB" w:rsidRPr="007C561F">
        <w:trPr>
          <w:trHeight w:val="634"/>
        </w:trPr>
        <w:tc>
          <w:tcPr>
            <w:tcW w:w="534" w:type="dxa"/>
            <w:noWrap/>
            <w:vAlign w:val="center"/>
          </w:tcPr>
          <w:p w:rsidR="000125BB" w:rsidRPr="007C561F" w:rsidRDefault="000125BB" w:rsidP="00E81598">
            <w:pPr>
              <w:spacing w:line="240" w:lineRule="auto"/>
              <w:ind w:firstLine="0"/>
              <w:jc w:val="center"/>
              <w:rPr>
                <w:rFonts w:cs="Times New Roman"/>
                <w:sz w:val="20"/>
                <w:szCs w:val="20"/>
              </w:rPr>
            </w:pPr>
            <w:r w:rsidRPr="007C561F">
              <w:rPr>
                <w:rFonts w:cs="Times New Roman"/>
                <w:sz w:val="20"/>
                <w:szCs w:val="20"/>
              </w:rPr>
              <w:t>3.1.</w:t>
            </w:r>
          </w:p>
        </w:tc>
        <w:tc>
          <w:tcPr>
            <w:tcW w:w="1559" w:type="dxa"/>
            <w:vAlign w:val="center"/>
          </w:tcPr>
          <w:p w:rsidR="000125BB" w:rsidRPr="007C561F" w:rsidRDefault="000125BB" w:rsidP="00E81598">
            <w:pPr>
              <w:spacing w:line="240" w:lineRule="auto"/>
              <w:ind w:firstLine="0"/>
              <w:rPr>
                <w:rFonts w:cs="Times New Roman"/>
                <w:sz w:val="20"/>
                <w:szCs w:val="20"/>
              </w:rPr>
            </w:pPr>
            <w:r w:rsidRPr="007C561F">
              <w:rPr>
                <w:rFonts w:cs="Times New Roman"/>
                <w:sz w:val="20"/>
                <w:szCs w:val="20"/>
              </w:rPr>
              <w:t>Энергоэффективность</w:t>
            </w:r>
          </w:p>
          <w:p w:rsidR="000125BB" w:rsidRPr="007C561F" w:rsidRDefault="000125BB" w:rsidP="00E81598">
            <w:pPr>
              <w:spacing w:line="240" w:lineRule="auto"/>
              <w:ind w:firstLine="0"/>
              <w:rPr>
                <w:rFonts w:cs="Times New Roman"/>
                <w:sz w:val="20"/>
                <w:szCs w:val="20"/>
              </w:rPr>
            </w:pPr>
            <w:r w:rsidRPr="007C561F">
              <w:rPr>
                <w:rFonts w:cs="Times New Roman"/>
                <w:sz w:val="20"/>
                <w:szCs w:val="20"/>
              </w:rPr>
              <w:t>водоснабжения</w:t>
            </w:r>
          </w:p>
        </w:tc>
        <w:tc>
          <w:tcPr>
            <w:tcW w:w="1134" w:type="dxa"/>
            <w:noWrap/>
            <w:vAlign w:val="center"/>
          </w:tcPr>
          <w:p w:rsidR="000125BB" w:rsidRPr="007C561F" w:rsidRDefault="000125BB" w:rsidP="00E81598">
            <w:pPr>
              <w:spacing w:line="240" w:lineRule="auto"/>
              <w:ind w:firstLine="0"/>
              <w:jc w:val="center"/>
              <w:rPr>
                <w:rFonts w:cs="Times New Roman"/>
                <w:sz w:val="20"/>
                <w:szCs w:val="20"/>
              </w:rPr>
            </w:pPr>
            <w:r w:rsidRPr="007C561F">
              <w:rPr>
                <w:rFonts w:cs="Times New Roman"/>
                <w:sz w:val="20"/>
                <w:szCs w:val="20"/>
              </w:rPr>
              <w:t xml:space="preserve">кВтч/ </w:t>
            </w:r>
          </w:p>
          <w:p w:rsidR="000125BB" w:rsidRPr="007C561F" w:rsidRDefault="000125BB" w:rsidP="00E81598">
            <w:pPr>
              <w:spacing w:line="240" w:lineRule="auto"/>
              <w:ind w:firstLine="0"/>
              <w:jc w:val="center"/>
              <w:rPr>
                <w:rFonts w:cs="Times New Roman"/>
                <w:sz w:val="20"/>
                <w:szCs w:val="20"/>
              </w:rPr>
            </w:pPr>
            <w:r w:rsidRPr="007C561F">
              <w:rPr>
                <w:rFonts w:cs="Times New Roman"/>
                <w:sz w:val="20"/>
                <w:szCs w:val="20"/>
              </w:rPr>
              <w:t>куб.м.</w:t>
            </w:r>
          </w:p>
        </w:tc>
        <w:tc>
          <w:tcPr>
            <w:tcW w:w="709" w:type="dxa"/>
            <w:noWrap/>
            <w:vAlign w:val="center"/>
          </w:tcPr>
          <w:p w:rsidR="000125BB" w:rsidRPr="007C561F" w:rsidRDefault="000125BB" w:rsidP="00E81598">
            <w:pPr>
              <w:spacing w:line="240" w:lineRule="auto"/>
              <w:ind w:firstLine="0"/>
              <w:jc w:val="center"/>
              <w:rPr>
                <w:rFonts w:cs="Times New Roman"/>
                <w:sz w:val="20"/>
                <w:szCs w:val="20"/>
              </w:rPr>
            </w:pPr>
            <w:r w:rsidRPr="007C561F">
              <w:rPr>
                <w:rFonts w:cs="Times New Roman"/>
                <w:sz w:val="20"/>
                <w:szCs w:val="20"/>
              </w:rPr>
              <w:t>0,65</w:t>
            </w:r>
          </w:p>
        </w:tc>
        <w:tc>
          <w:tcPr>
            <w:tcW w:w="708" w:type="dxa"/>
            <w:noWrap/>
            <w:vAlign w:val="center"/>
          </w:tcPr>
          <w:p w:rsidR="000125BB" w:rsidRPr="007C561F" w:rsidRDefault="000125BB" w:rsidP="00E81598">
            <w:pPr>
              <w:spacing w:line="240" w:lineRule="auto"/>
              <w:ind w:firstLine="0"/>
              <w:jc w:val="center"/>
              <w:rPr>
                <w:rFonts w:cs="Times New Roman"/>
                <w:sz w:val="20"/>
                <w:szCs w:val="20"/>
              </w:rPr>
            </w:pPr>
            <w:r w:rsidRPr="007C561F">
              <w:rPr>
                <w:rFonts w:cs="Times New Roman"/>
                <w:sz w:val="20"/>
                <w:szCs w:val="20"/>
              </w:rPr>
              <w:t>0,66</w:t>
            </w:r>
          </w:p>
        </w:tc>
        <w:tc>
          <w:tcPr>
            <w:tcW w:w="709" w:type="dxa"/>
            <w:noWrap/>
            <w:vAlign w:val="center"/>
          </w:tcPr>
          <w:p w:rsidR="000125BB" w:rsidRPr="007C561F" w:rsidRDefault="000125BB" w:rsidP="00E81598">
            <w:pPr>
              <w:spacing w:line="240" w:lineRule="auto"/>
              <w:ind w:firstLine="0"/>
              <w:jc w:val="center"/>
              <w:rPr>
                <w:rFonts w:cs="Times New Roman"/>
                <w:sz w:val="20"/>
                <w:szCs w:val="20"/>
              </w:rPr>
            </w:pPr>
            <w:r w:rsidRPr="007C561F">
              <w:rPr>
                <w:rFonts w:cs="Times New Roman"/>
                <w:sz w:val="20"/>
                <w:szCs w:val="20"/>
              </w:rPr>
              <w:t>0,65</w:t>
            </w:r>
          </w:p>
        </w:tc>
        <w:tc>
          <w:tcPr>
            <w:tcW w:w="709" w:type="dxa"/>
            <w:noWrap/>
            <w:vAlign w:val="center"/>
          </w:tcPr>
          <w:p w:rsidR="000125BB" w:rsidRPr="007C561F" w:rsidRDefault="000125BB" w:rsidP="00E81598">
            <w:pPr>
              <w:spacing w:line="240" w:lineRule="auto"/>
              <w:ind w:firstLine="0"/>
              <w:jc w:val="center"/>
              <w:rPr>
                <w:rFonts w:cs="Times New Roman"/>
                <w:sz w:val="20"/>
                <w:szCs w:val="20"/>
              </w:rPr>
            </w:pPr>
            <w:r w:rsidRPr="007C561F">
              <w:rPr>
                <w:rFonts w:cs="Times New Roman"/>
                <w:sz w:val="20"/>
                <w:szCs w:val="20"/>
              </w:rPr>
              <w:t>0,65</w:t>
            </w:r>
          </w:p>
        </w:tc>
        <w:tc>
          <w:tcPr>
            <w:tcW w:w="709" w:type="dxa"/>
            <w:noWrap/>
            <w:vAlign w:val="center"/>
          </w:tcPr>
          <w:p w:rsidR="000125BB" w:rsidRPr="007C561F" w:rsidRDefault="000125BB" w:rsidP="00E81598">
            <w:pPr>
              <w:spacing w:line="240" w:lineRule="auto"/>
              <w:ind w:firstLine="0"/>
              <w:jc w:val="center"/>
              <w:rPr>
                <w:rFonts w:cs="Times New Roman"/>
                <w:sz w:val="20"/>
                <w:szCs w:val="20"/>
              </w:rPr>
            </w:pPr>
            <w:r w:rsidRPr="007C561F">
              <w:rPr>
                <w:rFonts w:cs="Times New Roman"/>
                <w:sz w:val="20"/>
                <w:szCs w:val="20"/>
              </w:rPr>
              <w:t>0,64</w:t>
            </w:r>
          </w:p>
        </w:tc>
        <w:tc>
          <w:tcPr>
            <w:tcW w:w="708" w:type="dxa"/>
            <w:noWrap/>
            <w:vAlign w:val="center"/>
          </w:tcPr>
          <w:p w:rsidR="000125BB" w:rsidRPr="007C561F" w:rsidRDefault="000125BB" w:rsidP="00E81598">
            <w:pPr>
              <w:spacing w:line="240" w:lineRule="auto"/>
              <w:ind w:firstLine="0"/>
              <w:jc w:val="center"/>
              <w:rPr>
                <w:rFonts w:cs="Times New Roman"/>
                <w:sz w:val="20"/>
                <w:szCs w:val="20"/>
              </w:rPr>
            </w:pPr>
            <w:r w:rsidRPr="007C561F">
              <w:rPr>
                <w:rFonts w:cs="Times New Roman"/>
                <w:sz w:val="20"/>
                <w:szCs w:val="20"/>
              </w:rPr>
              <w:t>0,64</w:t>
            </w:r>
          </w:p>
        </w:tc>
        <w:tc>
          <w:tcPr>
            <w:tcW w:w="709" w:type="dxa"/>
            <w:vAlign w:val="center"/>
          </w:tcPr>
          <w:p w:rsidR="000125BB" w:rsidRPr="007C561F" w:rsidRDefault="000125BB" w:rsidP="00E81598">
            <w:pPr>
              <w:spacing w:line="240" w:lineRule="auto"/>
              <w:ind w:firstLine="0"/>
              <w:jc w:val="center"/>
              <w:rPr>
                <w:rFonts w:cs="Times New Roman"/>
                <w:sz w:val="20"/>
                <w:szCs w:val="20"/>
              </w:rPr>
            </w:pPr>
            <w:r w:rsidRPr="007C561F">
              <w:rPr>
                <w:rFonts w:cs="Times New Roman"/>
                <w:sz w:val="20"/>
                <w:szCs w:val="20"/>
              </w:rPr>
              <w:t>0,64</w:t>
            </w:r>
          </w:p>
        </w:tc>
        <w:tc>
          <w:tcPr>
            <w:tcW w:w="709" w:type="dxa"/>
            <w:vAlign w:val="center"/>
          </w:tcPr>
          <w:p w:rsidR="000125BB" w:rsidRPr="007C561F" w:rsidRDefault="000125BB" w:rsidP="00E81598">
            <w:pPr>
              <w:spacing w:line="240" w:lineRule="auto"/>
              <w:ind w:firstLine="0"/>
              <w:jc w:val="center"/>
              <w:rPr>
                <w:rFonts w:cs="Times New Roman"/>
                <w:sz w:val="20"/>
                <w:szCs w:val="20"/>
              </w:rPr>
            </w:pPr>
            <w:r w:rsidRPr="007C561F">
              <w:rPr>
                <w:rFonts w:cs="Times New Roman"/>
                <w:sz w:val="20"/>
                <w:szCs w:val="20"/>
              </w:rPr>
              <w:t>0,64</w:t>
            </w:r>
          </w:p>
        </w:tc>
        <w:tc>
          <w:tcPr>
            <w:tcW w:w="709" w:type="dxa"/>
            <w:vAlign w:val="center"/>
          </w:tcPr>
          <w:p w:rsidR="000125BB" w:rsidRPr="007C561F" w:rsidRDefault="000125BB" w:rsidP="00E81598">
            <w:pPr>
              <w:spacing w:line="240" w:lineRule="auto"/>
              <w:ind w:firstLine="0"/>
              <w:jc w:val="center"/>
              <w:rPr>
                <w:rFonts w:cs="Times New Roman"/>
                <w:sz w:val="20"/>
                <w:szCs w:val="20"/>
              </w:rPr>
            </w:pPr>
            <w:r w:rsidRPr="007C561F">
              <w:rPr>
                <w:rFonts w:cs="Times New Roman"/>
                <w:sz w:val="20"/>
                <w:szCs w:val="20"/>
              </w:rPr>
              <w:t>0,64</w:t>
            </w:r>
          </w:p>
        </w:tc>
        <w:tc>
          <w:tcPr>
            <w:tcW w:w="708" w:type="dxa"/>
            <w:vAlign w:val="center"/>
          </w:tcPr>
          <w:p w:rsidR="000125BB" w:rsidRPr="007C561F" w:rsidRDefault="000125BB" w:rsidP="00E81598">
            <w:pPr>
              <w:spacing w:line="240" w:lineRule="auto"/>
              <w:ind w:firstLine="0"/>
              <w:jc w:val="center"/>
              <w:rPr>
                <w:rFonts w:cs="Times New Roman"/>
                <w:sz w:val="20"/>
                <w:szCs w:val="20"/>
              </w:rPr>
            </w:pPr>
            <w:r w:rsidRPr="007C561F">
              <w:rPr>
                <w:rFonts w:cs="Times New Roman"/>
                <w:sz w:val="20"/>
                <w:szCs w:val="20"/>
              </w:rPr>
              <w:t>0,64</w:t>
            </w:r>
          </w:p>
        </w:tc>
      </w:tr>
      <w:tr w:rsidR="000125BB" w:rsidRPr="007C561F">
        <w:trPr>
          <w:trHeight w:val="611"/>
        </w:trPr>
        <w:tc>
          <w:tcPr>
            <w:tcW w:w="534" w:type="dxa"/>
            <w:noWrap/>
            <w:vAlign w:val="center"/>
          </w:tcPr>
          <w:p w:rsidR="000125BB" w:rsidRPr="007C561F" w:rsidRDefault="000125BB" w:rsidP="00E81598">
            <w:pPr>
              <w:spacing w:line="240" w:lineRule="auto"/>
              <w:ind w:firstLine="0"/>
              <w:jc w:val="center"/>
              <w:rPr>
                <w:rFonts w:cs="Times New Roman"/>
                <w:sz w:val="20"/>
                <w:szCs w:val="20"/>
              </w:rPr>
            </w:pPr>
            <w:r w:rsidRPr="007C561F">
              <w:rPr>
                <w:rFonts w:cs="Times New Roman"/>
                <w:sz w:val="20"/>
                <w:szCs w:val="20"/>
              </w:rPr>
              <w:t>3.2.</w:t>
            </w:r>
          </w:p>
        </w:tc>
        <w:tc>
          <w:tcPr>
            <w:tcW w:w="1559" w:type="dxa"/>
            <w:vAlign w:val="center"/>
          </w:tcPr>
          <w:p w:rsidR="000125BB" w:rsidRPr="007C561F" w:rsidRDefault="000125BB" w:rsidP="00E81598">
            <w:pPr>
              <w:spacing w:line="240" w:lineRule="auto"/>
              <w:ind w:firstLine="0"/>
              <w:rPr>
                <w:rFonts w:cs="Times New Roman"/>
                <w:sz w:val="20"/>
                <w:szCs w:val="20"/>
              </w:rPr>
            </w:pPr>
            <w:r w:rsidRPr="007C561F">
              <w:rPr>
                <w:rFonts w:cs="Times New Roman"/>
                <w:sz w:val="20"/>
                <w:szCs w:val="20"/>
              </w:rPr>
              <w:t>Обеспеченность системы</w:t>
            </w:r>
          </w:p>
          <w:p w:rsidR="000125BB" w:rsidRPr="007C561F" w:rsidRDefault="000125BB" w:rsidP="00E81598">
            <w:pPr>
              <w:spacing w:line="240" w:lineRule="auto"/>
              <w:ind w:firstLine="0"/>
              <w:rPr>
                <w:rFonts w:cs="Times New Roman"/>
                <w:sz w:val="20"/>
                <w:szCs w:val="20"/>
              </w:rPr>
            </w:pPr>
            <w:r w:rsidRPr="007C561F">
              <w:rPr>
                <w:rFonts w:cs="Times New Roman"/>
                <w:sz w:val="20"/>
                <w:szCs w:val="20"/>
              </w:rPr>
              <w:t>водоснабжения коммерческими и</w:t>
            </w:r>
          </w:p>
          <w:p w:rsidR="000125BB" w:rsidRPr="007C561F" w:rsidRDefault="000125BB" w:rsidP="00E81598">
            <w:pPr>
              <w:spacing w:line="240" w:lineRule="auto"/>
              <w:ind w:firstLine="0"/>
              <w:rPr>
                <w:rFonts w:cs="Times New Roman"/>
                <w:sz w:val="20"/>
                <w:szCs w:val="20"/>
              </w:rPr>
            </w:pPr>
            <w:r w:rsidRPr="007C561F">
              <w:rPr>
                <w:rFonts w:cs="Times New Roman"/>
                <w:sz w:val="20"/>
                <w:szCs w:val="20"/>
              </w:rPr>
              <w:lastRenderedPageBreak/>
              <w:t>технологическими расходомерами,</w:t>
            </w:r>
          </w:p>
          <w:p w:rsidR="000125BB" w:rsidRPr="007C561F" w:rsidRDefault="000125BB" w:rsidP="00E81598">
            <w:pPr>
              <w:spacing w:line="240" w:lineRule="auto"/>
              <w:ind w:firstLine="0"/>
              <w:rPr>
                <w:rFonts w:cs="Times New Roman"/>
                <w:sz w:val="20"/>
                <w:szCs w:val="20"/>
              </w:rPr>
            </w:pPr>
            <w:r w:rsidRPr="007C561F">
              <w:rPr>
                <w:rFonts w:cs="Times New Roman"/>
                <w:sz w:val="20"/>
                <w:szCs w:val="20"/>
              </w:rPr>
              <w:t>оснащенными системой</w:t>
            </w:r>
          </w:p>
          <w:p w:rsidR="000125BB" w:rsidRPr="007C561F" w:rsidRDefault="000125BB" w:rsidP="00E81598">
            <w:pPr>
              <w:spacing w:line="240" w:lineRule="auto"/>
              <w:ind w:firstLine="0"/>
              <w:rPr>
                <w:rFonts w:cs="Times New Roman"/>
                <w:sz w:val="20"/>
                <w:szCs w:val="20"/>
              </w:rPr>
            </w:pPr>
            <w:r w:rsidRPr="007C561F">
              <w:rPr>
                <w:rFonts w:cs="Times New Roman"/>
                <w:sz w:val="20"/>
                <w:szCs w:val="20"/>
              </w:rPr>
              <w:t>дистанционной передачи данных в</w:t>
            </w:r>
          </w:p>
          <w:p w:rsidR="000125BB" w:rsidRPr="007C561F" w:rsidRDefault="000125BB" w:rsidP="00E81598">
            <w:pPr>
              <w:spacing w:line="240" w:lineRule="auto"/>
              <w:ind w:firstLine="0"/>
              <w:rPr>
                <w:rFonts w:cs="Times New Roman"/>
                <w:sz w:val="20"/>
                <w:szCs w:val="20"/>
              </w:rPr>
            </w:pPr>
            <w:r w:rsidRPr="007C561F">
              <w:rPr>
                <w:rFonts w:cs="Times New Roman"/>
                <w:sz w:val="20"/>
                <w:szCs w:val="20"/>
              </w:rPr>
              <w:t>единую информационную систему</w:t>
            </w:r>
          </w:p>
          <w:p w:rsidR="000125BB" w:rsidRPr="007C561F" w:rsidRDefault="000125BB" w:rsidP="00E81598">
            <w:pPr>
              <w:spacing w:line="240" w:lineRule="auto"/>
              <w:ind w:firstLine="0"/>
              <w:rPr>
                <w:rFonts w:cs="Times New Roman"/>
                <w:sz w:val="20"/>
                <w:szCs w:val="20"/>
              </w:rPr>
            </w:pPr>
            <w:r w:rsidRPr="007C561F">
              <w:rPr>
                <w:rFonts w:cs="Times New Roman"/>
                <w:sz w:val="20"/>
                <w:szCs w:val="20"/>
              </w:rPr>
              <w:t>предприятия</w:t>
            </w:r>
          </w:p>
        </w:tc>
        <w:tc>
          <w:tcPr>
            <w:tcW w:w="1134" w:type="dxa"/>
            <w:noWrap/>
            <w:vAlign w:val="center"/>
          </w:tcPr>
          <w:p w:rsidR="000125BB" w:rsidRPr="007C561F" w:rsidRDefault="000125BB" w:rsidP="00E81598">
            <w:pPr>
              <w:spacing w:line="240" w:lineRule="auto"/>
              <w:ind w:firstLine="0"/>
              <w:jc w:val="center"/>
              <w:rPr>
                <w:rFonts w:cs="Times New Roman"/>
                <w:sz w:val="20"/>
                <w:szCs w:val="20"/>
              </w:rPr>
            </w:pPr>
            <w:r w:rsidRPr="007C561F">
              <w:rPr>
                <w:rFonts w:cs="Times New Roman"/>
                <w:sz w:val="20"/>
                <w:szCs w:val="20"/>
              </w:rPr>
              <w:lastRenderedPageBreak/>
              <w:t>%</w:t>
            </w:r>
          </w:p>
        </w:tc>
        <w:tc>
          <w:tcPr>
            <w:tcW w:w="709" w:type="dxa"/>
            <w:noWrap/>
            <w:vAlign w:val="center"/>
          </w:tcPr>
          <w:p w:rsidR="000125BB" w:rsidRPr="007C561F" w:rsidRDefault="000125BB" w:rsidP="00E81598">
            <w:pPr>
              <w:spacing w:line="240" w:lineRule="auto"/>
              <w:ind w:firstLine="0"/>
              <w:jc w:val="center"/>
              <w:rPr>
                <w:rFonts w:cs="Times New Roman"/>
                <w:sz w:val="20"/>
              </w:rPr>
            </w:pPr>
            <w:r w:rsidRPr="007C561F">
              <w:rPr>
                <w:rFonts w:cs="Times New Roman"/>
                <w:sz w:val="20"/>
                <w:szCs w:val="22"/>
              </w:rPr>
              <w:t>-</w:t>
            </w:r>
          </w:p>
        </w:tc>
        <w:tc>
          <w:tcPr>
            <w:tcW w:w="708" w:type="dxa"/>
            <w:noWrap/>
            <w:vAlign w:val="center"/>
          </w:tcPr>
          <w:p w:rsidR="000125BB" w:rsidRPr="007C561F" w:rsidRDefault="000125BB" w:rsidP="00E81598">
            <w:pPr>
              <w:spacing w:line="240" w:lineRule="auto"/>
              <w:ind w:firstLine="0"/>
              <w:jc w:val="center"/>
              <w:rPr>
                <w:rFonts w:cs="Times New Roman"/>
                <w:sz w:val="20"/>
              </w:rPr>
            </w:pPr>
            <w:r w:rsidRPr="007C561F">
              <w:rPr>
                <w:rFonts w:cs="Times New Roman"/>
                <w:sz w:val="20"/>
                <w:szCs w:val="22"/>
              </w:rPr>
              <w:t>-</w:t>
            </w:r>
          </w:p>
        </w:tc>
        <w:tc>
          <w:tcPr>
            <w:tcW w:w="709" w:type="dxa"/>
            <w:noWrap/>
            <w:vAlign w:val="center"/>
          </w:tcPr>
          <w:p w:rsidR="000125BB" w:rsidRPr="007C561F" w:rsidRDefault="000125BB" w:rsidP="00E81598">
            <w:pPr>
              <w:spacing w:line="240" w:lineRule="auto"/>
              <w:ind w:firstLine="0"/>
              <w:jc w:val="center"/>
              <w:rPr>
                <w:rFonts w:cs="Times New Roman"/>
                <w:sz w:val="20"/>
              </w:rPr>
            </w:pPr>
            <w:r w:rsidRPr="007C561F">
              <w:rPr>
                <w:rFonts w:cs="Times New Roman"/>
                <w:sz w:val="20"/>
                <w:szCs w:val="22"/>
              </w:rPr>
              <w:t>-</w:t>
            </w:r>
          </w:p>
        </w:tc>
        <w:tc>
          <w:tcPr>
            <w:tcW w:w="709" w:type="dxa"/>
            <w:noWrap/>
            <w:vAlign w:val="center"/>
          </w:tcPr>
          <w:p w:rsidR="000125BB" w:rsidRPr="007C561F" w:rsidRDefault="000125BB" w:rsidP="00E81598">
            <w:pPr>
              <w:spacing w:line="240" w:lineRule="auto"/>
              <w:ind w:firstLine="0"/>
              <w:jc w:val="center"/>
              <w:rPr>
                <w:rFonts w:cs="Times New Roman"/>
                <w:sz w:val="20"/>
              </w:rPr>
            </w:pPr>
            <w:r w:rsidRPr="007C561F">
              <w:rPr>
                <w:rFonts w:cs="Times New Roman"/>
                <w:sz w:val="20"/>
                <w:szCs w:val="22"/>
              </w:rPr>
              <w:t>-</w:t>
            </w:r>
          </w:p>
        </w:tc>
        <w:tc>
          <w:tcPr>
            <w:tcW w:w="709" w:type="dxa"/>
            <w:noWrap/>
            <w:vAlign w:val="center"/>
          </w:tcPr>
          <w:p w:rsidR="000125BB" w:rsidRPr="007C561F" w:rsidRDefault="000125BB" w:rsidP="00E81598">
            <w:pPr>
              <w:spacing w:line="240" w:lineRule="auto"/>
              <w:ind w:firstLine="0"/>
              <w:jc w:val="center"/>
              <w:rPr>
                <w:rFonts w:cs="Times New Roman"/>
                <w:sz w:val="20"/>
              </w:rPr>
            </w:pPr>
            <w:r w:rsidRPr="007C561F">
              <w:rPr>
                <w:rFonts w:cs="Times New Roman"/>
                <w:sz w:val="20"/>
                <w:szCs w:val="22"/>
              </w:rPr>
              <w:t>5</w:t>
            </w:r>
          </w:p>
        </w:tc>
        <w:tc>
          <w:tcPr>
            <w:tcW w:w="708" w:type="dxa"/>
            <w:noWrap/>
            <w:vAlign w:val="center"/>
          </w:tcPr>
          <w:p w:rsidR="000125BB" w:rsidRPr="007C561F" w:rsidRDefault="000125BB" w:rsidP="00E81598">
            <w:pPr>
              <w:spacing w:line="240" w:lineRule="auto"/>
              <w:ind w:firstLine="0"/>
              <w:jc w:val="center"/>
              <w:rPr>
                <w:rFonts w:cs="Times New Roman"/>
                <w:sz w:val="20"/>
              </w:rPr>
            </w:pPr>
            <w:r w:rsidRPr="007C561F">
              <w:rPr>
                <w:rFonts w:cs="Times New Roman"/>
                <w:sz w:val="20"/>
                <w:szCs w:val="22"/>
              </w:rPr>
              <w:t>8</w:t>
            </w:r>
          </w:p>
        </w:tc>
        <w:tc>
          <w:tcPr>
            <w:tcW w:w="709" w:type="dxa"/>
            <w:vAlign w:val="center"/>
          </w:tcPr>
          <w:p w:rsidR="000125BB" w:rsidRPr="007C561F" w:rsidRDefault="000125BB" w:rsidP="00E81598">
            <w:pPr>
              <w:spacing w:line="240" w:lineRule="auto"/>
              <w:ind w:firstLine="0"/>
              <w:jc w:val="center"/>
              <w:rPr>
                <w:rFonts w:cs="Times New Roman"/>
                <w:sz w:val="20"/>
              </w:rPr>
            </w:pPr>
            <w:r w:rsidRPr="007C561F">
              <w:rPr>
                <w:rFonts w:cs="Times New Roman"/>
                <w:sz w:val="20"/>
                <w:szCs w:val="22"/>
              </w:rPr>
              <w:t>10</w:t>
            </w:r>
          </w:p>
        </w:tc>
        <w:tc>
          <w:tcPr>
            <w:tcW w:w="709" w:type="dxa"/>
            <w:vAlign w:val="center"/>
          </w:tcPr>
          <w:p w:rsidR="000125BB" w:rsidRPr="007C561F" w:rsidRDefault="000125BB" w:rsidP="00E81598">
            <w:pPr>
              <w:spacing w:line="240" w:lineRule="auto"/>
              <w:ind w:firstLine="0"/>
              <w:jc w:val="center"/>
              <w:rPr>
                <w:rFonts w:cs="Times New Roman"/>
                <w:sz w:val="20"/>
              </w:rPr>
            </w:pPr>
            <w:r w:rsidRPr="007C561F">
              <w:rPr>
                <w:rFonts w:cs="Times New Roman"/>
                <w:sz w:val="20"/>
                <w:szCs w:val="22"/>
              </w:rPr>
              <w:t>10</w:t>
            </w:r>
          </w:p>
        </w:tc>
        <w:tc>
          <w:tcPr>
            <w:tcW w:w="709" w:type="dxa"/>
            <w:vAlign w:val="center"/>
          </w:tcPr>
          <w:p w:rsidR="000125BB" w:rsidRPr="007C561F" w:rsidRDefault="000125BB" w:rsidP="00E81598">
            <w:pPr>
              <w:spacing w:line="240" w:lineRule="auto"/>
              <w:ind w:firstLine="0"/>
              <w:jc w:val="center"/>
              <w:rPr>
                <w:rFonts w:cs="Times New Roman"/>
                <w:sz w:val="20"/>
              </w:rPr>
            </w:pPr>
            <w:r w:rsidRPr="007C561F">
              <w:rPr>
                <w:rFonts w:cs="Times New Roman"/>
                <w:sz w:val="20"/>
                <w:szCs w:val="22"/>
              </w:rPr>
              <w:t>30</w:t>
            </w:r>
          </w:p>
        </w:tc>
        <w:tc>
          <w:tcPr>
            <w:tcW w:w="708" w:type="dxa"/>
            <w:vAlign w:val="center"/>
          </w:tcPr>
          <w:p w:rsidR="000125BB" w:rsidRPr="007C561F" w:rsidRDefault="000125BB" w:rsidP="00E81598">
            <w:pPr>
              <w:spacing w:line="240" w:lineRule="auto"/>
              <w:ind w:firstLine="0"/>
              <w:jc w:val="center"/>
              <w:rPr>
                <w:rFonts w:cs="Times New Roman"/>
                <w:sz w:val="20"/>
              </w:rPr>
            </w:pPr>
            <w:r w:rsidRPr="007C561F">
              <w:rPr>
                <w:rFonts w:cs="Times New Roman"/>
                <w:sz w:val="20"/>
                <w:szCs w:val="22"/>
              </w:rPr>
              <w:t>100,0</w:t>
            </w:r>
          </w:p>
        </w:tc>
      </w:tr>
      <w:tr w:rsidR="009A70ED" w:rsidRPr="007C561F" w:rsidTr="009A70ED">
        <w:trPr>
          <w:trHeight w:val="611"/>
        </w:trPr>
        <w:tc>
          <w:tcPr>
            <w:tcW w:w="534" w:type="dxa"/>
            <w:noWrap/>
            <w:vAlign w:val="center"/>
          </w:tcPr>
          <w:p w:rsidR="009A70ED" w:rsidRPr="007C561F" w:rsidRDefault="009A70ED" w:rsidP="00E81598">
            <w:pPr>
              <w:spacing w:line="240" w:lineRule="auto"/>
              <w:ind w:firstLine="0"/>
              <w:jc w:val="center"/>
              <w:rPr>
                <w:rFonts w:cs="Times New Roman"/>
                <w:sz w:val="20"/>
                <w:szCs w:val="20"/>
              </w:rPr>
            </w:pPr>
          </w:p>
        </w:tc>
        <w:tc>
          <w:tcPr>
            <w:tcW w:w="1559" w:type="dxa"/>
            <w:vAlign w:val="center"/>
          </w:tcPr>
          <w:p w:rsidR="009A70ED" w:rsidRPr="007C561F" w:rsidRDefault="009A70ED" w:rsidP="00E81598">
            <w:pPr>
              <w:spacing w:line="240" w:lineRule="auto"/>
              <w:ind w:firstLine="0"/>
              <w:rPr>
                <w:rFonts w:cs="Times New Roman"/>
                <w:sz w:val="20"/>
                <w:szCs w:val="20"/>
              </w:rPr>
            </w:pPr>
            <w:r w:rsidRPr="007C561F">
              <w:rPr>
                <w:rFonts w:cs="Times New Roman"/>
                <w:sz w:val="20"/>
                <w:szCs w:val="20"/>
              </w:rPr>
              <w:t>Уровень потерь питьевой воды на</w:t>
            </w:r>
          </w:p>
          <w:p w:rsidR="009A70ED" w:rsidRPr="007C561F" w:rsidRDefault="009A70ED" w:rsidP="00E81598">
            <w:pPr>
              <w:spacing w:line="240" w:lineRule="auto"/>
              <w:ind w:firstLine="0"/>
              <w:rPr>
                <w:rFonts w:cs="Times New Roman"/>
                <w:sz w:val="20"/>
                <w:szCs w:val="20"/>
              </w:rPr>
            </w:pPr>
            <w:r w:rsidRPr="007C561F">
              <w:rPr>
                <w:rFonts w:cs="Times New Roman"/>
                <w:sz w:val="20"/>
                <w:szCs w:val="20"/>
              </w:rPr>
              <w:t>водопроводных сетях</w:t>
            </w:r>
          </w:p>
        </w:tc>
        <w:tc>
          <w:tcPr>
            <w:tcW w:w="1134" w:type="dxa"/>
            <w:noWrap/>
            <w:vAlign w:val="center"/>
          </w:tcPr>
          <w:p w:rsidR="009A70ED" w:rsidRPr="007C561F" w:rsidRDefault="009A70ED" w:rsidP="00E81598">
            <w:pPr>
              <w:spacing w:line="240" w:lineRule="auto"/>
              <w:ind w:firstLine="0"/>
              <w:jc w:val="center"/>
              <w:rPr>
                <w:rFonts w:cs="Times New Roman"/>
                <w:sz w:val="20"/>
                <w:szCs w:val="20"/>
              </w:rPr>
            </w:pPr>
            <w:r w:rsidRPr="007C561F">
              <w:rPr>
                <w:rFonts w:cs="Times New Roman"/>
                <w:sz w:val="20"/>
                <w:szCs w:val="20"/>
              </w:rPr>
              <w:t>%</w:t>
            </w:r>
          </w:p>
        </w:tc>
        <w:tc>
          <w:tcPr>
            <w:tcW w:w="709" w:type="dxa"/>
            <w:noWrap/>
            <w:vAlign w:val="center"/>
          </w:tcPr>
          <w:p w:rsidR="009A70ED" w:rsidRPr="007C561F" w:rsidRDefault="0024106A" w:rsidP="008C014C">
            <w:pPr>
              <w:spacing w:line="240" w:lineRule="auto"/>
              <w:ind w:firstLine="0"/>
              <w:jc w:val="center"/>
              <w:rPr>
                <w:rFonts w:cs="Times New Roman"/>
                <w:sz w:val="20"/>
              </w:rPr>
            </w:pPr>
            <w:r w:rsidRPr="007C561F">
              <w:rPr>
                <w:rFonts w:cs="Times New Roman"/>
                <w:sz w:val="20"/>
                <w:szCs w:val="22"/>
              </w:rPr>
              <w:t>13,8</w:t>
            </w:r>
          </w:p>
        </w:tc>
        <w:tc>
          <w:tcPr>
            <w:tcW w:w="708" w:type="dxa"/>
            <w:noWrap/>
            <w:vAlign w:val="center"/>
          </w:tcPr>
          <w:p w:rsidR="009A70ED" w:rsidRPr="007C561F" w:rsidRDefault="0024106A" w:rsidP="008C014C">
            <w:pPr>
              <w:spacing w:line="240" w:lineRule="auto"/>
              <w:ind w:firstLine="0"/>
              <w:jc w:val="center"/>
              <w:rPr>
                <w:rFonts w:cs="Times New Roman"/>
                <w:sz w:val="20"/>
              </w:rPr>
            </w:pPr>
            <w:r w:rsidRPr="007C561F">
              <w:rPr>
                <w:rFonts w:cs="Times New Roman"/>
                <w:sz w:val="20"/>
                <w:szCs w:val="22"/>
              </w:rPr>
              <w:t>13,8</w:t>
            </w:r>
          </w:p>
        </w:tc>
        <w:tc>
          <w:tcPr>
            <w:tcW w:w="709" w:type="dxa"/>
            <w:noWrap/>
            <w:vAlign w:val="center"/>
          </w:tcPr>
          <w:p w:rsidR="009A70ED" w:rsidRPr="007C561F" w:rsidRDefault="0024106A" w:rsidP="008C014C">
            <w:pPr>
              <w:spacing w:line="240" w:lineRule="auto"/>
              <w:ind w:firstLine="0"/>
              <w:jc w:val="center"/>
              <w:rPr>
                <w:rFonts w:cs="Times New Roman"/>
                <w:sz w:val="20"/>
              </w:rPr>
            </w:pPr>
            <w:r w:rsidRPr="007C561F">
              <w:rPr>
                <w:rFonts w:cs="Times New Roman"/>
                <w:sz w:val="20"/>
                <w:szCs w:val="22"/>
              </w:rPr>
              <w:t>13,8</w:t>
            </w:r>
          </w:p>
        </w:tc>
        <w:tc>
          <w:tcPr>
            <w:tcW w:w="709" w:type="dxa"/>
            <w:noWrap/>
            <w:vAlign w:val="center"/>
          </w:tcPr>
          <w:p w:rsidR="009A70ED" w:rsidRPr="007C561F" w:rsidRDefault="0024106A" w:rsidP="00E81598">
            <w:pPr>
              <w:spacing w:line="240" w:lineRule="auto"/>
              <w:ind w:firstLine="0"/>
              <w:jc w:val="center"/>
              <w:rPr>
                <w:rFonts w:cs="Times New Roman"/>
                <w:sz w:val="20"/>
              </w:rPr>
            </w:pPr>
            <w:r w:rsidRPr="007C561F">
              <w:rPr>
                <w:rFonts w:cs="Times New Roman"/>
                <w:sz w:val="20"/>
                <w:szCs w:val="22"/>
              </w:rPr>
              <w:t>13,8</w:t>
            </w:r>
          </w:p>
        </w:tc>
        <w:tc>
          <w:tcPr>
            <w:tcW w:w="709" w:type="dxa"/>
            <w:noWrap/>
            <w:vAlign w:val="center"/>
          </w:tcPr>
          <w:p w:rsidR="009A70ED" w:rsidRPr="007C561F" w:rsidRDefault="0024106A" w:rsidP="008C014C">
            <w:pPr>
              <w:spacing w:line="240" w:lineRule="auto"/>
              <w:ind w:firstLine="0"/>
              <w:jc w:val="center"/>
              <w:rPr>
                <w:rFonts w:cs="Times New Roman"/>
                <w:sz w:val="20"/>
              </w:rPr>
            </w:pPr>
            <w:r w:rsidRPr="007C561F">
              <w:rPr>
                <w:rFonts w:cs="Times New Roman"/>
                <w:sz w:val="20"/>
                <w:szCs w:val="22"/>
              </w:rPr>
              <w:t>13,5</w:t>
            </w:r>
          </w:p>
        </w:tc>
        <w:tc>
          <w:tcPr>
            <w:tcW w:w="708" w:type="dxa"/>
            <w:noWrap/>
            <w:vAlign w:val="center"/>
          </w:tcPr>
          <w:p w:rsidR="009A70ED" w:rsidRPr="007C561F" w:rsidRDefault="0024106A" w:rsidP="008C014C">
            <w:pPr>
              <w:spacing w:line="240" w:lineRule="auto"/>
              <w:ind w:firstLine="0"/>
              <w:jc w:val="center"/>
              <w:rPr>
                <w:rFonts w:cs="Times New Roman"/>
                <w:sz w:val="20"/>
              </w:rPr>
            </w:pPr>
            <w:r w:rsidRPr="007C561F">
              <w:rPr>
                <w:rFonts w:cs="Times New Roman"/>
                <w:sz w:val="20"/>
                <w:szCs w:val="22"/>
              </w:rPr>
              <w:t>13,5</w:t>
            </w:r>
          </w:p>
        </w:tc>
        <w:tc>
          <w:tcPr>
            <w:tcW w:w="709" w:type="dxa"/>
            <w:vAlign w:val="center"/>
          </w:tcPr>
          <w:p w:rsidR="009A70ED" w:rsidRPr="007C561F" w:rsidRDefault="0024106A" w:rsidP="00E81598">
            <w:pPr>
              <w:spacing w:line="240" w:lineRule="auto"/>
              <w:ind w:firstLine="0"/>
              <w:jc w:val="center"/>
              <w:rPr>
                <w:rFonts w:cs="Times New Roman"/>
                <w:sz w:val="20"/>
              </w:rPr>
            </w:pPr>
            <w:r w:rsidRPr="007C561F">
              <w:rPr>
                <w:rFonts w:cs="Times New Roman"/>
                <w:sz w:val="20"/>
                <w:szCs w:val="22"/>
              </w:rPr>
              <w:t>13,3</w:t>
            </w:r>
          </w:p>
        </w:tc>
        <w:tc>
          <w:tcPr>
            <w:tcW w:w="709" w:type="dxa"/>
            <w:vAlign w:val="center"/>
          </w:tcPr>
          <w:p w:rsidR="009A70ED" w:rsidRPr="007C561F" w:rsidRDefault="0024106A" w:rsidP="00E81598">
            <w:pPr>
              <w:spacing w:line="240" w:lineRule="auto"/>
              <w:ind w:firstLine="0"/>
              <w:jc w:val="center"/>
              <w:rPr>
                <w:rFonts w:cs="Times New Roman"/>
                <w:sz w:val="20"/>
              </w:rPr>
            </w:pPr>
            <w:r w:rsidRPr="007C561F">
              <w:rPr>
                <w:rFonts w:cs="Times New Roman"/>
                <w:sz w:val="20"/>
                <w:szCs w:val="22"/>
              </w:rPr>
              <w:t>13,3</w:t>
            </w:r>
          </w:p>
        </w:tc>
        <w:tc>
          <w:tcPr>
            <w:tcW w:w="709" w:type="dxa"/>
            <w:vAlign w:val="center"/>
          </w:tcPr>
          <w:p w:rsidR="009A70ED" w:rsidRPr="007C561F" w:rsidRDefault="0024106A" w:rsidP="008C014C">
            <w:pPr>
              <w:spacing w:line="240" w:lineRule="auto"/>
              <w:ind w:firstLine="0"/>
              <w:jc w:val="center"/>
              <w:rPr>
                <w:rFonts w:cs="Times New Roman"/>
                <w:sz w:val="20"/>
              </w:rPr>
            </w:pPr>
            <w:r w:rsidRPr="007C561F">
              <w:rPr>
                <w:rFonts w:cs="Times New Roman"/>
                <w:sz w:val="20"/>
                <w:szCs w:val="22"/>
              </w:rPr>
              <w:t>13,0</w:t>
            </w:r>
          </w:p>
        </w:tc>
        <w:tc>
          <w:tcPr>
            <w:tcW w:w="708" w:type="dxa"/>
            <w:vAlign w:val="center"/>
          </w:tcPr>
          <w:p w:rsidR="009A70ED" w:rsidRPr="007C561F" w:rsidRDefault="0024106A" w:rsidP="008C014C">
            <w:pPr>
              <w:spacing w:line="240" w:lineRule="auto"/>
              <w:ind w:firstLine="0"/>
              <w:jc w:val="center"/>
              <w:rPr>
                <w:rFonts w:cs="Times New Roman"/>
                <w:sz w:val="20"/>
              </w:rPr>
            </w:pPr>
            <w:r w:rsidRPr="007C561F">
              <w:rPr>
                <w:rFonts w:cs="Times New Roman"/>
                <w:sz w:val="20"/>
                <w:szCs w:val="22"/>
              </w:rPr>
              <w:t>13,0</w:t>
            </w:r>
          </w:p>
        </w:tc>
      </w:tr>
      <w:tr w:rsidR="000125BB" w:rsidRPr="007C561F">
        <w:trPr>
          <w:trHeight w:val="161"/>
        </w:trPr>
        <w:tc>
          <w:tcPr>
            <w:tcW w:w="534" w:type="dxa"/>
            <w:noWrap/>
            <w:vAlign w:val="center"/>
          </w:tcPr>
          <w:p w:rsidR="000125BB" w:rsidRPr="007C561F" w:rsidRDefault="000125BB" w:rsidP="00E81598">
            <w:pPr>
              <w:spacing w:line="240" w:lineRule="auto"/>
              <w:ind w:firstLine="0"/>
              <w:jc w:val="center"/>
              <w:rPr>
                <w:rFonts w:cs="Times New Roman"/>
                <w:b/>
                <w:sz w:val="20"/>
                <w:szCs w:val="20"/>
              </w:rPr>
            </w:pPr>
            <w:r w:rsidRPr="007C561F">
              <w:rPr>
                <w:rFonts w:cs="Times New Roman"/>
                <w:b/>
                <w:sz w:val="20"/>
                <w:szCs w:val="20"/>
              </w:rPr>
              <w:t>4.</w:t>
            </w:r>
          </w:p>
        </w:tc>
        <w:tc>
          <w:tcPr>
            <w:tcW w:w="6945" w:type="dxa"/>
            <w:gridSpan w:val="8"/>
            <w:noWrap/>
            <w:vAlign w:val="center"/>
          </w:tcPr>
          <w:p w:rsidR="000125BB" w:rsidRPr="007C561F" w:rsidRDefault="000125BB" w:rsidP="00E81598">
            <w:pPr>
              <w:spacing w:line="240" w:lineRule="auto"/>
              <w:ind w:firstLine="0"/>
              <w:jc w:val="left"/>
              <w:rPr>
                <w:rFonts w:cs="Times New Roman"/>
                <w:b/>
                <w:sz w:val="20"/>
                <w:szCs w:val="20"/>
              </w:rPr>
            </w:pPr>
            <w:r w:rsidRPr="007C561F">
              <w:rPr>
                <w:rFonts w:cs="Times New Roman"/>
                <w:b/>
                <w:sz w:val="20"/>
                <w:szCs w:val="20"/>
              </w:rPr>
              <w:t>Обеспечение доступа населения к услугам централизованного водоснабжения</w:t>
            </w:r>
          </w:p>
        </w:tc>
        <w:tc>
          <w:tcPr>
            <w:tcW w:w="709" w:type="dxa"/>
          </w:tcPr>
          <w:p w:rsidR="000125BB" w:rsidRPr="007C561F" w:rsidRDefault="000125BB" w:rsidP="00E81598">
            <w:pPr>
              <w:spacing w:line="240" w:lineRule="auto"/>
              <w:ind w:firstLine="0"/>
              <w:jc w:val="left"/>
              <w:rPr>
                <w:rFonts w:cs="Times New Roman"/>
                <w:b/>
                <w:sz w:val="20"/>
                <w:szCs w:val="20"/>
              </w:rPr>
            </w:pPr>
          </w:p>
        </w:tc>
        <w:tc>
          <w:tcPr>
            <w:tcW w:w="709" w:type="dxa"/>
          </w:tcPr>
          <w:p w:rsidR="000125BB" w:rsidRPr="007C561F" w:rsidRDefault="000125BB" w:rsidP="00E81598">
            <w:pPr>
              <w:spacing w:line="240" w:lineRule="auto"/>
              <w:ind w:firstLine="0"/>
              <w:jc w:val="left"/>
              <w:rPr>
                <w:rFonts w:cs="Times New Roman"/>
                <w:b/>
                <w:sz w:val="20"/>
                <w:szCs w:val="20"/>
              </w:rPr>
            </w:pPr>
          </w:p>
        </w:tc>
        <w:tc>
          <w:tcPr>
            <w:tcW w:w="709" w:type="dxa"/>
          </w:tcPr>
          <w:p w:rsidR="000125BB" w:rsidRPr="007C561F" w:rsidRDefault="000125BB" w:rsidP="00E81598">
            <w:pPr>
              <w:spacing w:line="240" w:lineRule="auto"/>
              <w:ind w:firstLine="0"/>
              <w:jc w:val="left"/>
              <w:rPr>
                <w:rFonts w:cs="Times New Roman"/>
                <w:b/>
                <w:sz w:val="20"/>
                <w:szCs w:val="20"/>
              </w:rPr>
            </w:pPr>
          </w:p>
        </w:tc>
        <w:tc>
          <w:tcPr>
            <w:tcW w:w="708" w:type="dxa"/>
          </w:tcPr>
          <w:p w:rsidR="000125BB" w:rsidRPr="007C561F" w:rsidRDefault="000125BB" w:rsidP="00E81598">
            <w:pPr>
              <w:spacing w:line="240" w:lineRule="auto"/>
              <w:ind w:firstLine="0"/>
              <w:jc w:val="left"/>
              <w:rPr>
                <w:rFonts w:cs="Times New Roman"/>
                <w:b/>
                <w:sz w:val="20"/>
                <w:szCs w:val="20"/>
              </w:rPr>
            </w:pPr>
          </w:p>
        </w:tc>
      </w:tr>
      <w:tr w:rsidR="00BF28CD" w:rsidRPr="007C561F" w:rsidTr="00BF28CD">
        <w:trPr>
          <w:trHeight w:val="514"/>
        </w:trPr>
        <w:tc>
          <w:tcPr>
            <w:tcW w:w="534" w:type="dxa"/>
            <w:noWrap/>
            <w:vAlign w:val="center"/>
          </w:tcPr>
          <w:p w:rsidR="00BF28CD" w:rsidRPr="007C561F" w:rsidRDefault="00BF28CD" w:rsidP="00E81598">
            <w:pPr>
              <w:spacing w:line="240" w:lineRule="auto"/>
              <w:ind w:firstLine="0"/>
              <w:jc w:val="center"/>
              <w:rPr>
                <w:rFonts w:cs="Times New Roman"/>
                <w:sz w:val="20"/>
                <w:szCs w:val="20"/>
              </w:rPr>
            </w:pPr>
            <w:r w:rsidRPr="007C561F">
              <w:rPr>
                <w:rFonts w:cs="Times New Roman"/>
                <w:sz w:val="20"/>
                <w:szCs w:val="20"/>
              </w:rPr>
              <w:t>4.1.</w:t>
            </w:r>
          </w:p>
        </w:tc>
        <w:tc>
          <w:tcPr>
            <w:tcW w:w="1559" w:type="dxa"/>
            <w:vAlign w:val="center"/>
          </w:tcPr>
          <w:p w:rsidR="00BF28CD" w:rsidRPr="007C561F" w:rsidRDefault="00BF28CD" w:rsidP="00E81598">
            <w:pPr>
              <w:spacing w:line="240" w:lineRule="auto"/>
              <w:ind w:firstLine="0"/>
              <w:rPr>
                <w:rFonts w:cs="Times New Roman"/>
                <w:sz w:val="20"/>
                <w:szCs w:val="20"/>
              </w:rPr>
            </w:pPr>
            <w:r w:rsidRPr="007C561F">
              <w:rPr>
                <w:rFonts w:cs="Times New Roman"/>
                <w:sz w:val="20"/>
                <w:szCs w:val="20"/>
              </w:rPr>
              <w:t>Доля населения, проживающего в</w:t>
            </w:r>
          </w:p>
          <w:p w:rsidR="00BF28CD" w:rsidRPr="007C561F" w:rsidRDefault="00BF28CD" w:rsidP="00E81598">
            <w:pPr>
              <w:spacing w:line="240" w:lineRule="auto"/>
              <w:ind w:firstLine="0"/>
              <w:rPr>
                <w:rFonts w:cs="Times New Roman"/>
                <w:sz w:val="20"/>
                <w:szCs w:val="20"/>
              </w:rPr>
            </w:pPr>
            <w:r w:rsidRPr="007C561F">
              <w:rPr>
                <w:rFonts w:cs="Times New Roman"/>
                <w:sz w:val="20"/>
                <w:szCs w:val="20"/>
              </w:rPr>
              <w:t>индивидуальных жилых домах,</w:t>
            </w:r>
          </w:p>
          <w:p w:rsidR="00BF28CD" w:rsidRPr="007C561F" w:rsidRDefault="00BF28CD" w:rsidP="00E81598">
            <w:pPr>
              <w:spacing w:line="240" w:lineRule="auto"/>
              <w:ind w:firstLine="0"/>
              <w:rPr>
                <w:rFonts w:cs="Times New Roman"/>
                <w:sz w:val="20"/>
                <w:szCs w:val="20"/>
              </w:rPr>
            </w:pPr>
            <w:r w:rsidRPr="007C561F">
              <w:rPr>
                <w:rFonts w:cs="Times New Roman"/>
                <w:sz w:val="20"/>
                <w:szCs w:val="20"/>
              </w:rPr>
              <w:t>подключенных к системе</w:t>
            </w:r>
          </w:p>
          <w:p w:rsidR="00BF28CD" w:rsidRPr="007C561F" w:rsidRDefault="00BF28CD" w:rsidP="00E81598">
            <w:pPr>
              <w:spacing w:line="240" w:lineRule="auto"/>
              <w:ind w:firstLine="0"/>
              <w:rPr>
                <w:rFonts w:cs="Times New Roman"/>
                <w:sz w:val="20"/>
                <w:szCs w:val="20"/>
              </w:rPr>
            </w:pPr>
            <w:r w:rsidRPr="007C561F">
              <w:rPr>
                <w:rFonts w:cs="Times New Roman"/>
                <w:sz w:val="20"/>
                <w:szCs w:val="20"/>
              </w:rPr>
              <w:t>водоснабжении</w:t>
            </w:r>
          </w:p>
        </w:tc>
        <w:tc>
          <w:tcPr>
            <w:tcW w:w="1134" w:type="dxa"/>
            <w:vAlign w:val="center"/>
          </w:tcPr>
          <w:p w:rsidR="00BF28CD" w:rsidRPr="007C561F" w:rsidRDefault="00BF28CD" w:rsidP="00E81598">
            <w:pPr>
              <w:spacing w:line="240" w:lineRule="auto"/>
              <w:ind w:firstLine="0"/>
              <w:jc w:val="center"/>
              <w:rPr>
                <w:rFonts w:cs="Times New Roman"/>
                <w:sz w:val="20"/>
                <w:szCs w:val="20"/>
              </w:rPr>
            </w:pPr>
            <w:r w:rsidRPr="007C561F">
              <w:rPr>
                <w:rFonts w:cs="Times New Roman"/>
                <w:sz w:val="20"/>
                <w:szCs w:val="20"/>
              </w:rPr>
              <w:t>%</w:t>
            </w:r>
          </w:p>
        </w:tc>
        <w:tc>
          <w:tcPr>
            <w:tcW w:w="709" w:type="dxa"/>
            <w:noWrap/>
            <w:vAlign w:val="center"/>
          </w:tcPr>
          <w:p w:rsidR="00BF28CD" w:rsidRPr="007C561F" w:rsidRDefault="00BF28CD" w:rsidP="00E81598">
            <w:pPr>
              <w:spacing w:line="240" w:lineRule="auto"/>
              <w:ind w:firstLine="0"/>
              <w:jc w:val="center"/>
              <w:rPr>
                <w:rFonts w:cs="Times New Roman"/>
                <w:sz w:val="20"/>
                <w:szCs w:val="20"/>
              </w:rPr>
            </w:pPr>
            <w:r w:rsidRPr="007C561F">
              <w:rPr>
                <w:rFonts w:cs="Times New Roman"/>
                <w:sz w:val="20"/>
                <w:szCs w:val="20"/>
              </w:rPr>
              <w:t>35,0</w:t>
            </w:r>
          </w:p>
        </w:tc>
        <w:tc>
          <w:tcPr>
            <w:tcW w:w="708" w:type="dxa"/>
            <w:noWrap/>
            <w:vAlign w:val="center"/>
          </w:tcPr>
          <w:p w:rsidR="00BF28CD" w:rsidRPr="007C561F" w:rsidRDefault="00BF28CD" w:rsidP="00BF28CD">
            <w:pPr>
              <w:spacing w:line="240" w:lineRule="auto"/>
              <w:ind w:firstLine="0"/>
              <w:jc w:val="center"/>
              <w:rPr>
                <w:rFonts w:cs="Times New Roman"/>
                <w:sz w:val="20"/>
              </w:rPr>
            </w:pPr>
            <w:r w:rsidRPr="007C561F">
              <w:rPr>
                <w:rFonts w:cs="Times New Roman"/>
                <w:sz w:val="20"/>
                <w:szCs w:val="22"/>
              </w:rPr>
              <w:t>35,0</w:t>
            </w:r>
          </w:p>
        </w:tc>
        <w:tc>
          <w:tcPr>
            <w:tcW w:w="709" w:type="dxa"/>
            <w:noWrap/>
            <w:vAlign w:val="center"/>
          </w:tcPr>
          <w:p w:rsidR="00BF28CD" w:rsidRPr="007C561F" w:rsidRDefault="00BF28CD" w:rsidP="00BF28CD">
            <w:pPr>
              <w:spacing w:line="240" w:lineRule="auto"/>
              <w:ind w:firstLine="0"/>
              <w:jc w:val="center"/>
              <w:rPr>
                <w:rFonts w:cs="Times New Roman"/>
                <w:sz w:val="20"/>
              </w:rPr>
            </w:pPr>
            <w:r w:rsidRPr="007C561F">
              <w:rPr>
                <w:rFonts w:cs="Times New Roman"/>
                <w:sz w:val="20"/>
                <w:szCs w:val="22"/>
              </w:rPr>
              <w:t>35,0</w:t>
            </w:r>
          </w:p>
        </w:tc>
        <w:tc>
          <w:tcPr>
            <w:tcW w:w="709" w:type="dxa"/>
            <w:noWrap/>
            <w:vAlign w:val="center"/>
          </w:tcPr>
          <w:p w:rsidR="00BF28CD" w:rsidRPr="007C561F" w:rsidRDefault="00BF28CD" w:rsidP="00BF28CD">
            <w:pPr>
              <w:spacing w:line="240" w:lineRule="auto"/>
              <w:ind w:firstLine="0"/>
              <w:jc w:val="center"/>
              <w:rPr>
                <w:rFonts w:cs="Times New Roman"/>
                <w:sz w:val="20"/>
              </w:rPr>
            </w:pPr>
            <w:r w:rsidRPr="007C561F">
              <w:rPr>
                <w:rFonts w:cs="Times New Roman"/>
                <w:sz w:val="20"/>
                <w:szCs w:val="22"/>
              </w:rPr>
              <w:t>35,0</w:t>
            </w:r>
          </w:p>
        </w:tc>
        <w:tc>
          <w:tcPr>
            <w:tcW w:w="709" w:type="dxa"/>
            <w:noWrap/>
            <w:vAlign w:val="center"/>
          </w:tcPr>
          <w:p w:rsidR="00BF28CD" w:rsidRPr="007C561F" w:rsidRDefault="00BF28CD" w:rsidP="00BF28CD">
            <w:pPr>
              <w:spacing w:line="240" w:lineRule="auto"/>
              <w:ind w:firstLine="0"/>
              <w:jc w:val="center"/>
              <w:rPr>
                <w:rFonts w:cs="Times New Roman"/>
                <w:sz w:val="20"/>
              </w:rPr>
            </w:pPr>
            <w:r w:rsidRPr="007C561F">
              <w:rPr>
                <w:rFonts w:cs="Times New Roman"/>
                <w:sz w:val="20"/>
                <w:szCs w:val="22"/>
              </w:rPr>
              <w:t>35,0</w:t>
            </w:r>
          </w:p>
        </w:tc>
        <w:tc>
          <w:tcPr>
            <w:tcW w:w="708" w:type="dxa"/>
            <w:noWrap/>
            <w:vAlign w:val="center"/>
          </w:tcPr>
          <w:p w:rsidR="00BF28CD" w:rsidRPr="007C561F" w:rsidRDefault="00BF28CD" w:rsidP="00BF28CD">
            <w:pPr>
              <w:spacing w:line="240" w:lineRule="auto"/>
              <w:ind w:firstLine="0"/>
              <w:jc w:val="center"/>
              <w:rPr>
                <w:rFonts w:cs="Times New Roman"/>
                <w:sz w:val="20"/>
              </w:rPr>
            </w:pPr>
            <w:r w:rsidRPr="007C561F">
              <w:rPr>
                <w:rFonts w:cs="Times New Roman"/>
                <w:sz w:val="20"/>
                <w:szCs w:val="22"/>
              </w:rPr>
              <w:t>35,0</w:t>
            </w:r>
          </w:p>
        </w:tc>
        <w:tc>
          <w:tcPr>
            <w:tcW w:w="709" w:type="dxa"/>
            <w:vAlign w:val="center"/>
          </w:tcPr>
          <w:p w:rsidR="00BF28CD" w:rsidRPr="007C561F" w:rsidRDefault="00BF28CD" w:rsidP="00BF28CD">
            <w:pPr>
              <w:spacing w:line="240" w:lineRule="auto"/>
              <w:ind w:firstLine="0"/>
              <w:jc w:val="center"/>
              <w:rPr>
                <w:rFonts w:cs="Times New Roman"/>
                <w:sz w:val="20"/>
              </w:rPr>
            </w:pPr>
            <w:r w:rsidRPr="007C561F">
              <w:rPr>
                <w:rFonts w:cs="Times New Roman"/>
                <w:sz w:val="20"/>
                <w:szCs w:val="22"/>
              </w:rPr>
              <w:t>35,0</w:t>
            </w:r>
          </w:p>
        </w:tc>
        <w:tc>
          <w:tcPr>
            <w:tcW w:w="709" w:type="dxa"/>
            <w:vAlign w:val="center"/>
          </w:tcPr>
          <w:p w:rsidR="00BF28CD" w:rsidRPr="007C561F" w:rsidRDefault="00BF28CD" w:rsidP="00BF28CD">
            <w:pPr>
              <w:spacing w:line="240" w:lineRule="auto"/>
              <w:ind w:firstLine="0"/>
              <w:jc w:val="center"/>
              <w:rPr>
                <w:rFonts w:cs="Times New Roman"/>
                <w:sz w:val="20"/>
              </w:rPr>
            </w:pPr>
            <w:r w:rsidRPr="007C561F">
              <w:rPr>
                <w:rFonts w:cs="Times New Roman"/>
                <w:sz w:val="20"/>
                <w:szCs w:val="22"/>
              </w:rPr>
              <w:t>35,0</w:t>
            </w:r>
          </w:p>
        </w:tc>
        <w:tc>
          <w:tcPr>
            <w:tcW w:w="709" w:type="dxa"/>
            <w:vAlign w:val="center"/>
          </w:tcPr>
          <w:p w:rsidR="00BF28CD" w:rsidRPr="007C561F" w:rsidRDefault="00BF28CD" w:rsidP="00BF28CD">
            <w:pPr>
              <w:spacing w:line="240" w:lineRule="auto"/>
              <w:ind w:firstLine="0"/>
              <w:jc w:val="center"/>
              <w:rPr>
                <w:rFonts w:cs="Times New Roman"/>
                <w:sz w:val="20"/>
              </w:rPr>
            </w:pPr>
            <w:r w:rsidRPr="007C561F">
              <w:rPr>
                <w:rFonts w:cs="Times New Roman"/>
                <w:sz w:val="20"/>
                <w:szCs w:val="22"/>
              </w:rPr>
              <w:t>35,0</w:t>
            </w:r>
          </w:p>
        </w:tc>
        <w:tc>
          <w:tcPr>
            <w:tcW w:w="708" w:type="dxa"/>
            <w:vAlign w:val="center"/>
          </w:tcPr>
          <w:p w:rsidR="00BF28CD" w:rsidRPr="007C561F" w:rsidRDefault="00BF28CD" w:rsidP="00BF28CD">
            <w:pPr>
              <w:spacing w:line="240" w:lineRule="auto"/>
              <w:ind w:firstLine="0"/>
              <w:jc w:val="center"/>
              <w:rPr>
                <w:rFonts w:cs="Times New Roman"/>
                <w:sz w:val="20"/>
              </w:rPr>
            </w:pPr>
            <w:r w:rsidRPr="007C561F">
              <w:rPr>
                <w:rFonts w:cs="Times New Roman"/>
                <w:sz w:val="20"/>
                <w:szCs w:val="22"/>
              </w:rPr>
              <w:t>35,0</w:t>
            </w:r>
          </w:p>
        </w:tc>
      </w:tr>
      <w:tr w:rsidR="000125BB" w:rsidRPr="007C561F">
        <w:trPr>
          <w:trHeight w:val="171"/>
        </w:trPr>
        <w:tc>
          <w:tcPr>
            <w:tcW w:w="534" w:type="dxa"/>
            <w:noWrap/>
            <w:vAlign w:val="center"/>
          </w:tcPr>
          <w:p w:rsidR="000125BB" w:rsidRPr="007C561F" w:rsidRDefault="000125BB" w:rsidP="00E81598">
            <w:pPr>
              <w:spacing w:line="240" w:lineRule="auto"/>
              <w:ind w:firstLine="0"/>
              <w:jc w:val="center"/>
              <w:rPr>
                <w:rFonts w:cs="Times New Roman"/>
                <w:b/>
                <w:sz w:val="20"/>
                <w:szCs w:val="20"/>
              </w:rPr>
            </w:pPr>
            <w:r w:rsidRPr="007C561F">
              <w:rPr>
                <w:rFonts w:cs="Times New Roman"/>
                <w:b/>
                <w:sz w:val="20"/>
                <w:szCs w:val="20"/>
              </w:rPr>
              <w:t>5.</w:t>
            </w:r>
          </w:p>
        </w:tc>
        <w:tc>
          <w:tcPr>
            <w:tcW w:w="6945" w:type="dxa"/>
            <w:gridSpan w:val="8"/>
            <w:noWrap/>
            <w:vAlign w:val="center"/>
          </w:tcPr>
          <w:p w:rsidR="000125BB" w:rsidRPr="007C561F" w:rsidRDefault="000125BB" w:rsidP="00E81598">
            <w:pPr>
              <w:spacing w:line="240" w:lineRule="auto"/>
              <w:ind w:firstLine="0"/>
              <w:jc w:val="left"/>
              <w:rPr>
                <w:rFonts w:cs="Times New Roman"/>
                <w:b/>
                <w:sz w:val="20"/>
                <w:szCs w:val="20"/>
              </w:rPr>
            </w:pPr>
            <w:r w:rsidRPr="007C561F">
              <w:rPr>
                <w:rFonts w:cs="Times New Roman"/>
                <w:b/>
                <w:sz w:val="20"/>
                <w:szCs w:val="20"/>
              </w:rPr>
              <w:t>Показатели качества обслуживания абонентов</w:t>
            </w:r>
          </w:p>
        </w:tc>
        <w:tc>
          <w:tcPr>
            <w:tcW w:w="709" w:type="dxa"/>
          </w:tcPr>
          <w:p w:rsidR="000125BB" w:rsidRPr="007C561F" w:rsidRDefault="000125BB" w:rsidP="00E81598">
            <w:pPr>
              <w:spacing w:line="240" w:lineRule="auto"/>
              <w:ind w:firstLine="0"/>
              <w:jc w:val="left"/>
              <w:rPr>
                <w:rFonts w:cs="Times New Roman"/>
                <w:b/>
                <w:sz w:val="20"/>
                <w:szCs w:val="20"/>
              </w:rPr>
            </w:pPr>
          </w:p>
        </w:tc>
        <w:tc>
          <w:tcPr>
            <w:tcW w:w="709" w:type="dxa"/>
          </w:tcPr>
          <w:p w:rsidR="000125BB" w:rsidRPr="007C561F" w:rsidRDefault="000125BB" w:rsidP="00E81598">
            <w:pPr>
              <w:spacing w:line="240" w:lineRule="auto"/>
              <w:ind w:firstLine="0"/>
              <w:jc w:val="left"/>
              <w:rPr>
                <w:rFonts w:cs="Times New Roman"/>
                <w:b/>
                <w:sz w:val="20"/>
                <w:szCs w:val="20"/>
              </w:rPr>
            </w:pPr>
          </w:p>
        </w:tc>
        <w:tc>
          <w:tcPr>
            <w:tcW w:w="709" w:type="dxa"/>
          </w:tcPr>
          <w:p w:rsidR="000125BB" w:rsidRPr="007C561F" w:rsidRDefault="000125BB" w:rsidP="00E81598">
            <w:pPr>
              <w:spacing w:line="240" w:lineRule="auto"/>
              <w:ind w:firstLine="0"/>
              <w:jc w:val="left"/>
              <w:rPr>
                <w:rFonts w:cs="Times New Roman"/>
                <w:b/>
                <w:sz w:val="20"/>
                <w:szCs w:val="20"/>
              </w:rPr>
            </w:pPr>
          </w:p>
        </w:tc>
        <w:tc>
          <w:tcPr>
            <w:tcW w:w="708" w:type="dxa"/>
          </w:tcPr>
          <w:p w:rsidR="000125BB" w:rsidRPr="007C561F" w:rsidRDefault="000125BB" w:rsidP="00E81598">
            <w:pPr>
              <w:spacing w:line="240" w:lineRule="auto"/>
              <w:ind w:firstLine="0"/>
              <w:jc w:val="left"/>
              <w:rPr>
                <w:rFonts w:cs="Times New Roman"/>
                <w:b/>
                <w:sz w:val="20"/>
                <w:szCs w:val="20"/>
              </w:rPr>
            </w:pPr>
          </w:p>
        </w:tc>
      </w:tr>
      <w:tr w:rsidR="00A86256" w:rsidRPr="007C561F" w:rsidTr="00413918">
        <w:trPr>
          <w:trHeight w:val="956"/>
        </w:trPr>
        <w:tc>
          <w:tcPr>
            <w:tcW w:w="534" w:type="dxa"/>
            <w:noWrap/>
            <w:vAlign w:val="center"/>
          </w:tcPr>
          <w:p w:rsidR="00A86256" w:rsidRPr="007C561F" w:rsidRDefault="00A86256" w:rsidP="00E81598">
            <w:pPr>
              <w:spacing w:line="240" w:lineRule="auto"/>
              <w:ind w:firstLine="0"/>
              <w:jc w:val="center"/>
              <w:rPr>
                <w:rFonts w:cs="Times New Roman"/>
                <w:sz w:val="20"/>
                <w:szCs w:val="20"/>
              </w:rPr>
            </w:pPr>
            <w:r w:rsidRPr="007C561F">
              <w:rPr>
                <w:rFonts w:cs="Times New Roman"/>
                <w:sz w:val="20"/>
                <w:szCs w:val="20"/>
              </w:rPr>
              <w:t>5.1.</w:t>
            </w:r>
          </w:p>
        </w:tc>
        <w:tc>
          <w:tcPr>
            <w:tcW w:w="1559" w:type="dxa"/>
            <w:vAlign w:val="center"/>
          </w:tcPr>
          <w:p w:rsidR="00A86256" w:rsidRPr="007C561F" w:rsidRDefault="00A86256" w:rsidP="00E81598">
            <w:pPr>
              <w:spacing w:line="240" w:lineRule="auto"/>
              <w:ind w:firstLine="0"/>
              <w:rPr>
                <w:rFonts w:cs="Times New Roman"/>
                <w:sz w:val="20"/>
                <w:szCs w:val="20"/>
              </w:rPr>
            </w:pPr>
            <w:r w:rsidRPr="007C561F">
              <w:rPr>
                <w:rFonts w:cs="Times New Roman"/>
                <w:sz w:val="20"/>
                <w:szCs w:val="20"/>
              </w:rPr>
              <w:t>Относительное снижение годового</w:t>
            </w:r>
          </w:p>
          <w:p w:rsidR="00A86256" w:rsidRPr="007C561F" w:rsidRDefault="00A86256" w:rsidP="00E81598">
            <w:pPr>
              <w:spacing w:line="240" w:lineRule="auto"/>
              <w:ind w:firstLine="0"/>
              <w:rPr>
                <w:rFonts w:cs="Times New Roman"/>
                <w:sz w:val="20"/>
                <w:szCs w:val="20"/>
              </w:rPr>
            </w:pPr>
            <w:r w:rsidRPr="007C561F">
              <w:rPr>
                <w:rFonts w:cs="Times New Roman"/>
                <w:sz w:val="20"/>
                <w:szCs w:val="20"/>
              </w:rPr>
              <w:t>количества отключений жилых</w:t>
            </w:r>
          </w:p>
          <w:p w:rsidR="00A86256" w:rsidRPr="007C561F" w:rsidRDefault="00A86256" w:rsidP="00E81598">
            <w:pPr>
              <w:spacing w:line="240" w:lineRule="auto"/>
              <w:ind w:firstLine="0"/>
              <w:rPr>
                <w:rFonts w:cs="Times New Roman"/>
                <w:sz w:val="20"/>
                <w:szCs w:val="20"/>
              </w:rPr>
            </w:pPr>
            <w:r w:rsidRPr="007C561F">
              <w:rPr>
                <w:rFonts w:cs="Times New Roman"/>
                <w:sz w:val="20"/>
                <w:szCs w:val="20"/>
              </w:rPr>
              <w:t>домов</w:t>
            </w:r>
          </w:p>
        </w:tc>
        <w:tc>
          <w:tcPr>
            <w:tcW w:w="1134" w:type="dxa"/>
            <w:vAlign w:val="center"/>
          </w:tcPr>
          <w:p w:rsidR="00A86256" w:rsidRPr="007C561F" w:rsidRDefault="00A86256" w:rsidP="00E81598">
            <w:pPr>
              <w:spacing w:line="240" w:lineRule="auto"/>
              <w:ind w:firstLine="0"/>
              <w:jc w:val="center"/>
              <w:rPr>
                <w:rFonts w:cs="Times New Roman"/>
                <w:sz w:val="20"/>
                <w:szCs w:val="20"/>
              </w:rPr>
            </w:pPr>
            <w:r w:rsidRPr="007C561F">
              <w:rPr>
                <w:rFonts w:cs="Times New Roman"/>
                <w:sz w:val="20"/>
                <w:szCs w:val="20"/>
              </w:rPr>
              <w:t>%</w:t>
            </w:r>
          </w:p>
        </w:tc>
        <w:tc>
          <w:tcPr>
            <w:tcW w:w="709" w:type="dxa"/>
            <w:noWrap/>
            <w:vAlign w:val="center"/>
          </w:tcPr>
          <w:p w:rsidR="00A86256" w:rsidRPr="007C561F" w:rsidRDefault="00A86256" w:rsidP="00E81598">
            <w:pPr>
              <w:spacing w:line="240" w:lineRule="auto"/>
              <w:ind w:firstLine="0"/>
              <w:jc w:val="center"/>
              <w:rPr>
                <w:rFonts w:cs="Times New Roman"/>
                <w:sz w:val="20"/>
              </w:rPr>
            </w:pPr>
            <w:r w:rsidRPr="007C561F">
              <w:rPr>
                <w:rFonts w:cs="Times New Roman"/>
                <w:sz w:val="20"/>
                <w:szCs w:val="22"/>
              </w:rPr>
              <w:t>5</w:t>
            </w:r>
          </w:p>
        </w:tc>
        <w:tc>
          <w:tcPr>
            <w:tcW w:w="708" w:type="dxa"/>
            <w:noWrap/>
            <w:vAlign w:val="center"/>
          </w:tcPr>
          <w:p w:rsidR="00A86256" w:rsidRPr="007C561F" w:rsidRDefault="00A86256" w:rsidP="00E81598">
            <w:pPr>
              <w:spacing w:line="240" w:lineRule="auto"/>
              <w:ind w:firstLine="0"/>
              <w:jc w:val="center"/>
              <w:rPr>
                <w:rFonts w:cs="Times New Roman"/>
                <w:sz w:val="20"/>
              </w:rPr>
            </w:pPr>
            <w:r w:rsidRPr="007C561F">
              <w:rPr>
                <w:rFonts w:cs="Times New Roman"/>
                <w:sz w:val="20"/>
                <w:szCs w:val="22"/>
              </w:rPr>
              <w:t>5</w:t>
            </w:r>
          </w:p>
        </w:tc>
        <w:tc>
          <w:tcPr>
            <w:tcW w:w="709" w:type="dxa"/>
            <w:noWrap/>
            <w:vAlign w:val="center"/>
          </w:tcPr>
          <w:p w:rsidR="00A86256" w:rsidRPr="007C561F" w:rsidRDefault="001807A9" w:rsidP="00E81598">
            <w:pPr>
              <w:spacing w:line="240" w:lineRule="auto"/>
              <w:ind w:firstLine="0"/>
              <w:jc w:val="center"/>
              <w:rPr>
                <w:rFonts w:cs="Times New Roman"/>
                <w:sz w:val="20"/>
              </w:rPr>
            </w:pPr>
            <w:r w:rsidRPr="007C561F">
              <w:rPr>
                <w:rFonts w:cs="Times New Roman"/>
                <w:sz w:val="20"/>
                <w:szCs w:val="22"/>
              </w:rPr>
              <w:t>5</w:t>
            </w:r>
          </w:p>
        </w:tc>
        <w:tc>
          <w:tcPr>
            <w:tcW w:w="709" w:type="dxa"/>
            <w:noWrap/>
            <w:vAlign w:val="center"/>
          </w:tcPr>
          <w:p w:rsidR="00A86256" w:rsidRPr="007C561F" w:rsidRDefault="00A86256" w:rsidP="00E81598">
            <w:pPr>
              <w:spacing w:line="240" w:lineRule="auto"/>
              <w:ind w:firstLine="0"/>
              <w:jc w:val="center"/>
              <w:rPr>
                <w:rFonts w:cs="Times New Roman"/>
                <w:sz w:val="20"/>
              </w:rPr>
            </w:pPr>
            <w:r w:rsidRPr="007C561F">
              <w:rPr>
                <w:rFonts w:cs="Times New Roman"/>
                <w:sz w:val="20"/>
                <w:szCs w:val="22"/>
              </w:rPr>
              <w:t>4</w:t>
            </w:r>
          </w:p>
        </w:tc>
        <w:tc>
          <w:tcPr>
            <w:tcW w:w="709" w:type="dxa"/>
            <w:noWrap/>
            <w:vAlign w:val="center"/>
          </w:tcPr>
          <w:p w:rsidR="00A86256" w:rsidRPr="007C561F" w:rsidRDefault="00A86256" w:rsidP="00E81598">
            <w:pPr>
              <w:spacing w:line="240" w:lineRule="auto"/>
              <w:ind w:firstLine="0"/>
              <w:jc w:val="center"/>
              <w:rPr>
                <w:rFonts w:cs="Times New Roman"/>
                <w:sz w:val="20"/>
              </w:rPr>
            </w:pPr>
            <w:r w:rsidRPr="007C561F">
              <w:rPr>
                <w:rFonts w:cs="Times New Roman"/>
                <w:sz w:val="20"/>
                <w:szCs w:val="22"/>
              </w:rPr>
              <w:t>3</w:t>
            </w:r>
          </w:p>
        </w:tc>
        <w:tc>
          <w:tcPr>
            <w:tcW w:w="708" w:type="dxa"/>
            <w:noWrap/>
            <w:vAlign w:val="center"/>
          </w:tcPr>
          <w:p w:rsidR="00A86256" w:rsidRPr="007C561F" w:rsidRDefault="001807A9" w:rsidP="00E81598">
            <w:pPr>
              <w:spacing w:line="240" w:lineRule="auto"/>
              <w:ind w:firstLine="0"/>
              <w:jc w:val="center"/>
              <w:rPr>
                <w:rFonts w:cs="Times New Roman"/>
                <w:sz w:val="20"/>
              </w:rPr>
            </w:pPr>
            <w:r w:rsidRPr="007C561F">
              <w:rPr>
                <w:rFonts w:cs="Times New Roman"/>
                <w:sz w:val="20"/>
                <w:szCs w:val="22"/>
              </w:rPr>
              <w:t>2</w:t>
            </w:r>
          </w:p>
        </w:tc>
        <w:tc>
          <w:tcPr>
            <w:tcW w:w="709" w:type="dxa"/>
            <w:vAlign w:val="center"/>
          </w:tcPr>
          <w:p w:rsidR="00A86256" w:rsidRPr="007C561F" w:rsidRDefault="00A86256" w:rsidP="00413918">
            <w:pPr>
              <w:spacing w:line="240" w:lineRule="auto"/>
              <w:ind w:firstLine="0"/>
              <w:jc w:val="center"/>
              <w:rPr>
                <w:rFonts w:cs="Times New Roman"/>
                <w:sz w:val="20"/>
              </w:rPr>
            </w:pPr>
            <w:r w:rsidRPr="007C561F">
              <w:rPr>
                <w:rFonts w:cs="Times New Roman"/>
                <w:sz w:val="20"/>
                <w:szCs w:val="22"/>
              </w:rPr>
              <w:t>-</w:t>
            </w:r>
          </w:p>
        </w:tc>
        <w:tc>
          <w:tcPr>
            <w:tcW w:w="709" w:type="dxa"/>
            <w:vAlign w:val="center"/>
          </w:tcPr>
          <w:p w:rsidR="00A86256" w:rsidRPr="007C561F" w:rsidRDefault="00A86256" w:rsidP="00413918">
            <w:pPr>
              <w:spacing w:line="240" w:lineRule="auto"/>
              <w:ind w:firstLine="0"/>
              <w:jc w:val="center"/>
              <w:rPr>
                <w:rFonts w:cs="Times New Roman"/>
                <w:sz w:val="20"/>
              </w:rPr>
            </w:pPr>
            <w:r w:rsidRPr="007C561F">
              <w:rPr>
                <w:rFonts w:cs="Times New Roman"/>
                <w:sz w:val="20"/>
                <w:szCs w:val="22"/>
              </w:rPr>
              <w:t>-</w:t>
            </w:r>
          </w:p>
        </w:tc>
        <w:tc>
          <w:tcPr>
            <w:tcW w:w="709" w:type="dxa"/>
            <w:vAlign w:val="center"/>
          </w:tcPr>
          <w:p w:rsidR="00A86256" w:rsidRPr="007C561F" w:rsidRDefault="00A86256" w:rsidP="00413918">
            <w:pPr>
              <w:spacing w:line="240" w:lineRule="auto"/>
              <w:ind w:firstLine="0"/>
              <w:jc w:val="center"/>
              <w:rPr>
                <w:rFonts w:cs="Times New Roman"/>
                <w:sz w:val="20"/>
              </w:rPr>
            </w:pPr>
            <w:r w:rsidRPr="007C561F">
              <w:rPr>
                <w:rFonts w:cs="Times New Roman"/>
                <w:sz w:val="20"/>
                <w:szCs w:val="22"/>
              </w:rPr>
              <w:t>-</w:t>
            </w:r>
          </w:p>
        </w:tc>
        <w:tc>
          <w:tcPr>
            <w:tcW w:w="708" w:type="dxa"/>
            <w:vAlign w:val="center"/>
          </w:tcPr>
          <w:p w:rsidR="00A86256" w:rsidRPr="007C561F" w:rsidRDefault="00A86256" w:rsidP="00413918">
            <w:pPr>
              <w:spacing w:line="240" w:lineRule="auto"/>
              <w:ind w:firstLine="0"/>
              <w:jc w:val="center"/>
              <w:rPr>
                <w:rFonts w:cs="Times New Roman"/>
                <w:sz w:val="20"/>
              </w:rPr>
            </w:pPr>
            <w:r w:rsidRPr="007C561F">
              <w:rPr>
                <w:rFonts w:cs="Times New Roman"/>
                <w:sz w:val="20"/>
                <w:szCs w:val="22"/>
              </w:rPr>
              <w:t>-</w:t>
            </w:r>
          </w:p>
        </w:tc>
      </w:tr>
      <w:tr w:rsidR="000125BB" w:rsidRPr="007C561F">
        <w:trPr>
          <w:trHeight w:val="251"/>
        </w:trPr>
        <w:tc>
          <w:tcPr>
            <w:tcW w:w="534" w:type="dxa"/>
            <w:noWrap/>
            <w:vAlign w:val="center"/>
          </w:tcPr>
          <w:p w:rsidR="000125BB" w:rsidRPr="007C561F" w:rsidRDefault="000125BB" w:rsidP="00E81598">
            <w:pPr>
              <w:spacing w:line="240" w:lineRule="auto"/>
              <w:ind w:firstLine="0"/>
              <w:jc w:val="center"/>
              <w:rPr>
                <w:rFonts w:cs="Times New Roman"/>
                <w:b/>
                <w:sz w:val="20"/>
                <w:szCs w:val="20"/>
              </w:rPr>
            </w:pPr>
            <w:r w:rsidRPr="007C561F">
              <w:rPr>
                <w:rFonts w:cs="Times New Roman"/>
                <w:b/>
                <w:sz w:val="20"/>
                <w:szCs w:val="20"/>
              </w:rPr>
              <w:t>6.</w:t>
            </w:r>
          </w:p>
        </w:tc>
        <w:tc>
          <w:tcPr>
            <w:tcW w:w="6945" w:type="dxa"/>
            <w:gridSpan w:val="8"/>
            <w:noWrap/>
          </w:tcPr>
          <w:p w:rsidR="000125BB" w:rsidRPr="007C561F" w:rsidRDefault="000125BB" w:rsidP="00E81598">
            <w:pPr>
              <w:spacing w:line="240" w:lineRule="auto"/>
              <w:ind w:firstLine="0"/>
              <w:jc w:val="left"/>
              <w:rPr>
                <w:rFonts w:cs="Times New Roman"/>
                <w:b/>
                <w:sz w:val="20"/>
                <w:szCs w:val="20"/>
              </w:rPr>
            </w:pPr>
            <w:r w:rsidRPr="007C561F">
              <w:rPr>
                <w:rFonts w:cs="Times New Roman"/>
                <w:b/>
                <w:sz w:val="20"/>
                <w:szCs w:val="20"/>
              </w:rPr>
              <w:t xml:space="preserve">Соотношение цены реализации мероприятий инвестиционной программы их эффективности </w:t>
            </w:r>
          </w:p>
        </w:tc>
        <w:tc>
          <w:tcPr>
            <w:tcW w:w="709" w:type="dxa"/>
          </w:tcPr>
          <w:p w:rsidR="000125BB" w:rsidRPr="007C561F" w:rsidRDefault="000125BB" w:rsidP="00E81598">
            <w:pPr>
              <w:spacing w:line="240" w:lineRule="auto"/>
              <w:ind w:firstLine="0"/>
              <w:jc w:val="left"/>
              <w:rPr>
                <w:rFonts w:cs="Times New Roman"/>
                <w:b/>
                <w:sz w:val="20"/>
                <w:szCs w:val="20"/>
              </w:rPr>
            </w:pPr>
          </w:p>
        </w:tc>
        <w:tc>
          <w:tcPr>
            <w:tcW w:w="709" w:type="dxa"/>
          </w:tcPr>
          <w:p w:rsidR="000125BB" w:rsidRPr="007C561F" w:rsidRDefault="000125BB" w:rsidP="00E81598">
            <w:pPr>
              <w:spacing w:line="240" w:lineRule="auto"/>
              <w:ind w:firstLine="0"/>
              <w:jc w:val="left"/>
              <w:rPr>
                <w:rFonts w:cs="Times New Roman"/>
                <w:b/>
                <w:sz w:val="20"/>
                <w:szCs w:val="20"/>
              </w:rPr>
            </w:pPr>
          </w:p>
        </w:tc>
        <w:tc>
          <w:tcPr>
            <w:tcW w:w="709" w:type="dxa"/>
          </w:tcPr>
          <w:p w:rsidR="000125BB" w:rsidRPr="007C561F" w:rsidRDefault="000125BB" w:rsidP="00E81598">
            <w:pPr>
              <w:spacing w:line="240" w:lineRule="auto"/>
              <w:ind w:firstLine="0"/>
              <w:jc w:val="left"/>
              <w:rPr>
                <w:rFonts w:cs="Times New Roman"/>
                <w:b/>
                <w:sz w:val="20"/>
                <w:szCs w:val="20"/>
              </w:rPr>
            </w:pPr>
          </w:p>
        </w:tc>
        <w:tc>
          <w:tcPr>
            <w:tcW w:w="708" w:type="dxa"/>
          </w:tcPr>
          <w:p w:rsidR="000125BB" w:rsidRPr="007C561F" w:rsidRDefault="000125BB" w:rsidP="00E81598">
            <w:pPr>
              <w:spacing w:line="240" w:lineRule="auto"/>
              <w:ind w:firstLine="0"/>
              <w:jc w:val="left"/>
              <w:rPr>
                <w:rFonts w:cs="Times New Roman"/>
                <w:b/>
                <w:sz w:val="20"/>
                <w:szCs w:val="20"/>
              </w:rPr>
            </w:pPr>
          </w:p>
        </w:tc>
      </w:tr>
      <w:tr w:rsidR="001807A9" w:rsidRPr="007C561F">
        <w:trPr>
          <w:trHeight w:val="65"/>
        </w:trPr>
        <w:tc>
          <w:tcPr>
            <w:tcW w:w="534" w:type="dxa"/>
            <w:noWrap/>
            <w:vAlign w:val="center"/>
          </w:tcPr>
          <w:p w:rsidR="001807A9" w:rsidRPr="007C561F" w:rsidRDefault="001807A9" w:rsidP="00E81598">
            <w:pPr>
              <w:spacing w:line="240" w:lineRule="auto"/>
              <w:ind w:firstLine="0"/>
              <w:jc w:val="center"/>
              <w:rPr>
                <w:rFonts w:cs="Times New Roman"/>
                <w:sz w:val="20"/>
                <w:szCs w:val="20"/>
              </w:rPr>
            </w:pPr>
            <w:r w:rsidRPr="007C561F">
              <w:rPr>
                <w:rFonts w:cs="Times New Roman"/>
                <w:sz w:val="20"/>
                <w:szCs w:val="20"/>
              </w:rPr>
              <w:t>6.1.</w:t>
            </w:r>
          </w:p>
        </w:tc>
        <w:tc>
          <w:tcPr>
            <w:tcW w:w="1559" w:type="dxa"/>
            <w:vAlign w:val="center"/>
          </w:tcPr>
          <w:p w:rsidR="001807A9" w:rsidRPr="007C561F" w:rsidRDefault="001807A9" w:rsidP="00E81598">
            <w:pPr>
              <w:spacing w:line="240" w:lineRule="auto"/>
              <w:ind w:firstLine="0"/>
              <w:rPr>
                <w:rFonts w:cs="Times New Roman"/>
                <w:sz w:val="20"/>
                <w:szCs w:val="20"/>
              </w:rPr>
            </w:pPr>
            <w:r w:rsidRPr="007C561F">
              <w:rPr>
                <w:rFonts w:cs="Times New Roman"/>
                <w:sz w:val="20"/>
                <w:szCs w:val="20"/>
              </w:rPr>
              <w:t>Инвестиции на улучшение качества поставляемой воды.</w:t>
            </w:r>
          </w:p>
        </w:tc>
        <w:tc>
          <w:tcPr>
            <w:tcW w:w="1134" w:type="dxa"/>
            <w:vAlign w:val="center"/>
          </w:tcPr>
          <w:p w:rsidR="001807A9" w:rsidRPr="007C561F" w:rsidRDefault="001807A9" w:rsidP="00E81598">
            <w:pPr>
              <w:spacing w:line="240" w:lineRule="auto"/>
              <w:ind w:firstLine="0"/>
              <w:rPr>
                <w:rFonts w:cs="Times New Roman"/>
                <w:sz w:val="20"/>
                <w:szCs w:val="20"/>
              </w:rPr>
            </w:pPr>
            <w:r w:rsidRPr="007C561F">
              <w:rPr>
                <w:rFonts w:cs="Times New Roman"/>
                <w:sz w:val="20"/>
                <w:szCs w:val="20"/>
              </w:rPr>
              <w:t xml:space="preserve">тыс. руб./тыс. м. куб. </w:t>
            </w:r>
          </w:p>
        </w:tc>
        <w:tc>
          <w:tcPr>
            <w:tcW w:w="709" w:type="dxa"/>
            <w:noWrap/>
            <w:vAlign w:val="center"/>
          </w:tcPr>
          <w:p w:rsidR="001807A9" w:rsidRPr="007C561F" w:rsidRDefault="001807A9" w:rsidP="00E81598">
            <w:pPr>
              <w:spacing w:line="240" w:lineRule="auto"/>
              <w:ind w:firstLine="0"/>
              <w:jc w:val="center"/>
              <w:rPr>
                <w:rFonts w:cs="Times New Roman"/>
                <w:sz w:val="20"/>
              </w:rPr>
            </w:pPr>
            <w:r w:rsidRPr="007C561F">
              <w:rPr>
                <w:rFonts w:cs="Times New Roman"/>
                <w:sz w:val="20"/>
                <w:szCs w:val="22"/>
              </w:rPr>
              <w:t>-</w:t>
            </w:r>
          </w:p>
        </w:tc>
        <w:tc>
          <w:tcPr>
            <w:tcW w:w="708" w:type="dxa"/>
            <w:tcBorders>
              <w:top w:val="nil"/>
              <w:left w:val="nil"/>
              <w:bottom w:val="single" w:sz="8" w:space="0" w:color="auto"/>
              <w:right w:val="single" w:sz="8" w:space="0" w:color="auto"/>
            </w:tcBorders>
            <w:noWrap/>
            <w:vAlign w:val="center"/>
          </w:tcPr>
          <w:p w:rsidR="001807A9" w:rsidRPr="007C561F" w:rsidRDefault="001807A9" w:rsidP="00E81598">
            <w:pPr>
              <w:spacing w:line="240" w:lineRule="auto"/>
              <w:ind w:firstLine="0"/>
              <w:jc w:val="center"/>
              <w:rPr>
                <w:rFonts w:cs="Times New Roman"/>
                <w:sz w:val="20"/>
              </w:rPr>
            </w:pPr>
            <w:r w:rsidRPr="007C561F">
              <w:rPr>
                <w:rFonts w:cs="Times New Roman"/>
                <w:sz w:val="20"/>
                <w:szCs w:val="22"/>
              </w:rPr>
              <w:t>-</w:t>
            </w:r>
          </w:p>
        </w:tc>
        <w:tc>
          <w:tcPr>
            <w:tcW w:w="709" w:type="dxa"/>
            <w:tcBorders>
              <w:top w:val="nil"/>
              <w:left w:val="nil"/>
              <w:bottom w:val="single" w:sz="8" w:space="0" w:color="auto"/>
              <w:right w:val="single" w:sz="8" w:space="0" w:color="auto"/>
            </w:tcBorders>
            <w:noWrap/>
            <w:vAlign w:val="center"/>
          </w:tcPr>
          <w:p w:rsidR="001807A9" w:rsidRPr="007C561F" w:rsidRDefault="001807A9" w:rsidP="00E81598">
            <w:pPr>
              <w:spacing w:line="240" w:lineRule="auto"/>
              <w:ind w:firstLine="0"/>
              <w:jc w:val="center"/>
              <w:rPr>
                <w:rFonts w:cs="Times New Roman"/>
                <w:sz w:val="20"/>
              </w:rPr>
            </w:pPr>
            <w:r w:rsidRPr="007C561F">
              <w:rPr>
                <w:rFonts w:cs="Times New Roman"/>
                <w:sz w:val="20"/>
                <w:szCs w:val="22"/>
              </w:rPr>
              <w:t>-</w:t>
            </w:r>
          </w:p>
        </w:tc>
        <w:tc>
          <w:tcPr>
            <w:tcW w:w="709" w:type="dxa"/>
            <w:tcBorders>
              <w:top w:val="nil"/>
              <w:left w:val="nil"/>
              <w:bottom w:val="single" w:sz="8" w:space="0" w:color="auto"/>
              <w:right w:val="single" w:sz="8" w:space="0" w:color="auto"/>
            </w:tcBorders>
            <w:noWrap/>
            <w:vAlign w:val="center"/>
          </w:tcPr>
          <w:p w:rsidR="001807A9" w:rsidRPr="007C561F" w:rsidRDefault="001807A9" w:rsidP="007A0538">
            <w:pPr>
              <w:spacing w:line="240" w:lineRule="auto"/>
              <w:ind w:firstLine="0"/>
              <w:jc w:val="center"/>
              <w:rPr>
                <w:rFonts w:cs="Times New Roman"/>
                <w:sz w:val="20"/>
              </w:rPr>
            </w:pPr>
            <w:r w:rsidRPr="007C561F">
              <w:rPr>
                <w:rFonts w:cs="Times New Roman"/>
                <w:sz w:val="20"/>
                <w:szCs w:val="22"/>
              </w:rPr>
              <w:t>-</w:t>
            </w:r>
          </w:p>
        </w:tc>
        <w:tc>
          <w:tcPr>
            <w:tcW w:w="709" w:type="dxa"/>
            <w:tcBorders>
              <w:top w:val="nil"/>
              <w:left w:val="nil"/>
              <w:bottom w:val="single" w:sz="8" w:space="0" w:color="auto"/>
              <w:right w:val="single" w:sz="8" w:space="0" w:color="auto"/>
            </w:tcBorders>
            <w:noWrap/>
            <w:vAlign w:val="center"/>
          </w:tcPr>
          <w:p w:rsidR="001807A9" w:rsidRPr="007C561F" w:rsidRDefault="001807A9" w:rsidP="007A0538">
            <w:pPr>
              <w:spacing w:line="240" w:lineRule="auto"/>
              <w:ind w:firstLine="0"/>
              <w:jc w:val="center"/>
              <w:rPr>
                <w:rFonts w:cs="Times New Roman"/>
                <w:sz w:val="20"/>
              </w:rPr>
            </w:pPr>
            <w:r w:rsidRPr="007C561F">
              <w:rPr>
                <w:rFonts w:cs="Times New Roman"/>
                <w:sz w:val="20"/>
                <w:szCs w:val="22"/>
              </w:rPr>
              <w:t>-</w:t>
            </w:r>
          </w:p>
        </w:tc>
        <w:tc>
          <w:tcPr>
            <w:tcW w:w="708" w:type="dxa"/>
            <w:tcBorders>
              <w:top w:val="nil"/>
              <w:left w:val="nil"/>
              <w:bottom w:val="single" w:sz="8" w:space="0" w:color="auto"/>
              <w:right w:val="single" w:sz="8" w:space="0" w:color="auto"/>
            </w:tcBorders>
            <w:noWrap/>
            <w:vAlign w:val="center"/>
          </w:tcPr>
          <w:p w:rsidR="001807A9" w:rsidRPr="007C561F" w:rsidRDefault="001807A9" w:rsidP="007A0538">
            <w:pPr>
              <w:spacing w:line="240" w:lineRule="auto"/>
              <w:ind w:firstLine="0"/>
              <w:jc w:val="center"/>
              <w:rPr>
                <w:rFonts w:cs="Times New Roman"/>
                <w:sz w:val="20"/>
              </w:rPr>
            </w:pPr>
            <w:r w:rsidRPr="007C561F">
              <w:rPr>
                <w:rFonts w:cs="Times New Roman"/>
                <w:sz w:val="20"/>
                <w:szCs w:val="22"/>
              </w:rPr>
              <w:t>-</w:t>
            </w:r>
          </w:p>
        </w:tc>
        <w:tc>
          <w:tcPr>
            <w:tcW w:w="709" w:type="dxa"/>
            <w:tcBorders>
              <w:top w:val="nil"/>
              <w:left w:val="nil"/>
              <w:bottom w:val="single" w:sz="8" w:space="0" w:color="auto"/>
              <w:right w:val="single" w:sz="8" w:space="0" w:color="auto"/>
            </w:tcBorders>
            <w:vAlign w:val="center"/>
          </w:tcPr>
          <w:p w:rsidR="001807A9" w:rsidRPr="007C561F" w:rsidRDefault="001807A9" w:rsidP="007A0538">
            <w:pPr>
              <w:spacing w:line="240" w:lineRule="auto"/>
              <w:ind w:firstLine="0"/>
              <w:jc w:val="center"/>
              <w:rPr>
                <w:rFonts w:cs="Times New Roman"/>
                <w:sz w:val="20"/>
              </w:rPr>
            </w:pPr>
            <w:r w:rsidRPr="007C561F">
              <w:rPr>
                <w:rFonts w:cs="Times New Roman"/>
                <w:sz w:val="20"/>
                <w:szCs w:val="22"/>
              </w:rPr>
              <w:t>-</w:t>
            </w:r>
          </w:p>
        </w:tc>
        <w:tc>
          <w:tcPr>
            <w:tcW w:w="709" w:type="dxa"/>
            <w:tcBorders>
              <w:top w:val="nil"/>
              <w:left w:val="nil"/>
              <w:bottom w:val="single" w:sz="8" w:space="0" w:color="auto"/>
              <w:right w:val="single" w:sz="8" w:space="0" w:color="auto"/>
            </w:tcBorders>
            <w:vAlign w:val="center"/>
          </w:tcPr>
          <w:p w:rsidR="001807A9" w:rsidRPr="007C561F" w:rsidRDefault="001807A9" w:rsidP="00E81598">
            <w:pPr>
              <w:spacing w:line="240" w:lineRule="auto"/>
              <w:ind w:firstLine="0"/>
              <w:jc w:val="center"/>
              <w:rPr>
                <w:rFonts w:cs="Times New Roman"/>
                <w:sz w:val="20"/>
              </w:rPr>
            </w:pPr>
            <w:r w:rsidRPr="007C561F">
              <w:rPr>
                <w:rFonts w:cs="Times New Roman"/>
                <w:sz w:val="20"/>
                <w:szCs w:val="22"/>
              </w:rPr>
              <w:t>-</w:t>
            </w:r>
          </w:p>
        </w:tc>
        <w:tc>
          <w:tcPr>
            <w:tcW w:w="709" w:type="dxa"/>
            <w:tcBorders>
              <w:top w:val="nil"/>
              <w:left w:val="nil"/>
              <w:bottom w:val="single" w:sz="8" w:space="0" w:color="auto"/>
              <w:right w:val="single" w:sz="8" w:space="0" w:color="auto"/>
            </w:tcBorders>
            <w:vAlign w:val="center"/>
          </w:tcPr>
          <w:p w:rsidR="001807A9" w:rsidRPr="007C561F" w:rsidRDefault="001807A9" w:rsidP="00E81598">
            <w:pPr>
              <w:spacing w:line="240" w:lineRule="auto"/>
              <w:ind w:firstLine="0"/>
              <w:jc w:val="center"/>
              <w:rPr>
                <w:rFonts w:cs="Times New Roman"/>
                <w:sz w:val="20"/>
              </w:rPr>
            </w:pPr>
            <w:r w:rsidRPr="007C561F">
              <w:rPr>
                <w:rFonts w:cs="Times New Roman"/>
                <w:sz w:val="20"/>
                <w:szCs w:val="22"/>
              </w:rPr>
              <w:t>-</w:t>
            </w:r>
          </w:p>
        </w:tc>
        <w:tc>
          <w:tcPr>
            <w:tcW w:w="708" w:type="dxa"/>
            <w:tcBorders>
              <w:top w:val="nil"/>
              <w:left w:val="nil"/>
              <w:bottom w:val="single" w:sz="8" w:space="0" w:color="auto"/>
              <w:right w:val="single" w:sz="8" w:space="0" w:color="auto"/>
            </w:tcBorders>
            <w:vAlign w:val="center"/>
          </w:tcPr>
          <w:p w:rsidR="001807A9" w:rsidRPr="007C561F" w:rsidRDefault="001807A9" w:rsidP="00E81598">
            <w:pPr>
              <w:spacing w:line="240" w:lineRule="auto"/>
              <w:ind w:firstLine="0"/>
              <w:jc w:val="center"/>
              <w:rPr>
                <w:rFonts w:cs="Times New Roman"/>
                <w:sz w:val="20"/>
              </w:rPr>
            </w:pPr>
            <w:r w:rsidRPr="007C561F">
              <w:rPr>
                <w:rFonts w:cs="Times New Roman"/>
                <w:sz w:val="20"/>
                <w:szCs w:val="22"/>
              </w:rPr>
              <w:t>-</w:t>
            </w:r>
          </w:p>
        </w:tc>
      </w:tr>
    </w:tbl>
    <w:p w:rsidR="000125BB" w:rsidRPr="007C561F" w:rsidRDefault="000125BB" w:rsidP="00D77F67"/>
    <w:p w:rsidR="000125BB" w:rsidRPr="007C561F" w:rsidRDefault="000125BB" w:rsidP="00D77F67"/>
    <w:p w:rsidR="000125BB" w:rsidRPr="007C561F" w:rsidRDefault="000125BB" w:rsidP="00D77F67">
      <w:r w:rsidRPr="007C561F">
        <w:br w:type="page"/>
      </w:r>
    </w:p>
    <w:p w:rsidR="000125BB" w:rsidRPr="007C561F" w:rsidRDefault="000125BB" w:rsidP="00401F34">
      <w:pPr>
        <w:pStyle w:val="10"/>
      </w:pPr>
      <w:bookmarkStart w:id="156" w:name="_Toc378687096"/>
      <w:bookmarkStart w:id="157" w:name="_Toc379361772"/>
      <w:bookmarkStart w:id="158" w:name="_Toc389740683"/>
      <w:r w:rsidRPr="007C561F">
        <w:lastRenderedPageBreak/>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56"/>
      <w:bookmarkEnd w:id="157"/>
      <w:r w:rsidRPr="007C561F">
        <w:t>.</w:t>
      </w:r>
      <w:bookmarkEnd w:id="158"/>
    </w:p>
    <w:p w:rsidR="000125BB" w:rsidRPr="007C561F" w:rsidRDefault="000125BB" w:rsidP="009D3159"/>
    <w:p w:rsidR="000125BB" w:rsidRPr="007C561F" w:rsidRDefault="007F5B59" w:rsidP="009D3159">
      <w:r w:rsidRPr="007C561F">
        <w:t>Б</w:t>
      </w:r>
      <w:r w:rsidR="000125BB" w:rsidRPr="007C561F">
        <w:t>есхозяйные объекты централизованной системы водосн</w:t>
      </w:r>
      <w:r w:rsidRPr="007C561F">
        <w:t xml:space="preserve">абжения в </w:t>
      </w:r>
      <w:r w:rsidR="004771CD" w:rsidRPr="007C561F">
        <w:t>Костяевском</w:t>
      </w:r>
      <w:r w:rsidR="004C1EE3" w:rsidRPr="007C561F">
        <w:t xml:space="preserve"> сельском поселении </w:t>
      </w:r>
      <w:r w:rsidR="000125BB" w:rsidRPr="007C561F">
        <w:t>отсутствуют.</w:t>
      </w:r>
    </w:p>
    <w:p w:rsidR="000125BB" w:rsidRPr="007C561F" w:rsidRDefault="000125BB" w:rsidP="009D3159">
      <w:r w:rsidRPr="007C561F">
        <w:br w:type="page"/>
      </w:r>
    </w:p>
    <w:p w:rsidR="000125BB" w:rsidRPr="007C561F" w:rsidRDefault="000125BB" w:rsidP="00401F34">
      <w:pPr>
        <w:pStyle w:val="10"/>
      </w:pPr>
      <w:bookmarkStart w:id="159" w:name="_Toc389740684"/>
      <w:r w:rsidRPr="007C561F">
        <w:lastRenderedPageBreak/>
        <w:t xml:space="preserve">Раздел 9. </w:t>
      </w:r>
      <w:bookmarkStart w:id="160" w:name="_Toc378760674"/>
      <w:bookmarkStart w:id="161" w:name="_Toc379362045"/>
      <w:r w:rsidRPr="007C561F">
        <w:t>Существующее положение в сфере водоотведения поселения, городского округа</w:t>
      </w:r>
      <w:bookmarkEnd w:id="160"/>
      <w:bookmarkEnd w:id="161"/>
      <w:r w:rsidRPr="007C561F">
        <w:t>.</w:t>
      </w:r>
      <w:bookmarkEnd w:id="159"/>
    </w:p>
    <w:p w:rsidR="000125BB" w:rsidRPr="007C561F" w:rsidRDefault="000125BB" w:rsidP="00F908FC">
      <w:pPr>
        <w:pStyle w:val="20"/>
        <w:numPr>
          <w:ilvl w:val="0"/>
          <w:numId w:val="0"/>
        </w:numPr>
        <w:spacing w:before="0"/>
        <w:jc w:val="both"/>
        <w:rPr>
          <w:bCs w:val="0"/>
        </w:rPr>
      </w:pPr>
      <w:bookmarkStart w:id="162" w:name="_Toc389740685"/>
      <w:r w:rsidRPr="007C561F">
        <w:rPr>
          <w:bCs w:val="0"/>
        </w:rPr>
        <w:t xml:space="preserve">9.1. </w:t>
      </w:r>
      <w:bookmarkStart w:id="163" w:name="_Toc378760675"/>
      <w:bookmarkStart w:id="164" w:name="_Toc379362046"/>
      <w:r w:rsidRPr="007C561F">
        <w:t>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bookmarkEnd w:id="163"/>
      <w:bookmarkEnd w:id="164"/>
      <w:r w:rsidRPr="007C561F">
        <w:rPr>
          <w:bCs w:val="0"/>
        </w:rPr>
        <w:t>.</w:t>
      </w:r>
      <w:bookmarkEnd w:id="162"/>
    </w:p>
    <w:p w:rsidR="000125BB" w:rsidRPr="007C561F" w:rsidRDefault="000125BB" w:rsidP="00F94DF5">
      <w:pPr>
        <w:rPr>
          <w:szCs w:val="28"/>
        </w:rPr>
      </w:pPr>
    </w:p>
    <w:p w:rsidR="00831417" w:rsidRPr="007C561F" w:rsidRDefault="004771CD" w:rsidP="00831417">
      <w:pPr>
        <w:pStyle w:val="af7"/>
        <w:spacing w:after="0" w:line="360" w:lineRule="auto"/>
        <w:ind w:left="0" w:firstLine="709"/>
        <w:jc w:val="both"/>
        <w:rPr>
          <w:rFonts w:eastAsia="Calibri" w:cs="Arial"/>
          <w:kern w:val="0"/>
          <w:sz w:val="24"/>
          <w:szCs w:val="24"/>
          <w:lang w:eastAsia="en-US"/>
        </w:rPr>
      </w:pPr>
      <w:r w:rsidRPr="007C561F">
        <w:rPr>
          <w:rFonts w:eastAsia="Calibri" w:cs="Arial"/>
          <w:kern w:val="0"/>
          <w:sz w:val="24"/>
          <w:szCs w:val="24"/>
          <w:lang w:eastAsia="en-US"/>
        </w:rPr>
        <w:t>Костяевское</w:t>
      </w:r>
      <w:r w:rsidR="00831417" w:rsidRPr="007C561F">
        <w:rPr>
          <w:rFonts w:eastAsia="Calibri" w:cs="Arial"/>
          <w:kern w:val="0"/>
          <w:sz w:val="24"/>
          <w:szCs w:val="24"/>
          <w:lang w:eastAsia="en-US"/>
        </w:rPr>
        <w:t xml:space="preserve"> сельско</w:t>
      </w:r>
      <w:r w:rsidR="0030771E" w:rsidRPr="007C561F">
        <w:rPr>
          <w:rFonts w:eastAsia="Calibri" w:cs="Arial"/>
          <w:kern w:val="0"/>
          <w:sz w:val="24"/>
          <w:szCs w:val="24"/>
          <w:lang w:eastAsia="en-US"/>
        </w:rPr>
        <w:t>е</w:t>
      </w:r>
      <w:r w:rsidR="00831417" w:rsidRPr="007C561F">
        <w:rPr>
          <w:rFonts w:eastAsia="Calibri" w:cs="Arial"/>
          <w:kern w:val="0"/>
          <w:sz w:val="24"/>
          <w:szCs w:val="24"/>
          <w:lang w:eastAsia="en-US"/>
        </w:rPr>
        <w:t xml:space="preserve"> поселени</w:t>
      </w:r>
      <w:r w:rsidR="0030771E" w:rsidRPr="007C561F">
        <w:rPr>
          <w:rFonts w:eastAsia="Calibri" w:cs="Arial"/>
          <w:kern w:val="0"/>
          <w:sz w:val="24"/>
          <w:szCs w:val="24"/>
          <w:lang w:eastAsia="en-US"/>
        </w:rPr>
        <w:t>е</w:t>
      </w:r>
      <w:r w:rsidR="00831417" w:rsidRPr="007C561F">
        <w:rPr>
          <w:rFonts w:eastAsia="Calibri" w:cs="Arial"/>
          <w:kern w:val="0"/>
          <w:sz w:val="24"/>
          <w:szCs w:val="24"/>
          <w:lang w:eastAsia="en-US"/>
        </w:rPr>
        <w:t xml:space="preserve"> не имеет централизованной канализации</w:t>
      </w:r>
      <w:r w:rsidR="0030771E" w:rsidRPr="007C561F">
        <w:rPr>
          <w:rFonts w:eastAsia="Calibri" w:cs="Arial"/>
          <w:kern w:val="0"/>
          <w:sz w:val="24"/>
          <w:szCs w:val="24"/>
          <w:lang w:eastAsia="en-US"/>
        </w:rPr>
        <w:t>. Вместо этого</w:t>
      </w:r>
      <w:r w:rsidR="00831417" w:rsidRPr="007C561F">
        <w:rPr>
          <w:rFonts w:eastAsia="Calibri" w:cs="Arial"/>
          <w:kern w:val="0"/>
          <w:sz w:val="24"/>
          <w:szCs w:val="24"/>
          <w:lang w:eastAsia="en-US"/>
        </w:rPr>
        <w:t xml:space="preserve"> используются местные выгребы, отстойники, накопительные емкости.</w:t>
      </w:r>
    </w:p>
    <w:p w:rsidR="00831417" w:rsidRPr="007C561F" w:rsidRDefault="00831417" w:rsidP="00093954">
      <w:pPr>
        <w:pStyle w:val="20"/>
        <w:numPr>
          <w:ilvl w:val="0"/>
          <w:numId w:val="0"/>
        </w:numPr>
        <w:spacing w:before="0"/>
        <w:jc w:val="both"/>
        <w:rPr>
          <w:bCs w:val="0"/>
        </w:rPr>
      </w:pPr>
    </w:p>
    <w:p w:rsidR="000125BB" w:rsidRPr="007C561F" w:rsidRDefault="000125BB" w:rsidP="00093954">
      <w:pPr>
        <w:pStyle w:val="20"/>
        <w:numPr>
          <w:ilvl w:val="0"/>
          <w:numId w:val="0"/>
        </w:numPr>
        <w:spacing w:before="0"/>
        <w:jc w:val="both"/>
        <w:rPr>
          <w:bCs w:val="0"/>
        </w:rPr>
      </w:pPr>
      <w:bookmarkStart w:id="165" w:name="_Toc389740686"/>
      <w:r w:rsidRPr="007C561F">
        <w:rPr>
          <w:bCs w:val="0"/>
        </w:rPr>
        <w:t xml:space="preserve">9.2. </w:t>
      </w:r>
      <w:r w:rsidRPr="007C561F">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Pr="007C561F">
        <w:rPr>
          <w:bCs w:val="0"/>
        </w:rPr>
        <w:t>.</w:t>
      </w:r>
      <w:bookmarkEnd w:id="165"/>
    </w:p>
    <w:p w:rsidR="000125BB" w:rsidRPr="007C561F" w:rsidRDefault="000125BB" w:rsidP="004F0D90">
      <w:pPr>
        <w:pStyle w:val="ad"/>
        <w:ind w:left="0"/>
        <w:rPr>
          <w:iCs/>
        </w:rPr>
      </w:pPr>
    </w:p>
    <w:p w:rsidR="00FE19A2" w:rsidRPr="007C561F" w:rsidRDefault="003E0357" w:rsidP="00FE19A2">
      <w:pPr>
        <w:rPr>
          <w:lang w:eastAsia="ru-RU"/>
        </w:rPr>
      </w:pPr>
      <w:bookmarkStart w:id="166" w:name="_Toc378760678"/>
      <w:bookmarkStart w:id="167" w:name="_Toc379362049"/>
      <w:r w:rsidRPr="007C561F">
        <w:rPr>
          <w:lang w:eastAsia="ru-RU"/>
        </w:rPr>
        <w:t>Описание результатов технического обследования централизованной системы водоотведения, оценка соответствия применяемой технологической схемы очистки сточных вод требованиям обеспечения нормативов качества очистки сточных вод, определение</w:t>
      </w:r>
      <w:r w:rsidR="0030771E" w:rsidRPr="007C561F">
        <w:rPr>
          <w:lang w:eastAsia="ru-RU"/>
        </w:rPr>
        <w:t xml:space="preserve"> существующего дефицита (резерва) мощностей сооружений отсутствуют,</w:t>
      </w:r>
      <w:r w:rsidR="0030771E" w:rsidRPr="007C561F">
        <w:rPr>
          <w:szCs w:val="28"/>
        </w:rPr>
        <w:t xml:space="preserve"> так как на территории </w:t>
      </w:r>
      <w:r w:rsidR="004771CD" w:rsidRPr="007C561F">
        <w:t>Костяевского</w:t>
      </w:r>
      <w:r w:rsidR="0030771E" w:rsidRPr="007C561F">
        <w:rPr>
          <w:szCs w:val="28"/>
        </w:rPr>
        <w:t xml:space="preserve"> сельского поселения централизованное канализование объектов не осуществляется.</w:t>
      </w:r>
    </w:p>
    <w:p w:rsidR="0030771E" w:rsidRPr="007C561F" w:rsidRDefault="0030771E" w:rsidP="00FE19A2">
      <w:pPr>
        <w:rPr>
          <w:lang w:eastAsia="ru-RU"/>
        </w:rPr>
      </w:pPr>
    </w:p>
    <w:p w:rsidR="000125BB" w:rsidRPr="007C561F" w:rsidRDefault="000125BB" w:rsidP="00FE19A2">
      <w:pPr>
        <w:pStyle w:val="20"/>
        <w:numPr>
          <w:ilvl w:val="0"/>
          <w:numId w:val="0"/>
        </w:numPr>
        <w:spacing w:before="0"/>
        <w:jc w:val="both"/>
        <w:rPr>
          <w:bCs w:val="0"/>
        </w:rPr>
      </w:pPr>
      <w:bookmarkStart w:id="168" w:name="_Toc389740687"/>
      <w:r w:rsidRPr="007C561F">
        <w:rPr>
          <w:bCs w:val="0"/>
        </w:rPr>
        <w:t>9.3. Описание технологических зон водоотведения, зон централизованного и нецентрализованного водоотведения и перечень централизованных систем водоотведения</w:t>
      </w:r>
      <w:bookmarkEnd w:id="166"/>
      <w:bookmarkEnd w:id="167"/>
      <w:r w:rsidRPr="007C561F">
        <w:rPr>
          <w:bCs w:val="0"/>
        </w:rPr>
        <w:t>.</w:t>
      </w:r>
      <w:bookmarkEnd w:id="168"/>
    </w:p>
    <w:p w:rsidR="000125BB" w:rsidRPr="007C561F" w:rsidRDefault="000125BB" w:rsidP="00CE3705"/>
    <w:p w:rsidR="00CA66CE" w:rsidRPr="007C561F" w:rsidRDefault="00CA66CE" w:rsidP="00CA66CE">
      <w:pPr>
        <w:rPr>
          <w:szCs w:val="28"/>
        </w:rPr>
      </w:pPr>
      <w:r w:rsidRPr="007C561F">
        <w:rPr>
          <w:szCs w:val="28"/>
        </w:rPr>
        <w:t xml:space="preserve">Описание технологических зон водоотведения, зон централизованного водоотведения и перечень систем водоотведения отсутствует, так как на территории </w:t>
      </w:r>
      <w:r w:rsidR="004771CD" w:rsidRPr="007C561F">
        <w:t>Костяевского</w:t>
      </w:r>
      <w:r w:rsidRPr="007C561F">
        <w:rPr>
          <w:szCs w:val="28"/>
        </w:rPr>
        <w:t xml:space="preserve"> сельского </w:t>
      </w:r>
      <w:r w:rsidRPr="007C561F">
        <w:rPr>
          <w:szCs w:val="28"/>
        </w:rPr>
        <w:lastRenderedPageBreak/>
        <w:t>поселения централизованное канализование объектов не осуществляется.</w:t>
      </w:r>
      <w:r w:rsidRPr="007C561F">
        <w:t xml:space="preserve"> Вместо этого, </w:t>
      </w:r>
      <w:r w:rsidRPr="007C561F">
        <w:rPr>
          <w:szCs w:val="28"/>
        </w:rPr>
        <w:t>используются местные выгребы, отстойники, накопительные емкости.</w:t>
      </w:r>
    </w:p>
    <w:p w:rsidR="00CA66CE" w:rsidRPr="007C561F" w:rsidRDefault="00CA66CE" w:rsidP="00CE3705">
      <w:pPr>
        <w:rPr>
          <w:szCs w:val="28"/>
        </w:rPr>
      </w:pPr>
    </w:p>
    <w:p w:rsidR="000125BB" w:rsidRPr="007C561F" w:rsidRDefault="000125BB" w:rsidP="00F908FC">
      <w:pPr>
        <w:pStyle w:val="20"/>
        <w:numPr>
          <w:ilvl w:val="0"/>
          <w:numId w:val="0"/>
        </w:numPr>
        <w:spacing w:before="0"/>
        <w:jc w:val="both"/>
        <w:rPr>
          <w:bCs w:val="0"/>
        </w:rPr>
      </w:pPr>
      <w:bookmarkStart w:id="169" w:name="_Toc378760679"/>
      <w:bookmarkStart w:id="170" w:name="_Toc379362050"/>
      <w:bookmarkStart w:id="171" w:name="_Toc389740688"/>
      <w:r w:rsidRPr="007C561F">
        <w:rPr>
          <w:bCs w:val="0"/>
        </w:rPr>
        <w:t>9.4.Описание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69"/>
      <w:bookmarkEnd w:id="170"/>
      <w:r w:rsidRPr="007C561F">
        <w:rPr>
          <w:bCs w:val="0"/>
        </w:rPr>
        <w:t>.</w:t>
      </w:r>
      <w:bookmarkEnd w:id="171"/>
    </w:p>
    <w:p w:rsidR="000125BB" w:rsidRPr="007C561F" w:rsidRDefault="000125BB" w:rsidP="00597455"/>
    <w:p w:rsidR="000125BB" w:rsidRPr="007C561F" w:rsidRDefault="00390C69" w:rsidP="00597455">
      <w:pPr>
        <w:rPr>
          <w:szCs w:val="28"/>
        </w:rPr>
      </w:pPr>
      <w:r w:rsidRPr="007C561F">
        <w:rPr>
          <w:szCs w:val="28"/>
        </w:rPr>
        <w:t xml:space="preserve">Очистные сооружения на территории </w:t>
      </w:r>
      <w:r w:rsidR="004771CD" w:rsidRPr="007C561F">
        <w:t>Костяевского</w:t>
      </w:r>
      <w:r w:rsidRPr="007C561F">
        <w:rPr>
          <w:szCs w:val="28"/>
        </w:rPr>
        <w:t xml:space="preserve"> сельского поселения отсутствуют.</w:t>
      </w:r>
    </w:p>
    <w:p w:rsidR="00390C69" w:rsidRPr="007C561F" w:rsidRDefault="00390C69" w:rsidP="00597455"/>
    <w:p w:rsidR="000125BB" w:rsidRPr="007C561F" w:rsidRDefault="000125BB" w:rsidP="00F908FC">
      <w:pPr>
        <w:pStyle w:val="20"/>
        <w:numPr>
          <w:ilvl w:val="0"/>
          <w:numId w:val="0"/>
        </w:numPr>
        <w:spacing w:before="0"/>
        <w:jc w:val="both"/>
        <w:rPr>
          <w:bCs w:val="0"/>
        </w:rPr>
      </w:pPr>
      <w:bookmarkStart w:id="172" w:name="_Toc378760680"/>
      <w:bookmarkStart w:id="173" w:name="_Toc379362051"/>
      <w:bookmarkStart w:id="174" w:name="_Toc389740689"/>
      <w:r w:rsidRPr="007C561F">
        <w:rPr>
          <w:bCs w:val="0"/>
        </w:rPr>
        <w:t>9.5.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72"/>
      <w:bookmarkEnd w:id="173"/>
      <w:r w:rsidRPr="007C561F">
        <w:rPr>
          <w:bCs w:val="0"/>
        </w:rPr>
        <w:t>.</w:t>
      </w:r>
      <w:bookmarkEnd w:id="174"/>
    </w:p>
    <w:p w:rsidR="000125BB" w:rsidRPr="007C561F" w:rsidRDefault="000125BB" w:rsidP="00B176E9">
      <w:pPr>
        <w:spacing w:line="240" w:lineRule="auto"/>
        <w:ind w:firstLine="0"/>
        <w:jc w:val="left"/>
        <w:rPr>
          <w:rFonts w:cs="Times New Roman"/>
          <w:sz w:val="28"/>
          <w:szCs w:val="28"/>
          <w:lang w:eastAsia="ru-RU"/>
        </w:rPr>
      </w:pPr>
    </w:p>
    <w:p w:rsidR="00CE73F3" w:rsidRPr="007C561F" w:rsidRDefault="00CE73F3" w:rsidP="00CE73F3">
      <w:pPr>
        <w:rPr>
          <w:szCs w:val="28"/>
        </w:rPr>
      </w:pPr>
      <w:r w:rsidRPr="007C561F">
        <w:rPr>
          <w:szCs w:val="28"/>
        </w:rPr>
        <w:t xml:space="preserve">Описание состояния и функционирования канализационных коллекторов и сетей, сооружений на них и определение возможности обеспечения отвода и очистки сточных вод на существующих объектах централизованной системы водоотведения отсутствует, так как на территории </w:t>
      </w:r>
      <w:r w:rsidR="004771CD" w:rsidRPr="007C561F">
        <w:t>Костяевского</w:t>
      </w:r>
      <w:r w:rsidRPr="007C561F">
        <w:rPr>
          <w:szCs w:val="28"/>
        </w:rPr>
        <w:t xml:space="preserve"> сельского поселения централизованное канализование объектов не осуществляется.</w:t>
      </w:r>
      <w:r w:rsidRPr="007C561F">
        <w:t xml:space="preserve"> </w:t>
      </w:r>
    </w:p>
    <w:p w:rsidR="000125BB" w:rsidRPr="007C561F" w:rsidRDefault="000125BB" w:rsidP="00597455"/>
    <w:p w:rsidR="000125BB" w:rsidRPr="007C561F" w:rsidRDefault="000125BB" w:rsidP="008554DD">
      <w:pPr>
        <w:pStyle w:val="20"/>
        <w:numPr>
          <w:ilvl w:val="0"/>
          <w:numId w:val="0"/>
        </w:numPr>
        <w:spacing w:before="0"/>
        <w:jc w:val="both"/>
        <w:rPr>
          <w:bCs w:val="0"/>
        </w:rPr>
      </w:pPr>
      <w:bookmarkStart w:id="175" w:name="_Toc378760681"/>
      <w:bookmarkStart w:id="176" w:name="_Toc379362052"/>
      <w:bookmarkStart w:id="177" w:name="_Toc389740690"/>
      <w:r w:rsidRPr="007C561F">
        <w:rPr>
          <w:bCs w:val="0"/>
        </w:rPr>
        <w:t>9.6. Оценка безопасности и надежности объектов централизованной системы водоотведения и их управляемости</w:t>
      </w:r>
      <w:bookmarkEnd w:id="175"/>
      <w:bookmarkEnd w:id="176"/>
      <w:r w:rsidRPr="007C561F">
        <w:rPr>
          <w:bCs w:val="0"/>
        </w:rPr>
        <w:t>.</w:t>
      </w:r>
      <w:bookmarkEnd w:id="177"/>
    </w:p>
    <w:p w:rsidR="000125BB" w:rsidRPr="007C561F" w:rsidRDefault="000125BB" w:rsidP="008554DD"/>
    <w:p w:rsidR="000125BB" w:rsidRPr="007C561F" w:rsidRDefault="00390C69" w:rsidP="008554DD">
      <w:pPr>
        <w:rPr>
          <w:szCs w:val="28"/>
        </w:rPr>
      </w:pPr>
      <w:bookmarkStart w:id="178" w:name="_Toc378760682"/>
      <w:bookmarkStart w:id="179" w:name="_Toc379362053"/>
      <w:r w:rsidRPr="007C561F">
        <w:rPr>
          <w:szCs w:val="28"/>
        </w:rPr>
        <w:t xml:space="preserve">Оценку безопасности и надежности объектов централизованной системы водоотведения рассчитать невозможно, в связи с отсутствием централизованного водоотведения на территории </w:t>
      </w:r>
      <w:r w:rsidR="004771CD" w:rsidRPr="007C561F">
        <w:t>Костяевского</w:t>
      </w:r>
      <w:r w:rsidRPr="007C561F">
        <w:rPr>
          <w:szCs w:val="28"/>
        </w:rPr>
        <w:t xml:space="preserve"> сельского поселения.</w:t>
      </w:r>
    </w:p>
    <w:p w:rsidR="00390C69" w:rsidRPr="007C561F" w:rsidRDefault="00390C69" w:rsidP="008554DD"/>
    <w:p w:rsidR="000125BB" w:rsidRPr="007C561F" w:rsidRDefault="000125BB" w:rsidP="00F908FC">
      <w:pPr>
        <w:pStyle w:val="20"/>
        <w:numPr>
          <w:ilvl w:val="0"/>
          <w:numId w:val="0"/>
        </w:numPr>
        <w:spacing w:before="0"/>
        <w:jc w:val="both"/>
        <w:rPr>
          <w:bCs w:val="0"/>
        </w:rPr>
      </w:pPr>
      <w:bookmarkStart w:id="180" w:name="_Toc389740691"/>
      <w:r w:rsidRPr="007C561F">
        <w:rPr>
          <w:bCs w:val="0"/>
        </w:rPr>
        <w:t>9.7. Оценка воздействия сбросов сточных вод через централизованную систему водоотведения на окружающую среду</w:t>
      </w:r>
      <w:bookmarkEnd w:id="178"/>
      <w:bookmarkEnd w:id="179"/>
      <w:r w:rsidRPr="007C561F">
        <w:rPr>
          <w:bCs w:val="0"/>
        </w:rPr>
        <w:t>.</w:t>
      </w:r>
      <w:bookmarkEnd w:id="180"/>
    </w:p>
    <w:p w:rsidR="000125BB" w:rsidRPr="007C561F" w:rsidRDefault="000125BB" w:rsidP="000C2758">
      <w:pPr>
        <w:widowControl w:val="0"/>
        <w:suppressAutoHyphens/>
        <w:autoSpaceDE w:val="0"/>
        <w:ind w:firstLine="709"/>
        <w:textAlignment w:val="baseline"/>
        <w:rPr>
          <w:rFonts w:cs="Times New Roman"/>
          <w:kern w:val="1"/>
          <w:lang w:eastAsia="hi-IN" w:bidi="hi-IN"/>
        </w:rPr>
      </w:pPr>
    </w:p>
    <w:p w:rsidR="00105B1F" w:rsidRPr="007C561F" w:rsidRDefault="004771CD" w:rsidP="00105B1F">
      <w:pPr>
        <w:pStyle w:val="af7"/>
        <w:spacing w:after="0" w:line="360" w:lineRule="auto"/>
        <w:ind w:left="0" w:firstLine="709"/>
        <w:jc w:val="both"/>
        <w:rPr>
          <w:rFonts w:eastAsia="Calibri" w:cs="Arial"/>
          <w:kern w:val="0"/>
          <w:sz w:val="24"/>
          <w:szCs w:val="24"/>
          <w:lang w:eastAsia="en-US"/>
        </w:rPr>
      </w:pPr>
      <w:r w:rsidRPr="007C561F">
        <w:rPr>
          <w:rFonts w:eastAsia="Calibri" w:cs="Arial"/>
          <w:kern w:val="0"/>
          <w:sz w:val="24"/>
          <w:szCs w:val="24"/>
          <w:lang w:eastAsia="en-US"/>
        </w:rPr>
        <w:t>Костяевское</w:t>
      </w:r>
      <w:r w:rsidR="00105B1F" w:rsidRPr="007C561F">
        <w:rPr>
          <w:rFonts w:eastAsia="Calibri" w:cs="Arial"/>
          <w:kern w:val="0"/>
          <w:sz w:val="24"/>
          <w:szCs w:val="24"/>
          <w:lang w:eastAsia="en-US"/>
        </w:rPr>
        <w:t xml:space="preserve"> сельское поселение не имеет централизованной системы водоотведения. Вместо этого используются местные выгребы, отстойники, накопительные емкости.</w:t>
      </w:r>
    </w:p>
    <w:p w:rsidR="00105B1F" w:rsidRPr="007C561F" w:rsidRDefault="00105B1F" w:rsidP="00105B1F">
      <w:pPr>
        <w:ind w:firstLine="709"/>
        <w:rPr>
          <w:szCs w:val="28"/>
        </w:rPr>
      </w:pPr>
      <w:r w:rsidRPr="007C561F">
        <w:rPr>
          <w:szCs w:val="28"/>
        </w:rPr>
        <w:lastRenderedPageBreak/>
        <w:t>Существующие выгребные ямы сильно загрязняют почвы и подземные воды, поскольку давно выработали свои эксплуатационные сроки, и нуждаются в капитальном ремонте.</w:t>
      </w:r>
    </w:p>
    <w:p w:rsidR="000125BB" w:rsidRPr="007C561F" w:rsidRDefault="000125BB" w:rsidP="00473DBB"/>
    <w:p w:rsidR="000125BB" w:rsidRPr="007C561F" w:rsidRDefault="000125BB" w:rsidP="00D64A11">
      <w:pPr>
        <w:pStyle w:val="20"/>
        <w:numPr>
          <w:ilvl w:val="0"/>
          <w:numId w:val="0"/>
        </w:numPr>
        <w:spacing w:before="0"/>
        <w:jc w:val="both"/>
        <w:rPr>
          <w:bCs w:val="0"/>
        </w:rPr>
      </w:pPr>
      <w:bookmarkStart w:id="181" w:name="_Toc378760683"/>
      <w:bookmarkStart w:id="182" w:name="_Toc379362054"/>
      <w:bookmarkStart w:id="183" w:name="_Toc389740692"/>
      <w:r w:rsidRPr="007C561F">
        <w:rPr>
          <w:bCs w:val="0"/>
        </w:rPr>
        <w:t>9.8. Описание территорий муниципального образования, неохваченных централизованной системой водоотведения</w:t>
      </w:r>
      <w:bookmarkEnd w:id="181"/>
      <w:bookmarkEnd w:id="182"/>
      <w:r w:rsidRPr="007C561F">
        <w:rPr>
          <w:bCs w:val="0"/>
        </w:rPr>
        <w:t>.</w:t>
      </w:r>
      <w:bookmarkEnd w:id="183"/>
    </w:p>
    <w:p w:rsidR="000125BB" w:rsidRPr="007C561F" w:rsidRDefault="000125BB" w:rsidP="00D64A11"/>
    <w:p w:rsidR="00775605" w:rsidRPr="007C561F" w:rsidRDefault="00105B1F" w:rsidP="00775605">
      <w:pPr>
        <w:rPr>
          <w:szCs w:val="28"/>
        </w:rPr>
      </w:pPr>
      <w:r w:rsidRPr="007C561F">
        <w:rPr>
          <w:szCs w:val="28"/>
        </w:rPr>
        <w:t xml:space="preserve">Централизованной системой водоотведения не охвачено 100% территории </w:t>
      </w:r>
      <w:r w:rsidR="004771CD" w:rsidRPr="007C561F">
        <w:t>Костяевского</w:t>
      </w:r>
      <w:r w:rsidR="004771CD" w:rsidRPr="007C561F">
        <w:rPr>
          <w:szCs w:val="28"/>
        </w:rPr>
        <w:t xml:space="preserve"> </w:t>
      </w:r>
      <w:r w:rsidRPr="007C561F">
        <w:rPr>
          <w:szCs w:val="28"/>
        </w:rPr>
        <w:t>сельского поселения. Население пользуется выгребными ямами, отстойниками.</w:t>
      </w:r>
      <w:r w:rsidR="00775605" w:rsidRPr="007C561F">
        <w:rPr>
          <w:szCs w:val="28"/>
        </w:rPr>
        <w:t xml:space="preserve"> </w:t>
      </w:r>
    </w:p>
    <w:p w:rsidR="000125BB" w:rsidRPr="007C561F" w:rsidRDefault="000125BB" w:rsidP="00D64A11">
      <w:pPr>
        <w:rPr>
          <w:szCs w:val="28"/>
        </w:rPr>
      </w:pPr>
    </w:p>
    <w:p w:rsidR="000125BB" w:rsidRPr="007C561F" w:rsidRDefault="000125BB" w:rsidP="009D06B4">
      <w:pPr>
        <w:pStyle w:val="20"/>
        <w:numPr>
          <w:ilvl w:val="0"/>
          <w:numId w:val="0"/>
        </w:numPr>
        <w:spacing w:before="0"/>
        <w:jc w:val="both"/>
        <w:rPr>
          <w:bCs w:val="0"/>
        </w:rPr>
      </w:pPr>
      <w:bookmarkStart w:id="184" w:name="_Toc378760684"/>
      <w:bookmarkStart w:id="185" w:name="_Toc379362055"/>
      <w:bookmarkStart w:id="186" w:name="_Toc389740693"/>
      <w:r w:rsidRPr="007C561F">
        <w:rPr>
          <w:bCs w:val="0"/>
        </w:rPr>
        <w:t>9.9. Описание существующих технических и технологических проблем системы водоотведения поселения, городского округа</w:t>
      </w:r>
      <w:bookmarkEnd w:id="184"/>
      <w:bookmarkEnd w:id="185"/>
      <w:r w:rsidRPr="007C561F">
        <w:rPr>
          <w:bCs w:val="0"/>
        </w:rPr>
        <w:t>.</w:t>
      </w:r>
      <w:bookmarkEnd w:id="186"/>
    </w:p>
    <w:p w:rsidR="000125BB" w:rsidRPr="007C561F" w:rsidRDefault="000125BB" w:rsidP="00005273">
      <w:pPr>
        <w:pStyle w:val="Style81"/>
        <w:widowControl/>
        <w:spacing w:line="360" w:lineRule="auto"/>
        <w:ind w:firstLine="709"/>
        <w:jc w:val="both"/>
        <w:rPr>
          <w:rStyle w:val="FontStyle158"/>
          <w:rFonts w:eastAsia="Arial Unicode MS"/>
          <w:szCs w:val="26"/>
        </w:rPr>
      </w:pPr>
    </w:p>
    <w:p w:rsidR="00105B1F" w:rsidRPr="007C561F" w:rsidRDefault="004771CD" w:rsidP="00105B1F">
      <w:pPr>
        <w:pStyle w:val="af7"/>
        <w:spacing w:after="0" w:line="360" w:lineRule="auto"/>
        <w:ind w:left="0" w:firstLine="709"/>
        <w:jc w:val="both"/>
        <w:rPr>
          <w:rFonts w:eastAsia="Calibri" w:cs="Arial"/>
          <w:kern w:val="0"/>
          <w:sz w:val="24"/>
          <w:szCs w:val="24"/>
          <w:lang w:eastAsia="en-US"/>
        </w:rPr>
      </w:pPr>
      <w:r w:rsidRPr="007C561F">
        <w:rPr>
          <w:rFonts w:eastAsia="Calibri" w:cs="Arial"/>
          <w:kern w:val="0"/>
          <w:sz w:val="24"/>
          <w:szCs w:val="24"/>
          <w:lang w:eastAsia="en-US"/>
        </w:rPr>
        <w:t>Костяевское</w:t>
      </w:r>
      <w:r w:rsidR="00105B1F" w:rsidRPr="007C561F">
        <w:rPr>
          <w:rFonts w:eastAsia="Calibri" w:cs="Arial"/>
          <w:kern w:val="0"/>
          <w:sz w:val="24"/>
          <w:szCs w:val="24"/>
          <w:lang w:eastAsia="en-US"/>
        </w:rPr>
        <w:t xml:space="preserve"> сельское поселение не имеет централизованной системы водоотведения. Вместо этого используются местные выгребы, отстойники, накопительные емкости.</w:t>
      </w:r>
    </w:p>
    <w:p w:rsidR="00105B1F" w:rsidRPr="007C561F" w:rsidRDefault="00105B1F" w:rsidP="00105B1F">
      <w:pPr>
        <w:ind w:firstLine="709"/>
        <w:rPr>
          <w:szCs w:val="28"/>
        </w:rPr>
      </w:pPr>
      <w:r w:rsidRPr="007C561F">
        <w:rPr>
          <w:szCs w:val="28"/>
        </w:rPr>
        <w:t>Существующие выгребные ямы сильно загрязняют почвы и подземные воды, поскольку давно выработали свои эксплуатационные сроки, и нуждаются в капитальном ремонте.</w:t>
      </w:r>
    </w:p>
    <w:p w:rsidR="00E214D8" w:rsidRPr="007C561F" w:rsidRDefault="00E214D8" w:rsidP="00005273">
      <w:pPr>
        <w:pStyle w:val="Style81"/>
        <w:widowControl/>
        <w:spacing w:line="360" w:lineRule="auto"/>
        <w:ind w:firstLine="709"/>
        <w:jc w:val="both"/>
        <w:rPr>
          <w:rStyle w:val="FontStyle158"/>
          <w:rFonts w:eastAsia="Arial Unicode MS"/>
          <w:sz w:val="24"/>
        </w:rPr>
      </w:pPr>
    </w:p>
    <w:p w:rsidR="00105B1F" w:rsidRPr="007C561F" w:rsidRDefault="00105B1F" w:rsidP="00005273">
      <w:pPr>
        <w:pStyle w:val="Style81"/>
        <w:widowControl/>
        <w:spacing w:line="360" w:lineRule="auto"/>
        <w:ind w:firstLine="709"/>
        <w:jc w:val="both"/>
        <w:rPr>
          <w:rStyle w:val="FontStyle158"/>
          <w:rFonts w:eastAsia="Arial Unicode MS"/>
          <w:sz w:val="24"/>
        </w:rPr>
      </w:pPr>
    </w:p>
    <w:p w:rsidR="00105B1F" w:rsidRPr="007C561F" w:rsidRDefault="00105B1F" w:rsidP="00005273">
      <w:pPr>
        <w:pStyle w:val="Style81"/>
        <w:widowControl/>
        <w:spacing w:line="360" w:lineRule="auto"/>
        <w:ind w:firstLine="709"/>
        <w:jc w:val="both"/>
        <w:rPr>
          <w:rStyle w:val="FontStyle158"/>
          <w:rFonts w:eastAsia="Arial Unicode MS"/>
          <w:sz w:val="24"/>
        </w:rPr>
      </w:pPr>
    </w:p>
    <w:p w:rsidR="00105B1F" w:rsidRPr="007C561F" w:rsidRDefault="00105B1F" w:rsidP="00005273">
      <w:pPr>
        <w:pStyle w:val="Style81"/>
        <w:widowControl/>
        <w:spacing w:line="360" w:lineRule="auto"/>
        <w:ind w:firstLine="709"/>
        <w:jc w:val="both"/>
        <w:rPr>
          <w:rStyle w:val="FontStyle158"/>
          <w:rFonts w:eastAsia="Arial Unicode MS"/>
          <w:sz w:val="24"/>
        </w:rPr>
      </w:pPr>
    </w:p>
    <w:p w:rsidR="00105B1F" w:rsidRPr="007C561F" w:rsidRDefault="00105B1F" w:rsidP="00005273">
      <w:pPr>
        <w:pStyle w:val="Style81"/>
        <w:widowControl/>
        <w:spacing w:line="360" w:lineRule="auto"/>
        <w:ind w:firstLine="709"/>
        <w:jc w:val="both"/>
        <w:rPr>
          <w:rStyle w:val="FontStyle158"/>
          <w:rFonts w:eastAsia="Arial Unicode MS"/>
          <w:sz w:val="24"/>
        </w:rPr>
      </w:pPr>
    </w:p>
    <w:p w:rsidR="00105B1F" w:rsidRPr="007C561F" w:rsidRDefault="00105B1F" w:rsidP="00005273">
      <w:pPr>
        <w:pStyle w:val="Style81"/>
        <w:widowControl/>
        <w:spacing w:line="360" w:lineRule="auto"/>
        <w:ind w:firstLine="709"/>
        <w:jc w:val="both"/>
        <w:rPr>
          <w:rStyle w:val="FontStyle158"/>
          <w:rFonts w:eastAsia="Arial Unicode MS"/>
          <w:sz w:val="24"/>
        </w:rPr>
      </w:pPr>
    </w:p>
    <w:p w:rsidR="00105B1F" w:rsidRPr="007C561F" w:rsidRDefault="00105B1F" w:rsidP="00005273">
      <w:pPr>
        <w:pStyle w:val="Style81"/>
        <w:widowControl/>
        <w:spacing w:line="360" w:lineRule="auto"/>
        <w:ind w:firstLine="709"/>
        <w:jc w:val="both"/>
        <w:rPr>
          <w:rStyle w:val="FontStyle158"/>
          <w:rFonts w:eastAsia="Arial Unicode MS"/>
          <w:sz w:val="24"/>
        </w:rPr>
      </w:pPr>
    </w:p>
    <w:p w:rsidR="00105B1F" w:rsidRPr="007C561F" w:rsidRDefault="00105B1F" w:rsidP="00005273">
      <w:pPr>
        <w:pStyle w:val="Style81"/>
        <w:widowControl/>
        <w:spacing w:line="360" w:lineRule="auto"/>
        <w:ind w:firstLine="709"/>
        <w:jc w:val="both"/>
        <w:rPr>
          <w:rStyle w:val="FontStyle158"/>
          <w:rFonts w:eastAsia="Arial Unicode MS"/>
          <w:sz w:val="24"/>
        </w:rPr>
      </w:pPr>
    </w:p>
    <w:p w:rsidR="00105B1F" w:rsidRPr="007C561F" w:rsidRDefault="00105B1F" w:rsidP="00005273">
      <w:pPr>
        <w:pStyle w:val="Style81"/>
        <w:widowControl/>
        <w:spacing w:line="360" w:lineRule="auto"/>
        <w:ind w:firstLine="709"/>
        <w:jc w:val="both"/>
        <w:rPr>
          <w:rStyle w:val="FontStyle158"/>
          <w:rFonts w:eastAsia="Arial Unicode MS"/>
          <w:sz w:val="24"/>
        </w:rPr>
      </w:pPr>
    </w:p>
    <w:p w:rsidR="00105B1F" w:rsidRPr="007C561F" w:rsidRDefault="00105B1F" w:rsidP="00005273">
      <w:pPr>
        <w:pStyle w:val="Style81"/>
        <w:widowControl/>
        <w:spacing w:line="360" w:lineRule="auto"/>
        <w:ind w:firstLine="709"/>
        <w:jc w:val="both"/>
        <w:rPr>
          <w:rStyle w:val="FontStyle158"/>
          <w:rFonts w:eastAsia="Arial Unicode MS"/>
          <w:sz w:val="24"/>
        </w:rPr>
      </w:pPr>
    </w:p>
    <w:p w:rsidR="00105B1F" w:rsidRPr="007C561F" w:rsidRDefault="00105B1F" w:rsidP="00005273">
      <w:pPr>
        <w:pStyle w:val="Style81"/>
        <w:widowControl/>
        <w:spacing w:line="360" w:lineRule="auto"/>
        <w:ind w:firstLine="709"/>
        <w:jc w:val="both"/>
        <w:rPr>
          <w:rStyle w:val="FontStyle158"/>
          <w:rFonts w:eastAsia="Arial Unicode MS"/>
          <w:sz w:val="24"/>
        </w:rPr>
      </w:pPr>
    </w:p>
    <w:p w:rsidR="00105B1F" w:rsidRPr="007C561F" w:rsidRDefault="00105B1F" w:rsidP="00005273">
      <w:pPr>
        <w:pStyle w:val="Style81"/>
        <w:widowControl/>
        <w:spacing w:line="360" w:lineRule="auto"/>
        <w:ind w:firstLine="709"/>
        <w:jc w:val="both"/>
        <w:rPr>
          <w:rStyle w:val="FontStyle158"/>
          <w:rFonts w:eastAsia="Arial Unicode MS"/>
          <w:sz w:val="24"/>
        </w:rPr>
      </w:pPr>
    </w:p>
    <w:p w:rsidR="00105B1F" w:rsidRPr="007C561F" w:rsidRDefault="00105B1F" w:rsidP="00005273">
      <w:pPr>
        <w:pStyle w:val="Style81"/>
        <w:widowControl/>
        <w:spacing w:line="360" w:lineRule="auto"/>
        <w:ind w:firstLine="709"/>
        <w:jc w:val="both"/>
        <w:rPr>
          <w:rStyle w:val="FontStyle158"/>
          <w:rFonts w:eastAsia="Arial Unicode MS"/>
          <w:sz w:val="24"/>
        </w:rPr>
      </w:pPr>
    </w:p>
    <w:p w:rsidR="00105B1F" w:rsidRPr="007C561F" w:rsidRDefault="00105B1F" w:rsidP="00005273">
      <w:pPr>
        <w:pStyle w:val="Style81"/>
        <w:widowControl/>
        <w:spacing w:line="360" w:lineRule="auto"/>
        <w:ind w:firstLine="709"/>
        <w:jc w:val="both"/>
        <w:rPr>
          <w:rStyle w:val="FontStyle158"/>
          <w:rFonts w:eastAsia="Arial Unicode MS"/>
          <w:sz w:val="24"/>
        </w:rPr>
      </w:pPr>
    </w:p>
    <w:p w:rsidR="00105B1F" w:rsidRPr="007C561F" w:rsidRDefault="00105B1F" w:rsidP="00005273">
      <w:pPr>
        <w:pStyle w:val="Style81"/>
        <w:widowControl/>
        <w:spacing w:line="360" w:lineRule="auto"/>
        <w:ind w:firstLine="709"/>
        <w:jc w:val="both"/>
        <w:rPr>
          <w:rStyle w:val="FontStyle158"/>
          <w:rFonts w:eastAsia="Arial Unicode MS"/>
          <w:sz w:val="24"/>
        </w:rPr>
      </w:pPr>
    </w:p>
    <w:p w:rsidR="00105B1F" w:rsidRPr="007C561F" w:rsidRDefault="00105B1F" w:rsidP="00005273">
      <w:pPr>
        <w:pStyle w:val="Style81"/>
        <w:widowControl/>
        <w:spacing w:line="360" w:lineRule="auto"/>
        <w:ind w:firstLine="709"/>
        <w:jc w:val="both"/>
        <w:rPr>
          <w:rStyle w:val="FontStyle158"/>
          <w:rFonts w:eastAsia="Arial Unicode MS"/>
          <w:sz w:val="24"/>
        </w:rPr>
      </w:pPr>
    </w:p>
    <w:p w:rsidR="000125BB" w:rsidRPr="007C561F" w:rsidRDefault="000125BB" w:rsidP="00401F34">
      <w:pPr>
        <w:pStyle w:val="10"/>
      </w:pPr>
      <w:bookmarkStart w:id="187" w:name="_Toc389740694"/>
      <w:r w:rsidRPr="007C561F">
        <w:lastRenderedPageBreak/>
        <w:t>Раздел 10. Балансы сточных вод в системе водоотведения.</w:t>
      </w:r>
      <w:bookmarkEnd w:id="187"/>
    </w:p>
    <w:p w:rsidR="000125BB" w:rsidRPr="007C561F" w:rsidRDefault="000125BB" w:rsidP="00F908FC">
      <w:pPr>
        <w:pStyle w:val="20"/>
        <w:numPr>
          <w:ilvl w:val="0"/>
          <w:numId w:val="0"/>
        </w:numPr>
        <w:spacing w:before="0"/>
        <w:jc w:val="both"/>
        <w:rPr>
          <w:bCs w:val="0"/>
        </w:rPr>
      </w:pPr>
      <w:bookmarkStart w:id="188" w:name="_Toc378760686"/>
      <w:bookmarkStart w:id="189" w:name="_Toc379362057"/>
      <w:bookmarkStart w:id="190" w:name="_Toc389740695"/>
      <w:r w:rsidRPr="007C561F">
        <w:rPr>
          <w:bCs w:val="0"/>
        </w:rPr>
        <w:t>10.1. Баланс поступления сточных вод в централизованную систему водоотведения и отведения стоков по технологическим зонам водоотведения</w:t>
      </w:r>
      <w:bookmarkEnd w:id="188"/>
      <w:bookmarkEnd w:id="189"/>
      <w:r w:rsidRPr="007C561F">
        <w:rPr>
          <w:bCs w:val="0"/>
        </w:rPr>
        <w:t>.</w:t>
      </w:r>
      <w:bookmarkEnd w:id="190"/>
    </w:p>
    <w:p w:rsidR="000125BB" w:rsidRPr="007C561F" w:rsidRDefault="000125BB" w:rsidP="001176BE">
      <w:pPr>
        <w:rPr>
          <w:bCs/>
        </w:rPr>
      </w:pPr>
    </w:p>
    <w:p w:rsidR="00AA20AA" w:rsidRPr="007C561F" w:rsidRDefault="00AA20AA" w:rsidP="00AA20AA">
      <w:pPr>
        <w:rPr>
          <w:bCs/>
        </w:rPr>
      </w:pPr>
      <w:bookmarkStart w:id="191" w:name="_Toc378760687"/>
      <w:bookmarkStart w:id="192" w:name="_Toc379362058"/>
      <w:r w:rsidRPr="007C561F">
        <w:rPr>
          <w:bCs/>
        </w:rPr>
        <w:t xml:space="preserve">Баланс поступления сточных вод в централизованную систему водоотведения и отведения стоков по технологическим зонам водоотведения не представлен, т. к. на территории </w:t>
      </w:r>
      <w:r w:rsidRPr="007C561F">
        <w:t>Костяевского сельского поселения централизованная системы водоотведения</w:t>
      </w:r>
      <w:r w:rsidRPr="007C561F">
        <w:rPr>
          <w:bCs/>
        </w:rPr>
        <w:t xml:space="preserve"> отсутствует.</w:t>
      </w:r>
    </w:p>
    <w:p w:rsidR="000125BB" w:rsidRPr="007C561F" w:rsidRDefault="000125BB" w:rsidP="001176BE">
      <w:pPr>
        <w:rPr>
          <w:bCs/>
        </w:rPr>
      </w:pPr>
    </w:p>
    <w:p w:rsidR="000125BB" w:rsidRPr="007C561F" w:rsidRDefault="000125BB" w:rsidP="001176BE">
      <w:pPr>
        <w:pStyle w:val="20"/>
        <w:numPr>
          <w:ilvl w:val="0"/>
          <w:numId w:val="0"/>
        </w:numPr>
        <w:spacing w:before="0"/>
        <w:jc w:val="both"/>
        <w:rPr>
          <w:bCs w:val="0"/>
        </w:rPr>
      </w:pPr>
      <w:bookmarkStart w:id="193" w:name="_Toc389740696"/>
      <w:r w:rsidRPr="007C561F">
        <w:rPr>
          <w:bCs w:val="0"/>
        </w:rPr>
        <w:t>10.2.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91"/>
      <w:bookmarkEnd w:id="192"/>
      <w:r w:rsidRPr="007C561F">
        <w:rPr>
          <w:bCs w:val="0"/>
        </w:rPr>
        <w:t>.</w:t>
      </w:r>
      <w:bookmarkEnd w:id="193"/>
    </w:p>
    <w:p w:rsidR="00AD59E0" w:rsidRPr="007C561F" w:rsidRDefault="00AD59E0" w:rsidP="00AD59E0"/>
    <w:p w:rsidR="00AA20AA" w:rsidRPr="007C561F" w:rsidRDefault="00AA20AA" w:rsidP="00AA20AA">
      <w:pPr>
        <w:rPr>
          <w:bCs/>
        </w:rPr>
      </w:pPr>
      <w:r w:rsidRPr="007C561F">
        <w:rPr>
          <w:bCs/>
        </w:rPr>
        <w:t>Данные о фактическом притоке неорганизованного стока по технологическим зонам водоотведения не представлены, т. к. на территории Костяевского сельского поселения централизованная системы водоотведения отсутствует.</w:t>
      </w:r>
    </w:p>
    <w:p w:rsidR="000125BB" w:rsidRPr="007C561F" w:rsidRDefault="000125BB" w:rsidP="001176BE">
      <w:pPr>
        <w:rPr>
          <w:bCs/>
        </w:rPr>
      </w:pPr>
    </w:p>
    <w:p w:rsidR="000125BB" w:rsidRPr="007C561F" w:rsidRDefault="000125BB" w:rsidP="00F908FC">
      <w:pPr>
        <w:pStyle w:val="20"/>
        <w:numPr>
          <w:ilvl w:val="0"/>
          <w:numId w:val="0"/>
        </w:numPr>
        <w:spacing w:before="0"/>
        <w:jc w:val="both"/>
        <w:rPr>
          <w:bCs w:val="0"/>
        </w:rPr>
      </w:pPr>
      <w:bookmarkStart w:id="194" w:name="_Toc389740697"/>
      <w:r w:rsidRPr="007C561F">
        <w:rPr>
          <w:bCs w:val="0"/>
        </w:rPr>
        <w:t xml:space="preserve">10.3. </w:t>
      </w:r>
      <w:bookmarkStart w:id="195" w:name="_Toc378760688"/>
      <w:bookmarkStart w:id="196" w:name="_Toc379362059"/>
      <w:r w:rsidRPr="007C561F">
        <w:rPr>
          <w:bCs w:val="0"/>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95"/>
      <w:bookmarkEnd w:id="196"/>
      <w:r w:rsidRPr="007C561F">
        <w:rPr>
          <w:bCs w:val="0"/>
        </w:rPr>
        <w:t>.</w:t>
      </w:r>
      <w:bookmarkEnd w:id="194"/>
    </w:p>
    <w:p w:rsidR="000125BB" w:rsidRPr="007C561F" w:rsidRDefault="000125BB" w:rsidP="001176BE">
      <w:pPr>
        <w:pStyle w:val="ConsPlusNormal"/>
        <w:spacing w:line="360" w:lineRule="auto"/>
        <w:ind w:firstLine="540"/>
        <w:jc w:val="both"/>
        <w:rPr>
          <w:rFonts w:ascii="Times New Roman" w:hAnsi="Times New Roman" w:cs="Times New Roman"/>
          <w:bCs/>
          <w:sz w:val="24"/>
          <w:szCs w:val="24"/>
          <w:lang w:eastAsia="en-US"/>
        </w:rPr>
      </w:pPr>
    </w:p>
    <w:p w:rsidR="00AA20AA" w:rsidRDefault="00AA20AA" w:rsidP="00AA20AA">
      <w:pPr>
        <w:rPr>
          <w:bCs/>
        </w:rPr>
      </w:pPr>
      <w:r w:rsidRPr="007C561F">
        <w:rPr>
          <w:bCs/>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 не представлены, т. к. на территории Костяевского сельского поселения централизованная системы водоотведения отсутствует.</w:t>
      </w:r>
    </w:p>
    <w:p w:rsidR="007C561F" w:rsidRPr="007C561F" w:rsidRDefault="007C561F" w:rsidP="00AA20AA">
      <w:pPr>
        <w:rPr>
          <w:bCs/>
        </w:rPr>
      </w:pPr>
    </w:p>
    <w:p w:rsidR="000125BB" w:rsidRPr="0016012F" w:rsidRDefault="000125BB" w:rsidP="00F908FC">
      <w:pPr>
        <w:pStyle w:val="20"/>
        <w:numPr>
          <w:ilvl w:val="0"/>
          <w:numId w:val="0"/>
        </w:numPr>
        <w:spacing w:before="0"/>
        <w:jc w:val="both"/>
        <w:rPr>
          <w:bCs w:val="0"/>
        </w:rPr>
      </w:pPr>
      <w:bookmarkStart w:id="197" w:name="_Toc378760689"/>
      <w:bookmarkStart w:id="198" w:name="_Toc379362060"/>
      <w:bookmarkStart w:id="199" w:name="_Toc389740698"/>
      <w:r>
        <w:rPr>
          <w:bCs w:val="0"/>
        </w:rPr>
        <w:t xml:space="preserve">10.4. </w:t>
      </w:r>
      <w:r w:rsidRPr="0016012F">
        <w:rPr>
          <w:bCs w:val="0"/>
        </w:rPr>
        <w:t xml:space="preserve">Результаты ретроспективного анализа за последние </w:t>
      </w:r>
      <w:r>
        <w:rPr>
          <w:bCs w:val="0"/>
        </w:rPr>
        <w:t>10</w:t>
      </w:r>
      <w:r w:rsidRPr="0016012F">
        <w:rPr>
          <w:bCs w:val="0"/>
        </w:rPr>
        <w:t xml:space="preserve"> </w:t>
      </w:r>
      <w:r>
        <w:rPr>
          <w:bCs w:val="0"/>
        </w:rPr>
        <w:t>лет</w:t>
      </w:r>
      <w:r w:rsidRPr="0016012F">
        <w:rPr>
          <w:bCs w:val="0"/>
        </w:rPr>
        <w:t xml:space="preserve">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bookmarkEnd w:id="197"/>
      <w:bookmarkEnd w:id="198"/>
      <w:r>
        <w:rPr>
          <w:bCs w:val="0"/>
        </w:rPr>
        <w:t>.</w:t>
      </w:r>
      <w:bookmarkEnd w:id="199"/>
    </w:p>
    <w:p w:rsidR="00AA20AA" w:rsidRPr="007C561F" w:rsidRDefault="00AA20AA" w:rsidP="00AA20AA">
      <w:pPr>
        <w:rPr>
          <w:bCs/>
        </w:rPr>
      </w:pPr>
      <w:r w:rsidRPr="007C561F">
        <w:rPr>
          <w:bCs/>
        </w:rPr>
        <w:t>Балансы поступления сточных вод в централизованную систему водоотведения за последние 10 лет не представлены, т. к. на территории Костяевского сельского поселения централизованная системы водоотведения отсутствует.</w:t>
      </w:r>
    </w:p>
    <w:p w:rsidR="00AA20AA" w:rsidRDefault="00AA20AA" w:rsidP="00AA20AA">
      <w:pPr>
        <w:rPr>
          <w:bCs/>
          <w:color w:val="666699"/>
        </w:rPr>
      </w:pPr>
    </w:p>
    <w:p w:rsidR="000125BB" w:rsidRDefault="000125BB" w:rsidP="001176BE">
      <w:pPr>
        <w:pStyle w:val="20"/>
        <w:numPr>
          <w:ilvl w:val="0"/>
          <w:numId w:val="0"/>
        </w:numPr>
        <w:spacing w:before="0"/>
        <w:jc w:val="both"/>
        <w:rPr>
          <w:bCs w:val="0"/>
        </w:rPr>
      </w:pPr>
      <w:bookmarkStart w:id="200" w:name="_Toc378760690"/>
      <w:bookmarkStart w:id="201" w:name="_Toc379362061"/>
      <w:bookmarkStart w:id="202" w:name="_Toc389740699"/>
      <w:r>
        <w:rPr>
          <w:bCs w:val="0"/>
        </w:rPr>
        <w:t xml:space="preserve">10.5. </w:t>
      </w:r>
      <w:r w:rsidRPr="002E7866">
        <w:rPr>
          <w:bCs w:val="0"/>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w:t>
      </w:r>
      <w:r>
        <w:rPr>
          <w:bCs w:val="0"/>
        </w:rPr>
        <w:t xml:space="preserve"> </w:t>
      </w:r>
      <w:r w:rsidRPr="002E7866">
        <w:rPr>
          <w:bCs w:val="0"/>
        </w:rPr>
        <w:t>10 лет с учетом различных сценариев развития поселений, городских округов</w:t>
      </w:r>
      <w:bookmarkEnd w:id="200"/>
      <w:bookmarkEnd w:id="201"/>
      <w:r>
        <w:rPr>
          <w:bCs w:val="0"/>
        </w:rPr>
        <w:t>.</w:t>
      </w:r>
      <w:bookmarkEnd w:id="202"/>
    </w:p>
    <w:p w:rsidR="00AD59E0" w:rsidRDefault="00AD59E0" w:rsidP="009065A8">
      <w:pPr>
        <w:ind w:firstLine="709"/>
        <w:rPr>
          <w:color w:val="0000FF"/>
        </w:rPr>
      </w:pPr>
    </w:p>
    <w:p w:rsidR="00AA20AA" w:rsidRPr="007C561F" w:rsidRDefault="00AA20AA" w:rsidP="00AA20AA">
      <w:pPr>
        <w:rPr>
          <w:bCs/>
        </w:rPr>
      </w:pPr>
      <w:r w:rsidRPr="007C561F">
        <w:rPr>
          <w:bCs/>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 не представлены, т. к. на территории Костяевского сельского поселения централизованная системы водоотведения отсутствует.</w:t>
      </w:r>
    </w:p>
    <w:p w:rsidR="00E214D8" w:rsidRDefault="00E214D8" w:rsidP="001176BE">
      <w:pPr>
        <w:jc w:val="right"/>
        <w:rPr>
          <w:bCs/>
        </w:rPr>
      </w:pPr>
    </w:p>
    <w:p w:rsidR="00AA20AA" w:rsidRDefault="00AA20AA" w:rsidP="001176BE">
      <w:pPr>
        <w:jc w:val="right"/>
        <w:rPr>
          <w:bCs/>
        </w:rPr>
      </w:pPr>
    </w:p>
    <w:p w:rsidR="00AA20AA" w:rsidRDefault="00AA20AA" w:rsidP="001176BE">
      <w:pPr>
        <w:jc w:val="right"/>
        <w:rPr>
          <w:bCs/>
        </w:rPr>
      </w:pPr>
    </w:p>
    <w:p w:rsidR="00AA20AA" w:rsidRDefault="00AA20AA" w:rsidP="001176BE">
      <w:pPr>
        <w:jc w:val="right"/>
        <w:rPr>
          <w:bCs/>
        </w:rPr>
      </w:pPr>
    </w:p>
    <w:p w:rsidR="00AA20AA" w:rsidRDefault="00AA20AA" w:rsidP="001176BE">
      <w:pPr>
        <w:jc w:val="right"/>
        <w:rPr>
          <w:bCs/>
        </w:rPr>
      </w:pPr>
    </w:p>
    <w:p w:rsidR="00AA20AA" w:rsidRDefault="00AA20AA" w:rsidP="001176BE">
      <w:pPr>
        <w:jc w:val="right"/>
        <w:rPr>
          <w:bCs/>
        </w:rPr>
      </w:pPr>
    </w:p>
    <w:p w:rsidR="00AA20AA" w:rsidRDefault="00AA20AA" w:rsidP="001176BE">
      <w:pPr>
        <w:jc w:val="right"/>
        <w:rPr>
          <w:bCs/>
        </w:rPr>
      </w:pPr>
    </w:p>
    <w:p w:rsidR="00AA20AA" w:rsidRDefault="00AA20AA" w:rsidP="001176BE">
      <w:pPr>
        <w:jc w:val="right"/>
        <w:rPr>
          <w:bCs/>
        </w:rPr>
      </w:pPr>
    </w:p>
    <w:p w:rsidR="00AA20AA" w:rsidRDefault="00AA20AA" w:rsidP="001176BE">
      <w:pPr>
        <w:jc w:val="right"/>
        <w:rPr>
          <w:bCs/>
        </w:rPr>
      </w:pPr>
    </w:p>
    <w:p w:rsidR="00AA20AA" w:rsidRDefault="00AA20AA" w:rsidP="001176BE">
      <w:pPr>
        <w:jc w:val="right"/>
        <w:rPr>
          <w:bCs/>
        </w:rPr>
      </w:pPr>
    </w:p>
    <w:p w:rsidR="00AA20AA" w:rsidRDefault="00AA20AA" w:rsidP="001176BE">
      <w:pPr>
        <w:jc w:val="right"/>
        <w:rPr>
          <w:bCs/>
        </w:rPr>
      </w:pPr>
    </w:p>
    <w:p w:rsidR="00E214D8" w:rsidRDefault="00E214D8" w:rsidP="001176BE">
      <w:pPr>
        <w:jc w:val="right"/>
        <w:rPr>
          <w:bCs/>
        </w:rPr>
      </w:pPr>
    </w:p>
    <w:p w:rsidR="00E214D8" w:rsidRDefault="00E214D8" w:rsidP="001176BE">
      <w:pPr>
        <w:jc w:val="right"/>
        <w:rPr>
          <w:bCs/>
        </w:rPr>
      </w:pPr>
    </w:p>
    <w:p w:rsidR="007C561F" w:rsidRDefault="007C561F" w:rsidP="001176BE">
      <w:pPr>
        <w:jc w:val="right"/>
        <w:rPr>
          <w:bCs/>
        </w:rPr>
      </w:pPr>
    </w:p>
    <w:p w:rsidR="007C561F" w:rsidRDefault="007C561F" w:rsidP="001176BE">
      <w:pPr>
        <w:jc w:val="right"/>
        <w:rPr>
          <w:bCs/>
        </w:rPr>
      </w:pPr>
    </w:p>
    <w:p w:rsidR="007C561F" w:rsidRDefault="007C561F" w:rsidP="001176BE">
      <w:pPr>
        <w:jc w:val="right"/>
        <w:rPr>
          <w:bCs/>
        </w:rPr>
      </w:pPr>
    </w:p>
    <w:p w:rsidR="00E214D8" w:rsidRDefault="00E214D8" w:rsidP="001176BE">
      <w:pPr>
        <w:jc w:val="right"/>
        <w:rPr>
          <w:bCs/>
        </w:rPr>
      </w:pPr>
    </w:p>
    <w:p w:rsidR="00E214D8" w:rsidRDefault="00E214D8" w:rsidP="001176BE">
      <w:pPr>
        <w:jc w:val="right"/>
        <w:rPr>
          <w:bCs/>
        </w:rPr>
      </w:pPr>
    </w:p>
    <w:p w:rsidR="00E214D8" w:rsidRDefault="00E214D8" w:rsidP="001176BE">
      <w:pPr>
        <w:jc w:val="right"/>
        <w:rPr>
          <w:bCs/>
        </w:rPr>
      </w:pPr>
    </w:p>
    <w:p w:rsidR="00E214D8" w:rsidRDefault="00E214D8" w:rsidP="001176BE">
      <w:pPr>
        <w:jc w:val="right"/>
        <w:rPr>
          <w:bCs/>
        </w:rPr>
      </w:pPr>
    </w:p>
    <w:p w:rsidR="000125BB" w:rsidRDefault="000125BB" w:rsidP="00401F34">
      <w:pPr>
        <w:pStyle w:val="10"/>
      </w:pPr>
      <w:bookmarkStart w:id="203" w:name="_Toc389740700"/>
      <w:r>
        <w:lastRenderedPageBreak/>
        <w:t>Раздел 11. Прогноз объема сточных вод.</w:t>
      </w:r>
      <w:bookmarkEnd w:id="203"/>
    </w:p>
    <w:p w:rsidR="000125BB" w:rsidRDefault="000125BB" w:rsidP="00F908FC">
      <w:pPr>
        <w:pStyle w:val="20"/>
        <w:numPr>
          <w:ilvl w:val="0"/>
          <w:numId w:val="0"/>
        </w:numPr>
        <w:spacing w:before="0"/>
        <w:jc w:val="both"/>
        <w:rPr>
          <w:bCs w:val="0"/>
        </w:rPr>
      </w:pPr>
      <w:bookmarkStart w:id="204" w:name="_Toc378760692"/>
      <w:bookmarkStart w:id="205" w:name="_Toc379362063"/>
      <w:bookmarkStart w:id="206" w:name="_Toc389740701"/>
      <w:r>
        <w:rPr>
          <w:bCs w:val="0"/>
        </w:rPr>
        <w:t xml:space="preserve">11.1. </w:t>
      </w:r>
      <w:r w:rsidRPr="00E87899">
        <w:rPr>
          <w:bCs w:val="0"/>
        </w:rPr>
        <w:t>Сведения о фактическом и ожидаемом поступлении сточных вод в централизованную систему водоотведения</w:t>
      </w:r>
      <w:bookmarkEnd w:id="204"/>
      <w:bookmarkEnd w:id="205"/>
      <w:r w:rsidRPr="00E87899">
        <w:rPr>
          <w:bCs w:val="0"/>
        </w:rPr>
        <w:t>.</w:t>
      </w:r>
      <w:bookmarkEnd w:id="206"/>
    </w:p>
    <w:p w:rsidR="000125BB" w:rsidRPr="004057A7" w:rsidRDefault="000125BB" w:rsidP="001176BE">
      <w:pPr>
        <w:rPr>
          <w:color w:val="666699"/>
          <w:lang w:eastAsia="ru-RU"/>
        </w:rPr>
      </w:pPr>
    </w:p>
    <w:p w:rsidR="00AA20AA" w:rsidRPr="007C561F" w:rsidRDefault="00AA20AA" w:rsidP="00AA20AA">
      <w:pPr>
        <w:rPr>
          <w:bCs/>
        </w:rPr>
      </w:pPr>
      <w:r w:rsidRPr="007C561F">
        <w:rPr>
          <w:bCs/>
        </w:rPr>
        <w:t>Сведения о фактическом и ожидаемом поступлении сточных вод в централизованную систему водоотведения</w:t>
      </w:r>
      <w:r w:rsidRPr="007C561F">
        <w:rPr>
          <w:rStyle w:val="FontStyle158"/>
          <w:rFonts w:eastAsia="Arial Unicode MS"/>
          <w:sz w:val="24"/>
        </w:rPr>
        <w:t xml:space="preserve"> </w:t>
      </w:r>
      <w:r w:rsidRPr="007C561F">
        <w:rPr>
          <w:bCs/>
        </w:rPr>
        <w:t>не представлены, т. к. на территории Костяевского сельского поселения централизованная системы водоотведения отсутствует.</w:t>
      </w:r>
    </w:p>
    <w:p w:rsidR="004445BF" w:rsidRPr="007C561F" w:rsidRDefault="004445BF" w:rsidP="001176BE"/>
    <w:p w:rsidR="000125BB" w:rsidRPr="007C561F" w:rsidRDefault="000125BB" w:rsidP="001176BE">
      <w:pPr>
        <w:pStyle w:val="20"/>
        <w:numPr>
          <w:ilvl w:val="0"/>
          <w:numId w:val="0"/>
        </w:numPr>
        <w:spacing w:before="0"/>
        <w:jc w:val="both"/>
        <w:rPr>
          <w:bCs w:val="0"/>
        </w:rPr>
      </w:pPr>
      <w:bookmarkStart w:id="207" w:name="_Toc378760693"/>
      <w:bookmarkStart w:id="208" w:name="_Toc379362064"/>
      <w:bookmarkStart w:id="209" w:name="_Toc389740702"/>
      <w:r w:rsidRPr="007C561F">
        <w:rPr>
          <w:bCs w:val="0"/>
        </w:rPr>
        <w:t>11.2. Описание структуры централизованной системы водоотведения (эксплуатационные и технологические зоны)</w:t>
      </w:r>
      <w:bookmarkEnd w:id="207"/>
      <w:bookmarkEnd w:id="208"/>
      <w:r w:rsidRPr="007C561F">
        <w:rPr>
          <w:bCs w:val="0"/>
        </w:rPr>
        <w:t>.</w:t>
      </w:r>
      <w:bookmarkEnd w:id="209"/>
    </w:p>
    <w:p w:rsidR="000125BB" w:rsidRPr="007C561F" w:rsidRDefault="000125BB" w:rsidP="001176BE"/>
    <w:p w:rsidR="00AA20AA" w:rsidRPr="007C561F" w:rsidRDefault="00AA20AA" w:rsidP="00AA20AA">
      <w:pPr>
        <w:rPr>
          <w:bCs/>
        </w:rPr>
      </w:pPr>
      <w:r w:rsidRPr="007C561F">
        <w:rPr>
          <w:bCs/>
        </w:rPr>
        <w:t>Описание структуры централизованной системы водоотведения (эксплуатационные и технологические зоны) не представлено, т. к. на территории Костяевского сельского поселения централизованная системы водоотведения отсутствует.</w:t>
      </w:r>
    </w:p>
    <w:p w:rsidR="000125BB" w:rsidRPr="007C561F" w:rsidRDefault="000125BB" w:rsidP="001176BE"/>
    <w:p w:rsidR="000125BB" w:rsidRPr="007C561F" w:rsidRDefault="000125BB" w:rsidP="00F908FC">
      <w:pPr>
        <w:pStyle w:val="20"/>
        <w:numPr>
          <w:ilvl w:val="0"/>
          <w:numId w:val="0"/>
        </w:numPr>
        <w:spacing w:before="0"/>
        <w:jc w:val="both"/>
        <w:rPr>
          <w:bCs w:val="0"/>
        </w:rPr>
      </w:pPr>
      <w:bookmarkStart w:id="210" w:name="_Toc389740703"/>
      <w:r w:rsidRPr="007C561F">
        <w:rPr>
          <w:bCs w:val="0"/>
        </w:rPr>
        <w:t>11.3.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210"/>
    </w:p>
    <w:p w:rsidR="000125BB" w:rsidRPr="007C561F" w:rsidRDefault="000125BB" w:rsidP="001176BE"/>
    <w:p w:rsidR="00AA20AA" w:rsidRPr="007C561F" w:rsidRDefault="00AA20AA" w:rsidP="00AA20AA">
      <w:pPr>
        <w:rPr>
          <w:bCs/>
        </w:rPr>
      </w:pPr>
      <w:r w:rsidRPr="007C561F">
        <w:t xml:space="preserve">Расчет требуемой мощности водозаборных и очистных сооружений, исходя из данных о перспективном потреблении </w:t>
      </w:r>
      <w:r w:rsidRPr="007C561F">
        <w:rPr>
          <w:bCs/>
        </w:rPr>
        <w:t>не представлен, т. к. на территории Костяевского сельского поселения централизованная системы водоотведения отсутствует.</w:t>
      </w:r>
    </w:p>
    <w:p w:rsidR="000125BB" w:rsidRPr="007C561F" w:rsidRDefault="000125BB" w:rsidP="001176BE"/>
    <w:p w:rsidR="000125BB" w:rsidRPr="007C561F" w:rsidRDefault="000125BB" w:rsidP="001176BE">
      <w:pPr>
        <w:pStyle w:val="20"/>
        <w:numPr>
          <w:ilvl w:val="0"/>
          <w:numId w:val="0"/>
        </w:numPr>
        <w:spacing w:before="0"/>
        <w:jc w:val="both"/>
        <w:rPr>
          <w:bCs w:val="0"/>
        </w:rPr>
      </w:pPr>
      <w:bookmarkStart w:id="211" w:name="_Toc389740704"/>
      <w:r w:rsidRPr="007C561F">
        <w:rPr>
          <w:bCs w:val="0"/>
        </w:rPr>
        <w:t>11.4. Результаты анализа гидравлических режимов и режимов работы элементов централизованной системы водоотведения.</w:t>
      </w:r>
      <w:bookmarkEnd w:id="211"/>
    </w:p>
    <w:p w:rsidR="004445BF" w:rsidRPr="007C561F" w:rsidRDefault="004445BF" w:rsidP="001176BE"/>
    <w:p w:rsidR="00AA20AA" w:rsidRPr="007C561F" w:rsidRDefault="00AA20AA" w:rsidP="00AA20AA">
      <w:r w:rsidRPr="007C561F">
        <w:rPr>
          <w:bCs/>
        </w:rPr>
        <w:t>Результаты анализа гидравлических режимов и режимов работы элементов централизованной системы водоотведения не представлены, т. к. на территории Костяевского сельского поселения централизованная системы водоотведения отсутствует.</w:t>
      </w:r>
    </w:p>
    <w:p w:rsidR="002763D1" w:rsidRPr="007C561F" w:rsidRDefault="002763D1" w:rsidP="001176BE"/>
    <w:p w:rsidR="000125BB" w:rsidRPr="007C561F" w:rsidRDefault="000125BB" w:rsidP="00F908FC">
      <w:pPr>
        <w:pStyle w:val="20"/>
        <w:numPr>
          <w:ilvl w:val="0"/>
          <w:numId w:val="0"/>
        </w:numPr>
        <w:spacing w:before="0"/>
        <w:jc w:val="both"/>
        <w:rPr>
          <w:bCs w:val="0"/>
        </w:rPr>
      </w:pPr>
      <w:bookmarkStart w:id="212" w:name="_Toc389740705"/>
      <w:r w:rsidRPr="007C561F">
        <w:rPr>
          <w:bCs w:val="0"/>
        </w:rPr>
        <w:lastRenderedPageBreak/>
        <w:t>11.5. Анализ резервов производственных мощностей очистных сооружений системы водоотведения и возможности расширения зоны и их действия.</w:t>
      </w:r>
      <w:bookmarkEnd w:id="212"/>
    </w:p>
    <w:p w:rsidR="000125BB" w:rsidRPr="007C561F" w:rsidRDefault="000125BB" w:rsidP="001176BE"/>
    <w:p w:rsidR="00AA20AA" w:rsidRPr="007C561F" w:rsidRDefault="00AA20AA" w:rsidP="00AA20AA">
      <w:r w:rsidRPr="007C561F">
        <w:rPr>
          <w:bCs/>
        </w:rPr>
        <w:t>Анализ резервов производственных мощностей очистных сооружений системы водоотведения</w:t>
      </w:r>
      <w:r w:rsidRPr="007C561F">
        <w:t xml:space="preserve"> </w:t>
      </w:r>
      <w:r w:rsidRPr="007C561F">
        <w:rPr>
          <w:bCs/>
        </w:rPr>
        <w:t>не представлен, т. к. на территории Костяевского сельского поселения централизованная системы водоотведения отсутствует.</w:t>
      </w:r>
    </w:p>
    <w:p w:rsidR="000125BB" w:rsidRPr="007C561F" w:rsidRDefault="000125BB" w:rsidP="009754C2">
      <w:r w:rsidRPr="007C561F">
        <w:br w:type="page"/>
      </w:r>
    </w:p>
    <w:p w:rsidR="000125BB" w:rsidRPr="007C561F" w:rsidRDefault="000125BB" w:rsidP="00401F34">
      <w:pPr>
        <w:pStyle w:val="10"/>
      </w:pPr>
      <w:bookmarkStart w:id="213" w:name="_Toc389740706"/>
      <w:r w:rsidRPr="007C561F">
        <w:lastRenderedPageBreak/>
        <w:t xml:space="preserve">Раздел 12. </w:t>
      </w:r>
      <w:bookmarkStart w:id="214" w:name="_Toc378760694"/>
      <w:bookmarkStart w:id="215" w:name="_Toc379362065"/>
      <w:r w:rsidRPr="007C561F">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14"/>
      <w:bookmarkEnd w:id="215"/>
      <w:r w:rsidRPr="007C561F">
        <w:t>.</w:t>
      </w:r>
      <w:bookmarkEnd w:id="213"/>
    </w:p>
    <w:p w:rsidR="000125BB" w:rsidRPr="007C561F" w:rsidRDefault="000125BB" w:rsidP="00F908FC">
      <w:pPr>
        <w:pStyle w:val="20"/>
        <w:numPr>
          <w:ilvl w:val="0"/>
          <w:numId w:val="0"/>
        </w:numPr>
        <w:spacing w:before="0"/>
        <w:jc w:val="both"/>
        <w:rPr>
          <w:bCs w:val="0"/>
        </w:rPr>
      </w:pPr>
      <w:bookmarkStart w:id="216" w:name="_Toc378760695"/>
      <w:bookmarkStart w:id="217" w:name="_Toc379362066"/>
      <w:bookmarkStart w:id="218" w:name="_Toc389740707"/>
      <w:r w:rsidRPr="007C561F">
        <w:rPr>
          <w:bCs w:val="0"/>
        </w:rPr>
        <w:t>12.1. Основные направления, принципы, задачи и целевые показатели развития централизованной системы водоотведения</w:t>
      </w:r>
      <w:bookmarkEnd w:id="216"/>
      <w:bookmarkEnd w:id="217"/>
      <w:r w:rsidRPr="007C561F">
        <w:rPr>
          <w:bCs w:val="0"/>
        </w:rPr>
        <w:t>.</w:t>
      </w:r>
      <w:bookmarkEnd w:id="218"/>
    </w:p>
    <w:p w:rsidR="000125BB" w:rsidRPr="007C561F" w:rsidRDefault="000125BB" w:rsidP="00CC21F7"/>
    <w:p w:rsidR="000125BB" w:rsidRPr="007C561F" w:rsidRDefault="004566E4" w:rsidP="00241696">
      <w:r w:rsidRPr="007C561F">
        <w:t xml:space="preserve">Основные направления, принципы, задачи и целевые показатели развития централизованной системы водоотведения рассчитать невозможно в связи с отсутствием централизованной системы водоотведения на территории </w:t>
      </w:r>
      <w:r w:rsidR="004771CD" w:rsidRPr="007C561F">
        <w:t>Костяевского</w:t>
      </w:r>
      <w:r w:rsidRPr="007C561F">
        <w:t xml:space="preserve"> сельского поселения.</w:t>
      </w:r>
    </w:p>
    <w:p w:rsidR="000125BB" w:rsidRPr="007C561F" w:rsidRDefault="000125BB" w:rsidP="00D90A2C"/>
    <w:p w:rsidR="000125BB" w:rsidRPr="007C561F" w:rsidRDefault="000125BB" w:rsidP="00F908FC">
      <w:pPr>
        <w:pStyle w:val="20"/>
        <w:numPr>
          <w:ilvl w:val="0"/>
          <w:numId w:val="0"/>
        </w:numPr>
        <w:spacing w:before="0"/>
        <w:jc w:val="both"/>
        <w:rPr>
          <w:bCs w:val="0"/>
        </w:rPr>
      </w:pPr>
      <w:bookmarkStart w:id="219" w:name="_Toc378760696"/>
      <w:bookmarkStart w:id="220" w:name="_Toc379362067"/>
      <w:bookmarkStart w:id="221" w:name="_Toc389740708"/>
      <w:r w:rsidRPr="007C561F">
        <w:rPr>
          <w:bCs w:val="0"/>
        </w:rPr>
        <w:t>12.2. Перечень основных мероприятий по реализации схем водоотведения с разбивкой по годам, включая технические обоснования этих мероприятий</w:t>
      </w:r>
      <w:bookmarkEnd w:id="219"/>
      <w:bookmarkEnd w:id="220"/>
      <w:r w:rsidRPr="007C561F">
        <w:rPr>
          <w:bCs w:val="0"/>
        </w:rPr>
        <w:t>.</w:t>
      </w:r>
      <w:bookmarkEnd w:id="221"/>
    </w:p>
    <w:p w:rsidR="000125BB" w:rsidRPr="007C561F" w:rsidRDefault="000125BB" w:rsidP="00D90A2C"/>
    <w:p w:rsidR="004566E4" w:rsidRPr="007C561F" w:rsidRDefault="000125BB" w:rsidP="004566E4">
      <w:r w:rsidRPr="007C561F">
        <w:t>Перечень основных мероприятий по реализации схем водоотведен</w:t>
      </w:r>
      <w:r w:rsidR="002763D1" w:rsidRPr="007C561F">
        <w:t xml:space="preserve">ия </w:t>
      </w:r>
      <w:r w:rsidR="004566E4" w:rsidRPr="007C561F">
        <w:t xml:space="preserve">не сформирован в связи с отсутствием централизованной системы водоотведения на территории </w:t>
      </w:r>
      <w:r w:rsidR="004771CD" w:rsidRPr="007C561F">
        <w:t xml:space="preserve">Костяевского </w:t>
      </w:r>
      <w:r w:rsidR="004566E4" w:rsidRPr="007C561F">
        <w:t>сельского поселения.</w:t>
      </w:r>
    </w:p>
    <w:p w:rsidR="000125BB" w:rsidRPr="002B19E6" w:rsidRDefault="000125BB" w:rsidP="003F4BB4">
      <w:pPr>
        <w:rPr>
          <w:color w:val="0070C0"/>
        </w:rPr>
      </w:pPr>
    </w:p>
    <w:p w:rsidR="000125BB" w:rsidRPr="007C561F" w:rsidRDefault="000125BB" w:rsidP="00F908FC">
      <w:pPr>
        <w:pStyle w:val="20"/>
        <w:numPr>
          <w:ilvl w:val="0"/>
          <w:numId w:val="0"/>
        </w:numPr>
        <w:spacing w:before="0"/>
        <w:jc w:val="both"/>
        <w:rPr>
          <w:bCs w:val="0"/>
        </w:rPr>
      </w:pPr>
      <w:bookmarkStart w:id="222" w:name="_Toc389740709"/>
      <w:r w:rsidRPr="007C561F">
        <w:rPr>
          <w:bCs w:val="0"/>
        </w:rPr>
        <w:t xml:space="preserve">12.3. </w:t>
      </w:r>
      <w:bookmarkStart w:id="223" w:name="_Toc378760697"/>
      <w:bookmarkStart w:id="224" w:name="_Toc379362068"/>
      <w:r w:rsidRPr="007C561F">
        <w:t>Технические обоснования основных мероприятий по реализации схем водоотведения</w:t>
      </w:r>
      <w:bookmarkEnd w:id="223"/>
      <w:bookmarkEnd w:id="224"/>
      <w:r w:rsidRPr="007C561F">
        <w:rPr>
          <w:bCs w:val="0"/>
        </w:rPr>
        <w:t>.</w:t>
      </w:r>
      <w:bookmarkEnd w:id="222"/>
    </w:p>
    <w:p w:rsidR="000125BB" w:rsidRPr="007C561F" w:rsidRDefault="000125BB" w:rsidP="007E389E"/>
    <w:p w:rsidR="000125BB" w:rsidRPr="007C561F" w:rsidRDefault="004566E4" w:rsidP="00D90A2C">
      <w:r w:rsidRPr="007C561F">
        <w:t xml:space="preserve">Технические обоснования основных мероприятий по реализации схем водоотведения </w:t>
      </w:r>
      <w:r w:rsidR="00FA2749" w:rsidRPr="007C561F">
        <w:t xml:space="preserve">не представлены в связи с отсутствием централизованной системы водоотведения на территории </w:t>
      </w:r>
      <w:r w:rsidR="004771CD" w:rsidRPr="007C561F">
        <w:t>Костяевского</w:t>
      </w:r>
      <w:r w:rsidR="00FA2749" w:rsidRPr="007C561F">
        <w:t xml:space="preserve"> сельского поселения.</w:t>
      </w:r>
    </w:p>
    <w:p w:rsidR="00FA2749" w:rsidRPr="007C561F" w:rsidRDefault="00FA2749" w:rsidP="00D90A2C"/>
    <w:p w:rsidR="000125BB" w:rsidRPr="007C561F" w:rsidRDefault="000125BB" w:rsidP="00F908FC">
      <w:pPr>
        <w:pStyle w:val="20"/>
        <w:numPr>
          <w:ilvl w:val="0"/>
          <w:numId w:val="0"/>
        </w:numPr>
        <w:spacing w:before="0"/>
        <w:jc w:val="both"/>
        <w:rPr>
          <w:bCs w:val="0"/>
        </w:rPr>
      </w:pPr>
      <w:bookmarkStart w:id="225" w:name="_Toc378760698"/>
      <w:bookmarkStart w:id="226" w:name="_Toc379362069"/>
      <w:bookmarkStart w:id="227" w:name="_Toc389740710"/>
      <w:r w:rsidRPr="007C561F">
        <w:rPr>
          <w:bCs w:val="0"/>
        </w:rPr>
        <w:t>12.4. Сведения о вновь строящихся, реконструируемых и предлагаемых к выводу из эксплуатации объектах централизованной системы водоотведения</w:t>
      </w:r>
      <w:bookmarkEnd w:id="225"/>
      <w:bookmarkEnd w:id="226"/>
      <w:r w:rsidRPr="007C561F">
        <w:rPr>
          <w:bCs w:val="0"/>
        </w:rPr>
        <w:t>.</w:t>
      </w:r>
      <w:bookmarkEnd w:id="227"/>
    </w:p>
    <w:p w:rsidR="000125BB" w:rsidRPr="007C561F" w:rsidRDefault="000125BB" w:rsidP="007E389E"/>
    <w:p w:rsidR="000125BB" w:rsidRPr="007C561F" w:rsidRDefault="00FA2749" w:rsidP="007E389E">
      <w:r w:rsidRPr="007C561F">
        <w:t xml:space="preserve">Сведения о вновь строящихся, реконструируемых и предлагаемых к выводу из эксплуатации объектах централизованной системы водоотведения не представлены в связи с отсутствием централизованной системы водоотведения на территории </w:t>
      </w:r>
      <w:r w:rsidR="004771CD" w:rsidRPr="007C561F">
        <w:t>Костяевского</w:t>
      </w:r>
      <w:r w:rsidRPr="007C561F">
        <w:t xml:space="preserve"> сельского поселения.</w:t>
      </w:r>
    </w:p>
    <w:p w:rsidR="00FA2749" w:rsidRPr="007C561F" w:rsidRDefault="00FA2749" w:rsidP="007E389E"/>
    <w:p w:rsidR="000125BB" w:rsidRPr="007C561F" w:rsidRDefault="000125BB" w:rsidP="008A748C">
      <w:pPr>
        <w:pStyle w:val="20"/>
        <w:numPr>
          <w:ilvl w:val="0"/>
          <w:numId w:val="0"/>
        </w:numPr>
        <w:spacing w:before="0"/>
        <w:jc w:val="both"/>
        <w:rPr>
          <w:bCs w:val="0"/>
        </w:rPr>
      </w:pPr>
      <w:bookmarkStart w:id="228" w:name="_Toc378760699"/>
      <w:bookmarkStart w:id="229" w:name="_Toc379362070"/>
      <w:bookmarkStart w:id="230" w:name="_Toc389740711"/>
      <w:r w:rsidRPr="007C561F">
        <w:rPr>
          <w:bCs w:val="0"/>
        </w:rPr>
        <w:t>12.5.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28"/>
      <w:bookmarkEnd w:id="229"/>
      <w:r w:rsidRPr="007C561F">
        <w:rPr>
          <w:bCs w:val="0"/>
        </w:rPr>
        <w:t>.</w:t>
      </w:r>
      <w:bookmarkEnd w:id="230"/>
    </w:p>
    <w:p w:rsidR="000125BB" w:rsidRPr="007C561F" w:rsidRDefault="000125BB" w:rsidP="009C369F">
      <w:pPr>
        <w:ind w:firstLine="0"/>
      </w:pPr>
    </w:p>
    <w:p w:rsidR="000125BB" w:rsidRPr="007C561F" w:rsidRDefault="00FA2749" w:rsidP="00F56C8C">
      <w:pPr>
        <w:ind w:firstLine="709"/>
      </w:pPr>
      <w:r w:rsidRPr="007C561F">
        <w:t xml:space="preserve">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 не представлены в связи с отсутствием централизованной системы водоотведения на территории </w:t>
      </w:r>
      <w:r w:rsidR="004771CD" w:rsidRPr="007C561F">
        <w:t>Костяевского</w:t>
      </w:r>
      <w:r w:rsidRPr="007C561F">
        <w:t xml:space="preserve"> сельского поселения.</w:t>
      </w:r>
    </w:p>
    <w:p w:rsidR="00FA2749" w:rsidRPr="007C561F" w:rsidRDefault="00FA2749" w:rsidP="00F56C8C">
      <w:pPr>
        <w:ind w:firstLine="709"/>
      </w:pPr>
    </w:p>
    <w:p w:rsidR="000125BB" w:rsidRPr="007C561F" w:rsidRDefault="000125BB" w:rsidP="008A748C">
      <w:pPr>
        <w:pStyle w:val="20"/>
        <w:numPr>
          <w:ilvl w:val="0"/>
          <w:numId w:val="0"/>
        </w:numPr>
        <w:spacing w:before="0"/>
        <w:jc w:val="both"/>
        <w:rPr>
          <w:bCs w:val="0"/>
        </w:rPr>
      </w:pPr>
      <w:bookmarkStart w:id="231" w:name="_Toc389740712"/>
      <w:r w:rsidRPr="007C561F">
        <w:rPr>
          <w:bCs w:val="0"/>
        </w:rPr>
        <w:t>12.6. 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bookmarkEnd w:id="231"/>
    </w:p>
    <w:p w:rsidR="000125BB" w:rsidRPr="007C561F" w:rsidRDefault="000125BB" w:rsidP="00903259">
      <w:pPr>
        <w:ind w:firstLine="0"/>
        <w:rPr>
          <w:rFonts w:cs="Times New Roman"/>
          <w:lang w:eastAsia="ru-RU"/>
        </w:rPr>
      </w:pPr>
    </w:p>
    <w:p w:rsidR="000125BB" w:rsidRPr="007C561F" w:rsidRDefault="00FA2749" w:rsidP="00FA2749">
      <w:pPr>
        <w:ind w:firstLine="709"/>
      </w:pPr>
      <w:r w:rsidRPr="007C561F">
        <w:t xml:space="preserve">Варианты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обоснования не представлены в связи с отсутствием централизованной системы водоотведения на территории </w:t>
      </w:r>
      <w:r w:rsidR="004771CD" w:rsidRPr="007C561F">
        <w:t>Костяевского</w:t>
      </w:r>
      <w:r w:rsidRPr="007C561F">
        <w:t xml:space="preserve"> сельского поселения.</w:t>
      </w:r>
    </w:p>
    <w:p w:rsidR="00FA2749" w:rsidRPr="007C561F" w:rsidRDefault="00FA2749" w:rsidP="00FA2749">
      <w:pPr>
        <w:ind w:firstLine="709"/>
      </w:pPr>
    </w:p>
    <w:p w:rsidR="000125BB" w:rsidRPr="007C561F" w:rsidRDefault="000125BB" w:rsidP="008A748C">
      <w:pPr>
        <w:pStyle w:val="20"/>
        <w:numPr>
          <w:ilvl w:val="0"/>
          <w:numId w:val="0"/>
        </w:numPr>
        <w:spacing w:before="0"/>
        <w:jc w:val="both"/>
        <w:rPr>
          <w:bCs w:val="0"/>
        </w:rPr>
      </w:pPr>
      <w:bookmarkStart w:id="232" w:name="_Toc389740713"/>
      <w:r w:rsidRPr="007C561F">
        <w:rPr>
          <w:bCs w:val="0"/>
        </w:rPr>
        <w:t>12.7. Границы и характеристики охранных зон сетей и сооружений централизованной системы водоотведения.</w:t>
      </w:r>
      <w:bookmarkEnd w:id="232"/>
    </w:p>
    <w:p w:rsidR="000125BB" w:rsidRPr="007C561F" w:rsidRDefault="000125BB" w:rsidP="00470D82">
      <w:pPr>
        <w:ind w:firstLine="0"/>
        <w:rPr>
          <w:rFonts w:cs="Times New Roman"/>
          <w:b/>
          <w:sz w:val="28"/>
          <w:szCs w:val="28"/>
          <w:highlight w:val="yellow"/>
        </w:rPr>
      </w:pPr>
    </w:p>
    <w:p w:rsidR="000369D3" w:rsidRPr="007C561F" w:rsidRDefault="00FA2749" w:rsidP="00FA2749">
      <w:pPr>
        <w:ind w:firstLine="709"/>
      </w:pPr>
      <w:r w:rsidRPr="007C561F">
        <w:t xml:space="preserve">Границы и характеристики охранных зон сетей и сооружений централизованной системы водоотведения не представлены в связи с отсутствием централизованной системы водоотведения на территории </w:t>
      </w:r>
      <w:r w:rsidR="004771CD" w:rsidRPr="007C561F">
        <w:t>Костяевского</w:t>
      </w:r>
      <w:r w:rsidRPr="007C561F">
        <w:t xml:space="preserve"> сельского поселения.</w:t>
      </w:r>
    </w:p>
    <w:p w:rsidR="00FA2749" w:rsidRPr="007C561F" w:rsidRDefault="00FA2749" w:rsidP="00A7359B">
      <w:pPr>
        <w:ind w:firstLine="0"/>
        <w:rPr>
          <w:rFonts w:cs="Times New Roman"/>
          <w:b/>
          <w:sz w:val="28"/>
          <w:szCs w:val="28"/>
        </w:rPr>
      </w:pPr>
    </w:p>
    <w:p w:rsidR="000125BB" w:rsidRPr="007C561F" w:rsidRDefault="000125BB" w:rsidP="008A748C">
      <w:pPr>
        <w:pStyle w:val="20"/>
        <w:numPr>
          <w:ilvl w:val="0"/>
          <w:numId w:val="0"/>
        </w:numPr>
        <w:spacing w:before="0"/>
        <w:jc w:val="both"/>
        <w:rPr>
          <w:bCs w:val="0"/>
        </w:rPr>
      </w:pPr>
      <w:bookmarkStart w:id="233" w:name="_Toc389740714"/>
      <w:r w:rsidRPr="007C561F">
        <w:rPr>
          <w:bCs w:val="0"/>
        </w:rPr>
        <w:t>12.8. Границы планируемых зон размещения объектов централизованной системы водоотведения.</w:t>
      </w:r>
      <w:bookmarkEnd w:id="233"/>
    </w:p>
    <w:p w:rsidR="000125BB" w:rsidRPr="007C561F" w:rsidRDefault="000125BB" w:rsidP="007518DB">
      <w:pPr>
        <w:rPr>
          <w:bCs/>
        </w:rPr>
      </w:pPr>
    </w:p>
    <w:p w:rsidR="000125BB" w:rsidRPr="007C561F" w:rsidRDefault="00FA2749" w:rsidP="007518DB">
      <w:pPr>
        <w:ind w:firstLine="709"/>
      </w:pPr>
      <w:r w:rsidRPr="007C561F">
        <w:t xml:space="preserve">Границы планируемых зон размещения объектов централизованной системы водоотведения не представлены в связи с отсутствием централизованной системы водоотведения на территории </w:t>
      </w:r>
      <w:r w:rsidR="004771CD" w:rsidRPr="007C561F">
        <w:t>Костяевского</w:t>
      </w:r>
      <w:r w:rsidRPr="007C561F">
        <w:t xml:space="preserve"> сельского поселения.</w:t>
      </w:r>
    </w:p>
    <w:p w:rsidR="000125BB" w:rsidRPr="007C561F" w:rsidRDefault="000125BB" w:rsidP="00401F34">
      <w:pPr>
        <w:pStyle w:val="10"/>
      </w:pPr>
      <w:bookmarkStart w:id="234" w:name="_Toc389740715"/>
      <w:r w:rsidRPr="007C561F">
        <w:lastRenderedPageBreak/>
        <w:t xml:space="preserve">Раздел 13. </w:t>
      </w:r>
      <w:bookmarkStart w:id="235" w:name="_Toc378760700"/>
      <w:bookmarkStart w:id="236" w:name="_Toc379362071"/>
      <w:r w:rsidRPr="007C561F">
        <w:t>Экологические аспекты мероприятий по строительству и реконструкции объектов централизованной системы водоотведения</w:t>
      </w:r>
      <w:bookmarkEnd w:id="235"/>
      <w:bookmarkEnd w:id="236"/>
      <w:r w:rsidRPr="007C561F">
        <w:t>.</w:t>
      </w:r>
      <w:bookmarkEnd w:id="234"/>
    </w:p>
    <w:p w:rsidR="000125BB" w:rsidRPr="007C561F" w:rsidRDefault="000125BB" w:rsidP="00401F34">
      <w:pPr>
        <w:pStyle w:val="10"/>
      </w:pPr>
      <w:bookmarkStart w:id="237" w:name="_Toc378760701"/>
      <w:bookmarkStart w:id="238" w:name="_Toc379362072"/>
      <w:bookmarkStart w:id="239" w:name="_Toc389740716"/>
      <w:r w:rsidRPr="007C561F">
        <w:t>13.1.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37"/>
      <w:bookmarkEnd w:id="238"/>
      <w:r w:rsidRPr="007C561F">
        <w:t>.</w:t>
      </w:r>
      <w:bookmarkEnd w:id="239"/>
    </w:p>
    <w:p w:rsidR="000125BB" w:rsidRPr="007C561F" w:rsidRDefault="000125BB" w:rsidP="00777D58">
      <w:pPr>
        <w:ind w:firstLine="0"/>
        <w:rPr>
          <w:rFonts w:cs="Times New Roman"/>
          <w:b/>
          <w:sz w:val="28"/>
          <w:szCs w:val="28"/>
        </w:rPr>
      </w:pPr>
    </w:p>
    <w:p w:rsidR="000125BB" w:rsidRPr="007C561F" w:rsidRDefault="00FA2749" w:rsidP="001A1BC7">
      <w:pPr>
        <w:ind w:firstLine="709"/>
      </w:pPr>
      <w:r w:rsidRPr="007C561F">
        <w:t xml:space="preserve">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 не представлены в связи с отсутствием централизованной системы водоотведения на территории </w:t>
      </w:r>
      <w:r w:rsidR="004771CD" w:rsidRPr="007C561F">
        <w:t>Костяевского</w:t>
      </w:r>
      <w:r w:rsidRPr="007C561F">
        <w:t xml:space="preserve"> сельского поселения.</w:t>
      </w:r>
    </w:p>
    <w:p w:rsidR="00FA2749" w:rsidRPr="007C561F" w:rsidRDefault="00FA2749" w:rsidP="001A1BC7">
      <w:pPr>
        <w:ind w:firstLine="709"/>
        <w:rPr>
          <w:bCs/>
        </w:rPr>
      </w:pPr>
    </w:p>
    <w:p w:rsidR="000125BB" w:rsidRPr="007C561F" w:rsidRDefault="000125BB" w:rsidP="00401F34">
      <w:pPr>
        <w:pStyle w:val="10"/>
      </w:pPr>
      <w:bookmarkStart w:id="240" w:name="_Toc378760702"/>
      <w:bookmarkStart w:id="241" w:name="_Toc379362073"/>
      <w:bookmarkStart w:id="242" w:name="_Toc389740717"/>
      <w:r w:rsidRPr="007C561F">
        <w:t>13.2. Сведения о применении методов, безопасных для окружающей среды, при утилизации осадков сточных вод</w:t>
      </w:r>
      <w:bookmarkEnd w:id="240"/>
      <w:bookmarkEnd w:id="241"/>
      <w:r w:rsidRPr="007C561F">
        <w:t>.</w:t>
      </w:r>
      <w:bookmarkEnd w:id="242"/>
    </w:p>
    <w:p w:rsidR="000125BB" w:rsidRPr="007C561F" w:rsidRDefault="000125BB" w:rsidP="004231F3">
      <w:pPr>
        <w:ind w:firstLine="0"/>
        <w:rPr>
          <w:rFonts w:cs="Times New Roman"/>
          <w:b/>
          <w:sz w:val="28"/>
          <w:szCs w:val="28"/>
        </w:rPr>
      </w:pPr>
    </w:p>
    <w:p w:rsidR="000125BB" w:rsidRPr="007C561F" w:rsidRDefault="00FA2749" w:rsidP="00FA3E12">
      <w:r w:rsidRPr="007C561F">
        <w:t xml:space="preserve">Сведения о применении методов, безопасных для окружающей среды, при утилизации осадков сточных вод не представлены в связи с отсутствием централизованной системы водоотведения на территории </w:t>
      </w:r>
      <w:r w:rsidR="004771CD" w:rsidRPr="007C561F">
        <w:t>Костяевского</w:t>
      </w:r>
      <w:r w:rsidRPr="007C561F">
        <w:t xml:space="preserve"> сельского поселения.</w:t>
      </w:r>
    </w:p>
    <w:p w:rsidR="000125BB" w:rsidRPr="007C561F" w:rsidRDefault="000125BB" w:rsidP="00D14317">
      <w:r w:rsidRPr="007C561F">
        <w:br w:type="page"/>
      </w:r>
    </w:p>
    <w:p w:rsidR="000125BB" w:rsidRPr="007C561F" w:rsidRDefault="000125BB" w:rsidP="00401F34">
      <w:pPr>
        <w:pStyle w:val="10"/>
      </w:pPr>
      <w:bookmarkStart w:id="243" w:name="_Toc389740718"/>
      <w:r w:rsidRPr="007C561F">
        <w:lastRenderedPageBreak/>
        <w:t xml:space="preserve">Раздел </w:t>
      </w:r>
      <w:bookmarkStart w:id="244" w:name="_Toc378760703"/>
      <w:bookmarkStart w:id="245" w:name="_Toc379362074"/>
      <w:r w:rsidRPr="007C561F">
        <w:t>14.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44"/>
      <w:bookmarkEnd w:id="245"/>
      <w:r w:rsidRPr="007C561F">
        <w:t>.</w:t>
      </w:r>
      <w:bookmarkEnd w:id="243"/>
    </w:p>
    <w:p w:rsidR="000125BB" w:rsidRPr="007C561F" w:rsidRDefault="000125BB" w:rsidP="00BE41AC"/>
    <w:p w:rsidR="00FA2749" w:rsidRPr="007C561F" w:rsidRDefault="00FA2749" w:rsidP="00BE41AC">
      <w:r w:rsidRPr="007C561F">
        <w:t xml:space="preserve">Оценка потребности в капитальных вложениях в строительство, реконструкцию и модернизацию объектов централизованной системы водоотведения не представлена в связи с </w:t>
      </w:r>
      <w:r w:rsidR="00595D39" w:rsidRPr="007C561F">
        <w:t xml:space="preserve">отсутствием централизованной системы водоотведения на территории </w:t>
      </w:r>
      <w:r w:rsidR="004771CD" w:rsidRPr="007C561F">
        <w:t>Костяевского</w:t>
      </w:r>
      <w:r w:rsidR="00595D39" w:rsidRPr="007C561F">
        <w:t xml:space="preserve"> сельского поселения.</w:t>
      </w: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sectPr w:rsidR="000125BB" w:rsidRPr="007C561F" w:rsidSect="00B7103A">
          <w:headerReference w:type="default" r:id="rId20"/>
          <w:footerReference w:type="default" r:id="rId21"/>
          <w:pgSz w:w="11906" w:h="16838"/>
          <w:pgMar w:top="1134" w:right="851" w:bottom="1134" w:left="1134" w:header="709" w:footer="709" w:gutter="0"/>
          <w:cols w:space="708"/>
          <w:docGrid w:linePitch="360"/>
        </w:sectPr>
      </w:pPr>
    </w:p>
    <w:p w:rsidR="000125BB" w:rsidRPr="007C561F" w:rsidRDefault="000125BB" w:rsidP="00401F34">
      <w:pPr>
        <w:pStyle w:val="10"/>
      </w:pPr>
      <w:bookmarkStart w:id="246" w:name="_Toc389740719"/>
      <w:r w:rsidRPr="007C561F">
        <w:lastRenderedPageBreak/>
        <w:t xml:space="preserve">Раздел 15. </w:t>
      </w:r>
      <w:bookmarkStart w:id="247" w:name="_Toc378760704"/>
      <w:bookmarkStart w:id="248" w:name="_Toc379362075"/>
      <w:r w:rsidRPr="007C561F">
        <w:t>Целевые показатели развития централизованной системы водоотведения</w:t>
      </w:r>
      <w:bookmarkEnd w:id="247"/>
      <w:bookmarkEnd w:id="248"/>
      <w:r w:rsidRPr="007C561F">
        <w:t>.</w:t>
      </w:r>
      <w:bookmarkEnd w:id="246"/>
    </w:p>
    <w:p w:rsidR="000125BB" w:rsidRPr="007C561F" w:rsidRDefault="000125BB" w:rsidP="00BE41AC"/>
    <w:p w:rsidR="000125BB" w:rsidRPr="007C561F" w:rsidRDefault="000125BB" w:rsidP="004377B5">
      <w:r w:rsidRPr="007C561F">
        <w:t xml:space="preserve">К целевым показателям деятельности относятся следующие показатели: </w:t>
      </w:r>
    </w:p>
    <w:p w:rsidR="000125BB" w:rsidRPr="007C561F" w:rsidRDefault="000125BB" w:rsidP="00EE37DC">
      <w:r w:rsidRPr="007C561F">
        <w:t xml:space="preserve">1) Показатели надежности и бесперебойности водоотведения; </w:t>
      </w:r>
    </w:p>
    <w:p w:rsidR="000125BB" w:rsidRPr="007C561F" w:rsidRDefault="000125BB" w:rsidP="00EE37DC">
      <w:pPr>
        <w:ind w:left="720" w:firstLine="0"/>
      </w:pPr>
      <w:r w:rsidRPr="007C561F">
        <w:t>2) Показатели качества обслуживания абонентов;</w:t>
      </w:r>
    </w:p>
    <w:p w:rsidR="000125BB" w:rsidRPr="007C561F" w:rsidRDefault="000125BB" w:rsidP="00DA24FC">
      <w:pPr>
        <w:pStyle w:val="ad"/>
        <w:numPr>
          <w:ilvl w:val="0"/>
          <w:numId w:val="31"/>
        </w:numPr>
      </w:pPr>
      <w:r w:rsidRPr="007C561F">
        <w:t>Показатели качества очистки сточных вод;</w:t>
      </w:r>
    </w:p>
    <w:p w:rsidR="000125BB" w:rsidRPr="007C561F" w:rsidRDefault="000125BB" w:rsidP="004377B5">
      <w:r w:rsidRPr="007C561F">
        <w:t xml:space="preserve">4)   Показатели эффективности использования ресурсов при транспортировке сточных вод; </w:t>
      </w:r>
    </w:p>
    <w:p w:rsidR="000125BB" w:rsidRPr="007C561F" w:rsidRDefault="000125BB" w:rsidP="004377B5">
      <w:r w:rsidRPr="007C561F">
        <w:t xml:space="preserve">5) Соотношение цены реализации мероприятий инвестиционной программы и их эффективности – улучшение качества очистки сточных вод; </w:t>
      </w:r>
    </w:p>
    <w:p w:rsidR="000125BB" w:rsidRPr="007C561F" w:rsidRDefault="000125BB" w:rsidP="004377B5">
      <w:r w:rsidRPr="007C561F">
        <w:t>6)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0125BB" w:rsidRPr="007C561F" w:rsidRDefault="00595D39" w:rsidP="00595D39">
      <w:r w:rsidRPr="007C561F">
        <w:t xml:space="preserve">Целевые показатели развития централизованной системы водоотведения рассчитать невозможно в связи с отсутствием системы канализования на территории </w:t>
      </w:r>
      <w:r w:rsidR="004771CD" w:rsidRPr="007C561F">
        <w:t>Костяевского</w:t>
      </w:r>
      <w:r w:rsidRPr="007C561F">
        <w:t xml:space="preserve"> сельского поселения.</w:t>
      </w: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pPr>
    </w:p>
    <w:p w:rsidR="000125BB" w:rsidRPr="007C561F" w:rsidRDefault="000125BB" w:rsidP="004377B5">
      <w:pPr>
        <w:jc w:val="right"/>
        <w:sectPr w:rsidR="000125BB" w:rsidRPr="007C561F" w:rsidSect="00464B92">
          <w:pgSz w:w="11906" w:h="16838"/>
          <w:pgMar w:top="1134" w:right="851" w:bottom="1134" w:left="1134" w:header="709" w:footer="709" w:gutter="0"/>
          <w:cols w:space="708"/>
          <w:docGrid w:linePitch="360"/>
        </w:sectPr>
      </w:pPr>
    </w:p>
    <w:p w:rsidR="000125BB" w:rsidRPr="007C561F" w:rsidRDefault="000125BB" w:rsidP="00401F34">
      <w:pPr>
        <w:pStyle w:val="10"/>
      </w:pPr>
      <w:bookmarkStart w:id="249" w:name="_Toc389740720"/>
      <w:r w:rsidRPr="007C561F">
        <w:lastRenderedPageBreak/>
        <w:t>Раздел 16.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249"/>
    </w:p>
    <w:p w:rsidR="000125BB" w:rsidRPr="007C561F" w:rsidRDefault="000125BB" w:rsidP="004377B5"/>
    <w:p w:rsidR="000125BB" w:rsidRPr="007C561F" w:rsidRDefault="004445BF" w:rsidP="004377B5">
      <w:r w:rsidRPr="007C561F">
        <w:t>Б</w:t>
      </w:r>
      <w:r w:rsidR="000125BB" w:rsidRPr="007C561F">
        <w:t xml:space="preserve">есхозяйные объекты централизованной системы водоотведения в </w:t>
      </w:r>
      <w:r w:rsidR="004771CD" w:rsidRPr="007C561F">
        <w:t>Костяевском</w:t>
      </w:r>
      <w:r w:rsidR="00595D39" w:rsidRPr="007C561F">
        <w:t xml:space="preserve"> сельском поселении</w:t>
      </w:r>
      <w:r w:rsidR="000125BB" w:rsidRPr="007C561F">
        <w:t xml:space="preserve"> отсутствуют.</w:t>
      </w:r>
    </w:p>
    <w:p w:rsidR="000125BB" w:rsidRDefault="000125BB" w:rsidP="00FA3E12">
      <w:r>
        <w:br w:type="page"/>
      </w:r>
    </w:p>
    <w:p w:rsidR="000125BB" w:rsidRDefault="000125BB" w:rsidP="00401F34">
      <w:pPr>
        <w:pStyle w:val="10"/>
      </w:pPr>
      <w:bookmarkStart w:id="250" w:name="_Toc378248060"/>
    </w:p>
    <w:p w:rsidR="000125BB" w:rsidRDefault="000125BB" w:rsidP="00401F34">
      <w:pPr>
        <w:pStyle w:val="10"/>
      </w:pPr>
      <w:bookmarkStart w:id="251" w:name="_Toc389740721"/>
      <w:r w:rsidRPr="00AF4BA7">
        <w:t>СПИСОК ЛИТЕРАТУРЫ</w:t>
      </w:r>
      <w:bookmarkEnd w:id="250"/>
      <w:bookmarkEnd w:id="251"/>
    </w:p>
    <w:p w:rsidR="000125BB" w:rsidRPr="00AF4BA7" w:rsidRDefault="000125BB" w:rsidP="00AF4BA7"/>
    <w:p w:rsidR="000125BB" w:rsidRDefault="000125BB" w:rsidP="0057486F">
      <w:pPr>
        <w:numPr>
          <w:ilvl w:val="0"/>
          <w:numId w:val="4"/>
        </w:numPr>
        <w:tabs>
          <w:tab w:val="clear" w:pos="720"/>
          <w:tab w:val="num" w:pos="360"/>
        </w:tabs>
        <w:ind w:left="0" w:firstLine="360"/>
      </w:pPr>
      <w:r w:rsidRPr="00AF4BA7">
        <w:t>Федеральный закон от 7 декабря 2011 г. № 416-ФЗ «О</w:t>
      </w:r>
      <w:r w:rsidR="00062819">
        <w:t xml:space="preserve"> водоснабжении и водоотведении»;</w:t>
      </w:r>
    </w:p>
    <w:p w:rsidR="00062819" w:rsidRPr="00AF4BA7" w:rsidRDefault="00E5117C" w:rsidP="0057486F">
      <w:pPr>
        <w:numPr>
          <w:ilvl w:val="0"/>
          <w:numId w:val="4"/>
        </w:numPr>
        <w:tabs>
          <w:tab w:val="clear" w:pos="720"/>
          <w:tab w:val="num" w:pos="360"/>
        </w:tabs>
        <w:ind w:left="0" w:firstLine="360"/>
      </w:pPr>
      <w:hyperlink r:id="rId22" w:history="1">
        <w:r w:rsidR="00062819">
          <w:t>П</w:t>
        </w:r>
        <w:r w:rsidR="00062819" w:rsidRPr="00062819">
          <w:t>остановление Правительства Российской Федерации от 05.09.2013 N 782 "О схемах водоснабжения и водоотведения"</w:t>
        </w:r>
      </w:hyperlink>
      <w:r w:rsidR="00062819">
        <w:t>;</w:t>
      </w:r>
    </w:p>
    <w:p w:rsidR="000125BB" w:rsidRDefault="000125BB" w:rsidP="0057486F">
      <w:pPr>
        <w:numPr>
          <w:ilvl w:val="0"/>
          <w:numId w:val="4"/>
        </w:numPr>
        <w:tabs>
          <w:tab w:val="clear" w:pos="720"/>
          <w:tab w:val="num" w:pos="360"/>
        </w:tabs>
        <w:ind w:left="0" w:firstLine="360"/>
      </w:pPr>
      <w:r w:rsidRPr="00AF4BA7">
        <w:t>Федеральный закон от 30 декабря 2004 года № 210-ФЗ «Об основах регулирования тарифов организаций коммунального комплекса»;</w:t>
      </w:r>
    </w:p>
    <w:p w:rsidR="00B024F2" w:rsidRPr="00401F34" w:rsidRDefault="00B024F2" w:rsidP="00401F34">
      <w:pPr>
        <w:pStyle w:val="10"/>
        <w:numPr>
          <w:ilvl w:val="0"/>
          <w:numId w:val="4"/>
        </w:numPr>
        <w:rPr>
          <w:rFonts w:eastAsia="Calibri"/>
          <w:b w:val="0"/>
          <w:sz w:val="24"/>
        </w:rPr>
      </w:pPr>
      <w:bookmarkStart w:id="252" w:name="_Toc389740722"/>
      <w:r w:rsidRPr="00401F34">
        <w:rPr>
          <w:rFonts w:eastAsia="Calibri"/>
          <w:b w:val="0"/>
          <w:sz w:val="24"/>
        </w:rPr>
        <w:t xml:space="preserve">Постановление Правительства РФ от 29 июля 2013 года №644 </w:t>
      </w:r>
      <w:r w:rsidR="002C0083" w:rsidRPr="00401F34">
        <w:rPr>
          <w:rFonts w:eastAsia="Calibri"/>
          <w:b w:val="0"/>
          <w:sz w:val="24"/>
        </w:rPr>
        <w:t>«</w:t>
      </w:r>
      <w:r w:rsidRPr="00401F34">
        <w:rPr>
          <w:rFonts w:eastAsia="Calibri"/>
          <w:b w:val="0"/>
          <w:sz w:val="24"/>
        </w:rPr>
        <w:t>Об утверждении Правил холодного водоснабжения и водоотведения и о внесении изменений в некоторые акты Правительства Российской Федерации</w:t>
      </w:r>
      <w:r w:rsidR="002C0083" w:rsidRPr="00401F34">
        <w:rPr>
          <w:rFonts w:eastAsia="Calibri"/>
          <w:b w:val="0"/>
          <w:sz w:val="24"/>
        </w:rPr>
        <w:t>»;</w:t>
      </w:r>
      <w:bookmarkEnd w:id="252"/>
      <w:r w:rsidR="002C0083" w:rsidRPr="00401F34">
        <w:rPr>
          <w:rFonts w:eastAsia="Calibri"/>
          <w:b w:val="0"/>
          <w:sz w:val="24"/>
        </w:rPr>
        <w:t xml:space="preserve"> </w:t>
      </w:r>
    </w:p>
    <w:p w:rsidR="000125BB" w:rsidRPr="00AF4BA7" w:rsidRDefault="000125BB" w:rsidP="0057486F">
      <w:pPr>
        <w:numPr>
          <w:ilvl w:val="0"/>
          <w:numId w:val="4"/>
        </w:numPr>
        <w:tabs>
          <w:tab w:val="clear" w:pos="720"/>
          <w:tab w:val="num" w:pos="360"/>
        </w:tabs>
        <w:ind w:left="0" w:firstLine="360"/>
      </w:pPr>
      <w:r w:rsidRPr="00AF4BA7">
        <w:t>Вод</w:t>
      </w:r>
      <w:r w:rsidR="00062819">
        <w:t>ный кодекс Российской Федерации;</w:t>
      </w:r>
    </w:p>
    <w:p w:rsidR="000125BB" w:rsidRPr="00AF4BA7" w:rsidRDefault="000125BB" w:rsidP="0057486F">
      <w:pPr>
        <w:numPr>
          <w:ilvl w:val="0"/>
          <w:numId w:val="4"/>
        </w:numPr>
        <w:tabs>
          <w:tab w:val="clear" w:pos="720"/>
          <w:tab w:val="num" w:pos="360"/>
        </w:tabs>
        <w:ind w:left="0" w:firstLine="360"/>
      </w:pPr>
      <w:r w:rsidRPr="00AF4BA7">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0125BB" w:rsidRPr="00AF4BA7" w:rsidRDefault="000125BB" w:rsidP="0057486F">
      <w:pPr>
        <w:numPr>
          <w:ilvl w:val="0"/>
          <w:numId w:val="4"/>
        </w:numPr>
        <w:tabs>
          <w:tab w:val="clear" w:pos="720"/>
          <w:tab w:val="num" w:pos="360"/>
        </w:tabs>
        <w:ind w:left="0" w:firstLine="360"/>
      </w:pPr>
      <w:r w:rsidRPr="00AF4BA7">
        <w:t>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 декабря 2011 года      № 13330 2012;</w:t>
      </w:r>
    </w:p>
    <w:p w:rsidR="000125BB" w:rsidRPr="00AF4BA7" w:rsidRDefault="000125BB" w:rsidP="0057486F">
      <w:pPr>
        <w:numPr>
          <w:ilvl w:val="0"/>
          <w:numId w:val="4"/>
        </w:numPr>
        <w:tabs>
          <w:tab w:val="clear" w:pos="720"/>
          <w:tab w:val="num" w:pos="360"/>
        </w:tabs>
        <w:ind w:left="0" w:firstLine="360"/>
      </w:pPr>
      <w:r w:rsidRPr="00AF4BA7">
        <w:t>СНиП 2.04.01-85* «Внутренний водопровод и канализация зданий» (Официальное издание, М.: ГУП ЦПП, 2003.Дата редакции: 01.01.2003);</w:t>
      </w:r>
    </w:p>
    <w:p w:rsidR="000125BB" w:rsidRPr="00AF4BA7" w:rsidRDefault="000125BB" w:rsidP="0057486F">
      <w:pPr>
        <w:numPr>
          <w:ilvl w:val="0"/>
          <w:numId w:val="4"/>
        </w:numPr>
        <w:tabs>
          <w:tab w:val="clear" w:pos="720"/>
          <w:tab w:val="num" w:pos="360"/>
        </w:tabs>
        <w:ind w:left="0" w:firstLine="360"/>
      </w:pPr>
      <w:r w:rsidRPr="00AF4BA7">
        <w:t>Приказ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инфраструктуры муниципальных образований»;</w:t>
      </w:r>
    </w:p>
    <w:p w:rsidR="000125BB" w:rsidRPr="00AF4BA7" w:rsidRDefault="000125BB" w:rsidP="0057486F">
      <w:pPr>
        <w:numPr>
          <w:ilvl w:val="0"/>
          <w:numId w:val="4"/>
        </w:numPr>
        <w:tabs>
          <w:tab w:val="clear" w:pos="720"/>
          <w:tab w:val="num" w:pos="360"/>
        </w:tabs>
        <w:ind w:left="0" w:firstLine="360"/>
      </w:pPr>
      <w:r w:rsidRPr="00AF4BA7">
        <w:t>Постановление Правительства Российской Федерации от 23.05.2006г.  №306 «Об утверждении правил установления и определения нормативов потребления коммунальных услуг»;</w:t>
      </w:r>
    </w:p>
    <w:p w:rsidR="000125BB" w:rsidRPr="00AF4BA7" w:rsidRDefault="00E5117C" w:rsidP="0057486F">
      <w:pPr>
        <w:numPr>
          <w:ilvl w:val="0"/>
          <w:numId w:val="4"/>
        </w:numPr>
        <w:tabs>
          <w:tab w:val="clear" w:pos="720"/>
          <w:tab w:val="num" w:pos="360"/>
        </w:tabs>
        <w:ind w:left="0" w:firstLine="360"/>
      </w:pPr>
      <w:hyperlink r:id="rId23" w:tgtFrame="_blank" w:history="1">
        <w:r w:rsidR="000125BB" w:rsidRPr="00AF4BA7">
          <w:t>Постановление Правительства Российской Федерации от 28.03.2012 г. № 258</w:t>
        </w:r>
      </w:hyperlink>
      <w:r w:rsidR="000125BB" w:rsidRPr="00AF4BA7">
        <w:t xml:space="preserve"> «О внесении изменений в Правила установления и определения нормативов потребления коммунальных услуг»;</w:t>
      </w:r>
    </w:p>
    <w:p w:rsidR="00062819" w:rsidRDefault="000125BB" w:rsidP="00062819">
      <w:pPr>
        <w:numPr>
          <w:ilvl w:val="0"/>
          <w:numId w:val="4"/>
        </w:numPr>
        <w:tabs>
          <w:tab w:val="clear" w:pos="720"/>
          <w:tab w:val="num" w:pos="360"/>
        </w:tabs>
        <w:ind w:left="0" w:firstLine="360"/>
      </w:pPr>
      <w:r w:rsidRPr="00AF4BA7">
        <w:t xml:space="preserve"> Постановление Правительства Российской Федерации от 06.05.2011г. № 354 «О предоставлении коммунальных услуг собственникам и пользователям помещений в много</w:t>
      </w:r>
      <w:r w:rsidR="00062819">
        <w:t>квартирных домах и жилых домов»;</w:t>
      </w:r>
    </w:p>
    <w:p w:rsidR="00062819" w:rsidRPr="00062819" w:rsidRDefault="00062819" w:rsidP="00062819">
      <w:pPr>
        <w:numPr>
          <w:ilvl w:val="0"/>
          <w:numId w:val="4"/>
        </w:numPr>
        <w:tabs>
          <w:tab w:val="clear" w:pos="720"/>
          <w:tab w:val="num" w:pos="360"/>
        </w:tabs>
        <w:ind w:left="0" w:firstLine="360"/>
      </w:pPr>
      <w:r>
        <w:lastRenderedPageBreak/>
        <w:t xml:space="preserve"> </w:t>
      </w:r>
      <w:r w:rsidRPr="00062819">
        <w:rPr>
          <w:rFonts w:cs="Times New Roman"/>
        </w:rPr>
        <w:t>СНиП 2.07.01-89 «Градостроительство. Планировка и застройка городских и сельских поселений»</w:t>
      </w:r>
      <w:r>
        <w:rPr>
          <w:rFonts w:cs="Times New Roman"/>
        </w:rPr>
        <w:t>;</w:t>
      </w:r>
    </w:p>
    <w:p w:rsidR="003B1128" w:rsidRDefault="00062819" w:rsidP="00062819">
      <w:pPr>
        <w:numPr>
          <w:ilvl w:val="0"/>
          <w:numId w:val="4"/>
        </w:numPr>
        <w:tabs>
          <w:tab w:val="clear" w:pos="720"/>
          <w:tab w:val="num" w:pos="360"/>
        </w:tabs>
        <w:ind w:left="0" w:firstLine="360"/>
      </w:pPr>
      <w:r w:rsidRPr="00595D39">
        <w:rPr>
          <w:rFonts w:cs="Times New Roman"/>
        </w:rPr>
        <w:t xml:space="preserve"> </w:t>
      </w:r>
      <w:r w:rsidR="003B1128" w:rsidRPr="00595D39">
        <w:rPr>
          <w:szCs w:val="26"/>
        </w:rPr>
        <w:t>С</w:t>
      </w:r>
      <w:r w:rsidR="003B1128">
        <w:t xml:space="preserve">анПиН </w:t>
      </w:r>
      <w:r w:rsidR="003B1128" w:rsidRPr="004445BF">
        <w:t>2.1.5.980-00 «Гигиенические требования к охране поверхностных вод»</w:t>
      </w:r>
      <w:r w:rsidR="003B1128">
        <w:t>;</w:t>
      </w:r>
    </w:p>
    <w:p w:rsidR="003B1128" w:rsidRDefault="003B1128" w:rsidP="00062819">
      <w:pPr>
        <w:numPr>
          <w:ilvl w:val="0"/>
          <w:numId w:val="4"/>
        </w:numPr>
        <w:tabs>
          <w:tab w:val="clear" w:pos="720"/>
          <w:tab w:val="num" w:pos="360"/>
        </w:tabs>
        <w:ind w:left="0" w:firstLine="360"/>
      </w:pPr>
      <w:r>
        <w:t xml:space="preserve"> </w:t>
      </w:r>
      <w:r w:rsidRPr="004445BF">
        <w:t>СанПиН 2.1.7.573-96 «Гигиенические требования к использованию сточных вод и их осадков</w:t>
      </w:r>
      <w:r>
        <w:t xml:space="preserve"> для орошения и удобрения</w:t>
      </w:r>
      <w:r w:rsidRPr="004445BF">
        <w:t>»</w:t>
      </w:r>
      <w:r w:rsidR="002C0083">
        <w:t>.</w:t>
      </w:r>
    </w:p>
    <w:p w:rsidR="003B1128" w:rsidRPr="00062819" w:rsidRDefault="003B1128" w:rsidP="002C0083">
      <w:pPr>
        <w:ind w:left="360" w:firstLine="0"/>
      </w:pPr>
    </w:p>
    <w:p w:rsidR="000125BB" w:rsidRDefault="000125BB" w:rsidP="00FA3E12">
      <w:r>
        <w:br w:type="page"/>
      </w:r>
    </w:p>
    <w:p w:rsidR="000125BB" w:rsidRDefault="000125BB" w:rsidP="00401F34">
      <w:pPr>
        <w:pStyle w:val="10"/>
      </w:pPr>
    </w:p>
    <w:p w:rsidR="000125BB" w:rsidRDefault="000125BB" w:rsidP="00401F34">
      <w:pPr>
        <w:pStyle w:val="10"/>
      </w:pPr>
    </w:p>
    <w:p w:rsidR="000125BB" w:rsidRDefault="000125BB" w:rsidP="00401F34">
      <w:pPr>
        <w:pStyle w:val="10"/>
      </w:pPr>
    </w:p>
    <w:p w:rsidR="000125BB" w:rsidRDefault="000125BB" w:rsidP="00401F34">
      <w:pPr>
        <w:pStyle w:val="10"/>
      </w:pPr>
    </w:p>
    <w:p w:rsidR="000125BB" w:rsidRDefault="000125BB" w:rsidP="00401F34">
      <w:pPr>
        <w:pStyle w:val="10"/>
      </w:pPr>
    </w:p>
    <w:p w:rsidR="000125BB" w:rsidRDefault="000125BB" w:rsidP="00401F34">
      <w:pPr>
        <w:pStyle w:val="10"/>
      </w:pPr>
    </w:p>
    <w:p w:rsidR="000125BB" w:rsidRDefault="000125BB" w:rsidP="00401F34">
      <w:pPr>
        <w:pStyle w:val="10"/>
      </w:pPr>
    </w:p>
    <w:p w:rsidR="000125BB" w:rsidRDefault="000125BB" w:rsidP="00401F34">
      <w:pPr>
        <w:pStyle w:val="10"/>
      </w:pPr>
    </w:p>
    <w:p w:rsidR="000125BB" w:rsidRDefault="000125BB" w:rsidP="00401F34">
      <w:pPr>
        <w:pStyle w:val="10"/>
      </w:pPr>
    </w:p>
    <w:p w:rsidR="000125BB" w:rsidRDefault="000125BB" w:rsidP="00401F34">
      <w:pPr>
        <w:pStyle w:val="10"/>
      </w:pPr>
    </w:p>
    <w:p w:rsidR="000125BB" w:rsidRDefault="000125BB" w:rsidP="00401F34">
      <w:pPr>
        <w:pStyle w:val="10"/>
      </w:pPr>
    </w:p>
    <w:p w:rsidR="000125BB" w:rsidRDefault="000125BB" w:rsidP="00401F34">
      <w:pPr>
        <w:pStyle w:val="10"/>
      </w:pPr>
    </w:p>
    <w:p w:rsidR="000125BB" w:rsidRDefault="000125BB" w:rsidP="00401F34">
      <w:pPr>
        <w:pStyle w:val="10"/>
      </w:pPr>
    </w:p>
    <w:p w:rsidR="000125BB" w:rsidRPr="003E2B20" w:rsidRDefault="000125BB" w:rsidP="00401F34">
      <w:pPr>
        <w:pStyle w:val="10"/>
      </w:pPr>
      <w:bookmarkStart w:id="253" w:name="_Toc389740723"/>
      <w:r w:rsidRPr="003E2B20">
        <w:t>ПРИЛОЖЕНИЯ</w:t>
      </w:r>
      <w:bookmarkEnd w:id="253"/>
    </w:p>
    <w:p w:rsidR="000125BB" w:rsidRDefault="000125BB" w:rsidP="00AF4BA7">
      <w:r>
        <w:br w:type="page"/>
      </w:r>
    </w:p>
    <w:p w:rsidR="000125BB" w:rsidRDefault="000125BB" w:rsidP="000A51DF">
      <w:pPr>
        <w:jc w:val="center"/>
      </w:pPr>
      <w:r>
        <w:lastRenderedPageBreak/>
        <w:t>Приложение 1.</w:t>
      </w:r>
    </w:p>
    <w:p w:rsidR="007C561F" w:rsidRDefault="007C561F" w:rsidP="000A51DF">
      <w:pPr>
        <w:jc w:val="center"/>
      </w:pPr>
      <w:r>
        <w:t>Участки водопроводных сетей</w:t>
      </w:r>
    </w:p>
    <w:tbl>
      <w:tblPr>
        <w:tblW w:w="98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6"/>
        <w:gridCol w:w="3696"/>
        <w:gridCol w:w="1471"/>
        <w:gridCol w:w="1017"/>
      </w:tblGrid>
      <w:tr w:rsidR="007C561F" w:rsidRPr="007C561F" w:rsidTr="007C561F">
        <w:trPr>
          <w:trHeight w:val="724"/>
        </w:trPr>
        <w:tc>
          <w:tcPr>
            <w:tcW w:w="3696" w:type="dxa"/>
            <w:shd w:val="clear" w:color="auto" w:fill="auto"/>
            <w:vAlign w:val="center"/>
            <w:hideMark/>
          </w:tcPr>
          <w:p w:rsidR="007C561F" w:rsidRPr="007C561F" w:rsidRDefault="007C561F" w:rsidP="007C561F">
            <w:pPr>
              <w:spacing w:line="240" w:lineRule="auto"/>
              <w:ind w:firstLine="0"/>
              <w:jc w:val="center"/>
              <w:rPr>
                <w:rFonts w:eastAsia="Times New Roman" w:cs="Times New Roman"/>
                <w:b/>
                <w:bCs/>
                <w:color w:val="000000"/>
                <w:sz w:val="20"/>
                <w:szCs w:val="20"/>
                <w:lang w:eastAsia="ru-RU"/>
              </w:rPr>
            </w:pPr>
            <w:r w:rsidRPr="007C561F">
              <w:rPr>
                <w:rFonts w:eastAsia="Times New Roman" w:cs="Times New Roman"/>
                <w:b/>
                <w:bCs/>
                <w:color w:val="000000"/>
                <w:sz w:val="20"/>
                <w:szCs w:val="20"/>
                <w:lang w:eastAsia="ru-RU"/>
              </w:rPr>
              <w:t>Начальный узел</w:t>
            </w:r>
          </w:p>
        </w:tc>
        <w:tc>
          <w:tcPr>
            <w:tcW w:w="3696" w:type="dxa"/>
            <w:shd w:val="clear" w:color="auto" w:fill="auto"/>
            <w:vAlign w:val="center"/>
            <w:hideMark/>
          </w:tcPr>
          <w:p w:rsidR="007C561F" w:rsidRPr="007C561F" w:rsidRDefault="007C561F" w:rsidP="007C561F">
            <w:pPr>
              <w:spacing w:line="240" w:lineRule="auto"/>
              <w:ind w:firstLine="0"/>
              <w:jc w:val="center"/>
              <w:rPr>
                <w:rFonts w:eastAsia="Times New Roman" w:cs="Times New Roman"/>
                <w:b/>
                <w:bCs/>
                <w:color w:val="000000"/>
                <w:sz w:val="20"/>
                <w:szCs w:val="20"/>
                <w:lang w:eastAsia="ru-RU"/>
              </w:rPr>
            </w:pPr>
            <w:r w:rsidRPr="007C561F">
              <w:rPr>
                <w:rFonts w:eastAsia="Times New Roman" w:cs="Times New Roman"/>
                <w:b/>
                <w:bCs/>
                <w:color w:val="000000"/>
                <w:sz w:val="20"/>
                <w:szCs w:val="20"/>
                <w:lang w:eastAsia="ru-RU"/>
              </w:rPr>
              <w:t>Конечный узел</w:t>
            </w:r>
          </w:p>
        </w:tc>
        <w:tc>
          <w:tcPr>
            <w:tcW w:w="1471" w:type="dxa"/>
            <w:shd w:val="clear" w:color="auto" w:fill="auto"/>
            <w:vAlign w:val="center"/>
            <w:hideMark/>
          </w:tcPr>
          <w:p w:rsidR="007C561F" w:rsidRPr="007C561F" w:rsidRDefault="007C561F" w:rsidP="007C561F">
            <w:pPr>
              <w:spacing w:line="240" w:lineRule="auto"/>
              <w:ind w:firstLine="0"/>
              <w:jc w:val="center"/>
              <w:rPr>
                <w:rFonts w:eastAsia="Times New Roman" w:cs="Times New Roman"/>
                <w:b/>
                <w:bCs/>
                <w:color w:val="000000"/>
                <w:sz w:val="20"/>
                <w:szCs w:val="20"/>
                <w:lang w:eastAsia="ru-RU"/>
              </w:rPr>
            </w:pPr>
            <w:r w:rsidRPr="007C561F">
              <w:rPr>
                <w:rFonts w:eastAsia="Times New Roman" w:cs="Times New Roman"/>
                <w:b/>
                <w:bCs/>
                <w:color w:val="000000"/>
                <w:sz w:val="20"/>
                <w:szCs w:val="20"/>
                <w:lang w:eastAsia="ru-RU"/>
              </w:rPr>
              <w:t>Диаметр наружный, мм</w:t>
            </w:r>
          </w:p>
        </w:tc>
        <w:tc>
          <w:tcPr>
            <w:tcW w:w="1017" w:type="dxa"/>
            <w:shd w:val="clear" w:color="auto" w:fill="auto"/>
            <w:vAlign w:val="center"/>
            <w:hideMark/>
          </w:tcPr>
          <w:p w:rsidR="007C561F" w:rsidRPr="007C561F" w:rsidRDefault="007C561F" w:rsidP="007C561F">
            <w:pPr>
              <w:spacing w:line="240" w:lineRule="auto"/>
              <w:ind w:firstLine="0"/>
              <w:jc w:val="center"/>
              <w:rPr>
                <w:rFonts w:eastAsia="Times New Roman" w:cs="Times New Roman"/>
                <w:b/>
                <w:bCs/>
                <w:color w:val="000000"/>
                <w:sz w:val="20"/>
                <w:szCs w:val="20"/>
                <w:lang w:eastAsia="ru-RU"/>
              </w:rPr>
            </w:pPr>
            <w:r w:rsidRPr="007C561F">
              <w:rPr>
                <w:rFonts w:eastAsia="Times New Roman" w:cs="Times New Roman"/>
                <w:b/>
                <w:bCs/>
                <w:color w:val="000000"/>
                <w:sz w:val="20"/>
                <w:szCs w:val="20"/>
                <w:lang w:eastAsia="ru-RU"/>
              </w:rPr>
              <w:t>Длина, м</w:t>
            </w:r>
          </w:p>
        </w:tc>
      </w:tr>
      <w:tr w:rsidR="007C561F" w:rsidRPr="007C561F" w:rsidTr="00505BB1">
        <w:trPr>
          <w:trHeight w:val="303"/>
        </w:trPr>
        <w:tc>
          <w:tcPr>
            <w:tcW w:w="9880" w:type="dxa"/>
            <w:gridSpan w:val="4"/>
            <w:shd w:val="clear" w:color="auto" w:fill="auto"/>
            <w:noWrap/>
            <w:vAlign w:val="bottom"/>
            <w:hideMark/>
          </w:tcPr>
          <w:p w:rsidR="007C561F" w:rsidRPr="007C561F" w:rsidRDefault="007C561F" w:rsidP="007C561F">
            <w:pPr>
              <w:spacing w:line="240" w:lineRule="auto"/>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д. Костяево Большое</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ВНБ</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44,4</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Интернациональная,Жилой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26,9</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Интернациональная,Жилой дом</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Интернациональная,Жилой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37,9</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25,9</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27,1</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39,7</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Интернациональная,Жилой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15,2</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ВК13</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88,1</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ВК13</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26,7</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ВК13</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Лесная,жилой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32,7</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26</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34,4</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Лесная,жилой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20,7</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Лесная,жилой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21,8</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ВК8</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16</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Лесная,жилой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51,5</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ВК8</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ВК9</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24,4</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ВК8</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Лесная,жилой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22,5</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ВК8</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Лесная,жилой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10,2</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ВК9</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ВК10</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22,9</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ВК9</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Лесная,жилой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50,3</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ВК10</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ВК11</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49,5</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ВК10</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Лесная,жилой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23,5</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ВК10</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Лесная,жилой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10,3</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ВК11</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Лесная,жилой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24,4</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ВК11</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Лесная,жилой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10,8</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ВК11</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ВК12</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40,4</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ВК12</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Лесная,ФАП</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35</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ВК12</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ВК74</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87,8</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ВК74</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Интернациональная,Жилой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33,4</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ВК14</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160,7</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Интернациональная,Жилой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16,1</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ВК15</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ВК14</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56,7</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ВК14</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Ветеранов,Котельная</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40,8</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ВК15</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47,2</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ВК15</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20,3</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16</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ВК15</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126,3</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16</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ВК17</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12,4</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ВК17</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ВК18</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24,4</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lastRenderedPageBreak/>
              <w:t>ВК18</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ВК19</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20,7</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ВК20</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16</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16,3</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ВК17</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8,7</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ВК17</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18,8</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ВК18</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10,8</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ВК18</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17,3</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ВК19</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7,9</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16</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21,3</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ВК21</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ВК20</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19,2</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ВК22</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ВК21</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23,6</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ВК23</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ВК22</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25,6</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ВК26</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ВК23</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29</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ВК20</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16,9</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ВК21</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17,5</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ВК22</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17,1</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ВК23</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18</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ВК23</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ВК24</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36,7</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ВК24</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ВК25</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19,2</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ВК24</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4,4</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ВК25</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19</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ВК25</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6,1</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ВК23</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11,9</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ВК26</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14,5</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ВК26</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12,8</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ВК27</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ВК26</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28,5</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ВК28</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ВК27</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22,8</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ВК29</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ВК28</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21,8</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ВК30</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ВК29</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24,4</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ВК27</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7,7</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ВК28</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6,7</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ВК31</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ВК30</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53,1</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ВК33</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ВК32</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34,7</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ВК34</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ВК33</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27,4</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ВК35</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ВК34</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24,7</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ВК36</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ВК35</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32,8</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ВК37</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ВК36</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23,2</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ВК38</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ВК37</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26,2</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ВК39</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ВК38</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32,8</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ВК29</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Цветочная,жилой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13</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ВК42</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ВК29</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48,2</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ВК30</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18,9</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ВК31</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21</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ВК32</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18,7</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ВК32</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7,7</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ВК33</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18,9</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lastRenderedPageBreak/>
              <w:t>ВК33</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11,6</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ВК34</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19,2</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ВК35</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18,3</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ВК35</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11,5</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ВК36</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19,8</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ВК36</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10,3</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ВК37</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19,6</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ВК38</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20,7</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ВК38</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11,4</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ВК39</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18,4</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ВК39</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9,2</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ВК40</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ВК39</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41,9</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ВК40</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ВК41</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27,2</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ВК40</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5,2</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ВК40</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13,9</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ВК41</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ВК41</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13,4</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ВК43</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ВК42</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14,2</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ВК44</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ВК43</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16,1</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ВК45</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ВК44</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29,7</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ВК42</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Цветочная,жилой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5,2</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ВК43</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68,2</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ВК44</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Цветочная,жилой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4,4</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ВК45</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Цветочная,жилой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ВК74</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ВК73</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173</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ВК73</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ВК68</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51,1</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ВК73</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Интернациональная,Жилой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12,7</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ВК68</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ВК65</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42,7</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ВК65</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ВК71</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50,6</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ВК71</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ВК72</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54,5</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ВК71</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Набережная,Школа</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25,6</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ВК72</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Набережная,Школа</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19,8</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ВК68</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ВК69</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38,6</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ВК69</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ВК70</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40,3</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ВК65</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ВК66</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33,8</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ВК66</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ВК67</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23,8</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ВК68</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14,4</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ВК68</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ВК69</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4,1</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ВК70</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4,6</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ВК65</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17,9</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ВК65</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9,2</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ВК66</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6,2</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ВК67</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5,4</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ВК62</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ВК65</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51,6</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lastRenderedPageBreak/>
              <w:t>ВК62</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ВК64</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20,5</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ВК62</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ВК63</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34,6</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ВК60</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ВК62</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60,9</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ВК60</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ВК61</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37</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ВК64</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13</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ВК64</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5,5</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ВК62</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7,9</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ВК62</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11,6</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ВК63</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7,8</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ВК63</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8,1</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ВК60</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6,9</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ВК61</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5,7</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ВК57</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ВК60</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79,2</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ВК56</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ВК57</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29,7</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ВК57</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ВК60</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28,8</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ВК60</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К59</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29,4</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К59</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Зеленая,дом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20</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ВК60</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Зеленая,дом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20,6</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ВК60</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Зеленая,дом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6,3</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ВК57</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ВК58</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46,8</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ВК57</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Зеленая,дом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19,6</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ВК58</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ВК59</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38,5</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ВК58</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Зеленая,дом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7,7</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ВК58</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Зеленая,дом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19</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ВК59</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Зеленая,дом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7,9</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ВК59</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Зеленая,дом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20,3</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ВК55</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ВК56</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25,9</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ВК47</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ВК55</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64,5</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ВК56</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Зеленая,магазин</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5,2</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ВК55</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Зеленая,магазин</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6,6</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ВК55</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Зеленая,дом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34,3</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ВК47</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Костяевская,жилой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19</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ВК47</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Костяевская,жилой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9,1</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ВК48</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ВК47</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43,9</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ВК49</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ВК48</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24,6</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ВК50</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ВК49</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36,1</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ВК51</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ВК50</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13,9</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ВК52</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ВК51</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29,9</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ВК47</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ВК45</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33,9</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ВК48</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Костяевская,жилой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6,1</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ВК48</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Костяевская,жилой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13,5</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ВК49</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Костяевская,жилой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5,4</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ВК50</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Костяевская,жилой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4,4</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ВК51</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Костяевская,жилой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14,8</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ВК52</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Костяевская,жилой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5,6</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lastRenderedPageBreak/>
              <w:t>ВК52</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Костяевская,жилой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17,3</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ВК53</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ВК52</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61,8</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ВК54</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ВК53</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32,8</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ВК53</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Костяевская,жилой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ВК53</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Костяевская,жилой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10,9</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ВК54</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Костяевская,жилой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4,8</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ВК54</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Костяевская,жилой дом</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13</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ВК41</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ВК54</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75,8</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ВНБ</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ВК40</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25,1</w:t>
            </w:r>
          </w:p>
        </w:tc>
      </w:tr>
      <w:tr w:rsidR="007C561F" w:rsidRPr="007C561F" w:rsidTr="007C561F">
        <w:trPr>
          <w:trHeight w:val="303"/>
        </w:trPr>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ВК32</w:t>
            </w:r>
          </w:p>
        </w:tc>
        <w:tc>
          <w:tcPr>
            <w:tcW w:w="3696"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ВК31</w:t>
            </w:r>
          </w:p>
        </w:tc>
        <w:tc>
          <w:tcPr>
            <w:tcW w:w="147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24,1</w:t>
            </w:r>
          </w:p>
        </w:tc>
      </w:tr>
      <w:tr w:rsidR="007C561F" w:rsidRPr="007C561F" w:rsidTr="00642D7B">
        <w:trPr>
          <w:trHeight w:val="303"/>
        </w:trPr>
        <w:tc>
          <w:tcPr>
            <w:tcW w:w="9880" w:type="dxa"/>
            <w:gridSpan w:val="4"/>
            <w:shd w:val="clear" w:color="auto" w:fill="auto"/>
            <w:noWrap/>
            <w:vAlign w:val="bottom"/>
            <w:hideMark/>
          </w:tcPr>
          <w:p w:rsidR="007C561F" w:rsidRPr="007C561F" w:rsidRDefault="007C561F" w:rsidP="007C561F">
            <w:pPr>
              <w:spacing w:line="240" w:lineRule="auto"/>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с. Талица</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ВНБ</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34,1</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62,8</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32,2</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60,1</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Лесная,жилой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5,9</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Лесная,жилой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7,1</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41</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Полевая,жилой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10,5</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Полевая,жилой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5,7</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32,2</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39,6</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ВК8</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29</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ВК8</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ВК9</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31,6</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Полевая,жилой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6,2</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Полевая,жилой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6,9</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ВК8</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Полевая,жилой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7,8</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ВК9</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Полевая,жилой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8,2</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ВК9</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ВК10</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35,6</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ВК10</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ВК11</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41,9</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ВК10</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Полевая,жилой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7,8</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ВК11</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Полевая,жилой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6,1</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ВК12</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14,5</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ВК12</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ВК13</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26,9</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ВК13</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ВК14</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32,2</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ВК14</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ВК15</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14,9</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ВК15</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ВК16</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58,4</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ВК16</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ВК17</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33,7</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ВК12</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Центральная,жилой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23,7</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ВК13</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Центральная,жилой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25,4</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ВК13</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Центральная,жилой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ВК14</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Центральная,жилой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7,5</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ВК16</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Малая,жилой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10,6</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ВК17</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Малая,жилой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8</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ВК17</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Малая,жилой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20,5</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lastRenderedPageBreak/>
              <w:t>ВК16</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Малая,жилой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20,8</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ВК15</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ВК18</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26,1</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ВК18</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ВК19</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30,6</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ВК19</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ВК20</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40,5</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ВК18</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Центральная,жилой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27,6</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ВК18</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Центральная,жилой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7,7</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ВК19</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Центральная,жилой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27,2</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ВК20</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ВК21</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60,7</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ВК21</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ВК22</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30,6</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ВК20</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ВК23</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36,4</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ВК23</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ВК27</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23,3</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ВК27</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ВК28</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42,6</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ВК28</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ВК29</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21,3</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ВК23</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ВК24</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36,6</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ВК24</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ВК25</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25,5</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ВК25</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ВК26</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30</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ВК21</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Речная,жилой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8,6</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ВК22</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Речная,жилой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9,7</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ВК23</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Центральная,жилой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7,9</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ВК27</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Центральная,жилой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7,2</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ВК28</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Центральная,жилой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6,7</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ВК24</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Речная,жилой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14</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ВК24</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Речная,жилой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8</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ВК25</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Речная,жилой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15,8</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ВК25</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Речная,жилой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6,1</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ВК26</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Речная,жилой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5,8</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ВК29</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ВК30</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17</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ВК30</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ВК31</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45,8</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ВК31</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ВК32</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78,1</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ВК32</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ВК33</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58,1</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ВК33</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ВК36</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62,2</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ВК36</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ВК37</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56,5</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ВК33</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ВК34</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24,7</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ВК34</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ВК35</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25,3</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ВК29</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Центральная,жилой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22,1</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ВК30</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Центральная,жилой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8</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ВК31</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Центральная,жилой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18,8</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ВК32</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10,7</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ВК33</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15,6</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ВК34</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6,3</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ВК35</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9,2</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ВК36</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5,6</w:t>
            </w:r>
          </w:p>
        </w:tc>
      </w:tr>
      <w:tr w:rsidR="007C561F" w:rsidRPr="007C561F" w:rsidTr="007C561F">
        <w:trPr>
          <w:trHeight w:val="303"/>
        </w:trPr>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ВК37</w:t>
            </w:r>
          </w:p>
        </w:tc>
        <w:tc>
          <w:tcPr>
            <w:tcW w:w="3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6,4</w:t>
            </w:r>
          </w:p>
        </w:tc>
      </w:tr>
    </w:tbl>
    <w:p w:rsidR="007C561F" w:rsidRDefault="007C561F" w:rsidP="000A51DF">
      <w:pPr>
        <w:jc w:val="center"/>
      </w:pPr>
    </w:p>
    <w:p w:rsidR="007C561F" w:rsidRDefault="007C561F" w:rsidP="000A51DF">
      <w:pPr>
        <w:jc w:val="center"/>
      </w:pPr>
    </w:p>
    <w:p w:rsidR="007C561F" w:rsidRDefault="007C561F" w:rsidP="007C561F">
      <w:pPr>
        <w:jc w:val="center"/>
      </w:pPr>
      <w:r>
        <w:lastRenderedPageBreak/>
        <w:t>Приложение 1.</w:t>
      </w:r>
    </w:p>
    <w:p w:rsidR="007C561F" w:rsidRDefault="007C561F" w:rsidP="007C561F">
      <w:pPr>
        <w:jc w:val="center"/>
      </w:pPr>
      <w:r>
        <w:t>Потери напора</w:t>
      </w:r>
    </w:p>
    <w:tbl>
      <w:tblPr>
        <w:tblW w:w="104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1"/>
        <w:gridCol w:w="2572"/>
        <w:gridCol w:w="806"/>
        <w:gridCol w:w="754"/>
        <w:gridCol w:w="1044"/>
        <w:gridCol w:w="858"/>
        <w:gridCol w:w="1070"/>
        <w:gridCol w:w="1033"/>
        <w:gridCol w:w="1011"/>
      </w:tblGrid>
      <w:tr w:rsidR="007C561F" w:rsidRPr="007C561F" w:rsidTr="007C561F">
        <w:trPr>
          <w:trHeight w:val="300"/>
        </w:trPr>
        <w:tc>
          <w:tcPr>
            <w:tcW w:w="1321" w:type="dxa"/>
            <w:shd w:val="clear" w:color="auto" w:fill="auto"/>
            <w:noWrap/>
            <w:vAlign w:val="center"/>
            <w:hideMark/>
          </w:tcPr>
          <w:p w:rsidR="007C561F" w:rsidRPr="007C561F" w:rsidRDefault="007C561F" w:rsidP="007C561F">
            <w:pPr>
              <w:spacing w:line="240" w:lineRule="auto"/>
              <w:ind w:firstLine="0"/>
              <w:jc w:val="center"/>
              <w:rPr>
                <w:rFonts w:eastAsia="Times New Roman" w:cs="Times New Roman"/>
                <w:color w:val="000000"/>
                <w:sz w:val="20"/>
                <w:szCs w:val="20"/>
                <w:lang w:eastAsia="ru-RU"/>
              </w:rPr>
            </w:pPr>
            <w:r w:rsidRPr="007C561F">
              <w:rPr>
                <w:rFonts w:eastAsia="Times New Roman" w:cs="Times New Roman"/>
                <w:color w:val="000000"/>
                <w:sz w:val="20"/>
                <w:szCs w:val="20"/>
                <w:lang w:eastAsia="ru-RU"/>
              </w:rPr>
              <w:t>Узел Начальный</w:t>
            </w:r>
          </w:p>
        </w:tc>
        <w:tc>
          <w:tcPr>
            <w:tcW w:w="2572" w:type="dxa"/>
            <w:shd w:val="clear" w:color="auto" w:fill="auto"/>
            <w:noWrap/>
            <w:vAlign w:val="center"/>
            <w:hideMark/>
          </w:tcPr>
          <w:p w:rsidR="007C561F" w:rsidRPr="007C561F" w:rsidRDefault="007C561F" w:rsidP="007C561F">
            <w:pPr>
              <w:spacing w:line="240" w:lineRule="auto"/>
              <w:ind w:firstLine="0"/>
              <w:jc w:val="center"/>
              <w:rPr>
                <w:rFonts w:eastAsia="Times New Roman" w:cs="Times New Roman"/>
                <w:color w:val="000000"/>
                <w:sz w:val="20"/>
                <w:szCs w:val="20"/>
                <w:lang w:eastAsia="ru-RU"/>
              </w:rPr>
            </w:pPr>
            <w:r w:rsidRPr="007C561F">
              <w:rPr>
                <w:rFonts w:eastAsia="Times New Roman" w:cs="Times New Roman"/>
                <w:color w:val="000000"/>
                <w:sz w:val="20"/>
                <w:szCs w:val="20"/>
                <w:lang w:eastAsia="ru-RU"/>
              </w:rPr>
              <w:t>Узел Конечный</w:t>
            </w:r>
          </w:p>
        </w:tc>
        <w:tc>
          <w:tcPr>
            <w:tcW w:w="806" w:type="dxa"/>
            <w:shd w:val="clear" w:color="auto" w:fill="auto"/>
            <w:noWrap/>
            <w:vAlign w:val="center"/>
            <w:hideMark/>
          </w:tcPr>
          <w:p w:rsidR="007C561F" w:rsidRPr="007C561F" w:rsidRDefault="007C561F" w:rsidP="007C561F">
            <w:pPr>
              <w:spacing w:line="240" w:lineRule="auto"/>
              <w:ind w:firstLine="0"/>
              <w:jc w:val="center"/>
              <w:rPr>
                <w:rFonts w:eastAsia="Times New Roman" w:cs="Times New Roman"/>
                <w:color w:val="000000"/>
                <w:sz w:val="20"/>
                <w:szCs w:val="20"/>
                <w:lang w:eastAsia="ru-RU"/>
              </w:rPr>
            </w:pPr>
            <w:r w:rsidRPr="007C561F">
              <w:rPr>
                <w:rFonts w:eastAsia="Times New Roman" w:cs="Times New Roman"/>
                <w:color w:val="000000"/>
                <w:sz w:val="20"/>
                <w:szCs w:val="20"/>
                <w:lang w:eastAsia="ru-RU"/>
              </w:rPr>
              <w:t>Длина, м</w:t>
            </w:r>
          </w:p>
        </w:tc>
        <w:tc>
          <w:tcPr>
            <w:tcW w:w="754" w:type="dxa"/>
            <w:shd w:val="clear" w:color="auto" w:fill="auto"/>
            <w:noWrap/>
            <w:vAlign w:val="center"/>
            <w:hideMark/>
          </w:tcPr>
          <w:p w:rsidR="007C561F" w:rsidRPr="007C561F" w:rsidRDefault="007C561F" w:rsidP="007C561F">
            <w:pPr>
              <w:spacing w:line="240" w:lineRule="auto"/>
              <w:ind w:firstLine="0"/>
              <w:jc w:val="center"/>
              <w:rPr>
                <w:rFonts w:eastAsia="Times New Roman" w:cs="Times New Roman"/>
                <w:color w:val="000000"/>
                <w:sz w:val="20"/>
                <w:szCs w:val="20"/>
                <w:lang w:eastAsia="ru-RU"/>
              </w:rPr>
            </w:pPr>
            <w:r w:rsidRPr="007C561F">
              <w:rPr>
                <w:rFonts w:eastAsia="Times New Roman" w:cs="Times New Roman"/>
                <w:color w:val="000000"/>
                <w:sz w:val="20"/>
                <w:szCs w:val="20"/>
                <w:lang w:eastAsia="ru-RU"/>
              </w:rPr>
              <w:t>Диам, мм</w:t>
            </w:r>
          </w:p>
        </w:tc>
        <w:tc>
          <w:tcPr>
            <w:tcW w:w="1044" w:type="dxa"/>
            <w:shd w:val="clear" w:color="auto" w:fill="auto"/>
            <w:noWrap/>
            <w:vAlign w:val="center"/>
            <w:hideMark/>
          </w:tcPr>
          <w:p w:rsidR="007C561F" w:rsidRPr="007C561F" w:rsidRDefault="007C561F" w:rsidP="007C561F">
            <w:pPr>
              <w:spacing w:line="240" w:lineRule="auto"/>
              <w:ind w:firstLine="0"/>
              <w:jc w:val="center"/>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Напор в конечном узле, м</w:t>
            </w:r>
          </w:p>
        </w:tc>
        <w:tc>
          <w:tcPr>
            <w:tcW w:w="858" w:type="dxa"/>
            <w:shd w:val="clear" w:color="auto" w:fill="auto"/>
            <w:noWrap/>
            <w:vAlign w:val="center"/>
            <w:hideMark/>
          </w:tcPr>
          <w:p w:rsidR="007C561F" w:rsidRPr="007C561F" w:rsidRDefault="007C561F" w:rsidP="007C561F">
            <w:pPr>
              <w:spacing w:line="240" w:lineRule="auto"/>
              <w:ind w:firstLine="0"/>
              <w:jc w:val="center"/>
              <w:rPr>
                <w:rFonts w:eastAsia="Times New Roman" w:cs="Times New Roman"/>
                <w:color w:val="000000"/>
                <w:sz w:val="20"/>
                <w:szCs w:val="20"/>
                <w:lang w:eastAsia="ru-RU"/>
              </w:rPr>
            </w:pPr>
            <w:r w:rsidRPr="007C561F">
              <w:rPr>
                <w:rFonts w:eastAsia="Times New Roman" w:cs="Times New Roman"/>
                <w:color w:val="000000"/>
                <w:sz w:val="20"/>
                <w:szCs w:val="20"/>
                <w:lang w:eastAsia="ru-RU"/>
              </w:rPr>
              <w:t>Потери напора, м</w:t>
            </w:r>
          </w:p>
        </w:tc>
        <w:tc>
          <w:tcPr>
            <w:tcW w:w="1070" w:type="dxa"/>
            <w:shd w:val="clear" w:color="auto" w:fill="auto"/>
            <w:noWrap/>
            <w:vAlign w:val="center"/>
            <w:hideMark/>
          </w:tcPr>
          <w:p w:rsidR="007C561F" w:rsidRPr="007C561F" w:rsidRDefault="007C561F" w:rsidP="007C561F">
            <w:pPr>
              <w:spacing w:line="240" w:lineRule="auto"/>
              <w:ind w:firstLine="0"/>
              <w:jc w:val="center"/>
              <w:rPr>
                <w:rFonts w:eastAsia="Times New Roman" w:cs="Times New Roman"/>
                <w:color w:val="000000"/>
                <w:sz w:val="20"/>
                <w:szCs w:val="20"/>
                <w:lang w:eastAsia="ru-RU"/>
              </w:rPr>
            </w:pPr>
            <w:r w:rsidRPr="007C561F">
              <w:rPr>
                <w:rFonts w:eastAsia="Times New Roman" w:cs="Times New Roman"/>
                <w:color w:val="000000"/>
                <w:sz w:val="20"/>
                <w:szCs w:val="20"/>
                <w:lang w:eastAsia="ru-RU"/>
              </w:rPr>
              <w:t>Удельные потери, мм/м</w:t>
            </w:r>
          </w:p>
        </w:tc>
        <w:tc>
          <w:tcPr>
            <w:tcW w:w="1033" w:type="dxa"/>
            <w:shd w:val="clear" w:color="auto" w:fill="auto"/>
            <w:noWrap/>
            <w:vAlign w:val="center"/>
            <w:hideMark/>
          </w:tcPr>
          <w:p w:rsidR="007C561F" w:rsidRPr="007C561F" w:rsidRDefault="007C561F" w:rsidP="007C561F">
            <w:pPr>
              <w:spacing w:line="240" w:lineRule="auto"/>
              <w:ind w:firstLine="0"/>
              <w:jc w:val="center"/>
              <w:rPr>
                <w:rFonts w:eastAsia="Times New Roman" w:cs="Times New Roman"/>
                <w:color w:val="000000"/>
                <w:sz w:val="20"/>
                <w:szCs w:val="20"/>
                <w:lang w:eastAsia="ru-RU"/>
              </w:rPr>
            </w:pPr>
            <w:r w:rsidRPr="007C561F">
              <w:rPr>
                <w:rFonts w:eastAsia="Times New Roman" w:cs="Times New Roman"/>
                <w:color w:val="000000"/>
                <w:sz w:val="20"/>
                <w:szCs w:val="20"/>
                <w:lang w:eastAsia="ru-RU"/>
              </w:rPr>
              <w:t>Располаг. напор в конеч. узле, м</w:t>
            </w:r>
          </w:p>
        </w:tc>
        <w:tc>
          <w:tcPr>
            <w:tcW w:w="1011" w:type="dxa"/>
            <w:shd w:val="clear" w:color="auto" w:fill="auto"/>
            <w:noWrap/>
            <w:vAlign w:val="center"/>
            <w:hideMark/>
          </w:tcPr>
          <w:p w:rsidR="007C561F" w:rsidRPr="007C561F" w:rsidRDefault="007C561F" w:rsidP="007C561F">
            <w:pPr>
              <w:spacing w:line="240" w:lineRule="auto"/>
              <w:ind w:firstLine="0"/>
              <w:jc w:val="center"/>
              <w:rPr>
                <w:rFonts w:eastAsia="Times New Roman" w:cs="Times New Roman"/>
                <w:color w:val="000000"/>
                <w:sz w:val="20"/>
                <w:szCs w:val="20"/>
                <w:lang w:eastAsia="ru-RU"/>
              </w:rPr>
            </w:pPr>
            <w:r w:rsidRPr="007C561F">
              <w:rPr>
                <w:rFonts w:eastAsia="Times New Roman" w:cs="Times New Roman"/>
                <w:color w:val="000000"/>
                <w:sz w:val="20"/>
                <w:szCs w:val="20"/>
                <w:lang w:eastAsia="ru-RU"/>
              </w:rPr>
              <w:t>Фактиче</w:t>
            </w:r>
            <w:r>
              <w:rPr>
                <w:rFonts w:eastAsia="Times New Roman" w:cs="Times New Roman"/>
                <w:color w:val="000000"/>
                <w:sz w:val="20"/>
                <w:szCs w:val="20"/>
                <w:lang w:eastAsia="ru-RU"/>
              </w:rPr>
              <w:t>-</w:t>
            </w:r>
            <w:r w:rsidRPr="007C561F">
              <w:rPr>
                <w:rFonts w:eastAsia="Times New Roman" w:cs="Times New Roman"/>
                <w:color w:val="000000"/>
                <w:sz w:val="20"/>
                <w:szCs w:val="20"/>
                <w:lang w:eastAsia="ru-RU"/>
              </w:rPr>
              <w:t>ский расход, т/ч</w:t>
            </w:r>
          </w:p>
        </w:tc>
      </w:tr>
      <w:tr w:rsidR="007C561F" w:rsidRPr="007C561F" w:rsidTr="007C561F">
        <w:trPr>
          <w:trHeight w:val="300"/>
        </w:trPr>
        <w:tc>
          <w:tcPr>
            <w:tcW w:w="10469" w:type="dxa"/>
            <w:gridSpan w:val="9"/>
            <w:shd w:val="clear" w:color="auto" w:fill="auto"/>
            <w:noWrap/>
            <w:vAlign w:val="bottom"/>
            <w:hideMark/>
          </w:tcPr>
          <w:p w:rsidR="007C561F" w:rsidRPr="007C561F" w:rsidRDefault="007C561F" w:rsidP="007C561F">
            <w:pPr>
              <w:spacing w:line="240" w:lineRule="auto"/>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д. Костяево Большое</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ВНБ</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44,4</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0,4</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24,98</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3,75</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w:t>
            </w:r>
          </w:p>
        </w:tc>
        <w:tc>
          <w:tcPr>
            <w:tcW w:w="2572" w:type="dxa"/>
            <w:shd w:val="clear" w:color="auto" w:fill="auto"/>
            <w:noWrap/>
            <w:vAlign w:val="bottom"/>
            <w:hideMark/>
          </w:tcPr>
          <w:p w:rsid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Интернациональная,</w:t>
            </w:r>
          </w:p>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26,9</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24,98</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0,04</w:t>
            </w:r>
          </w:p>
        </w:tc>
      </w:tr>
      <w:tr w:rsidR="007C561F" w:rsidRPr="007C561F" w:rsidTr="007C561F">
        <w:trPr>
          <w:trHeight w:val="300"/>
        </w:trPr>
        <w:tc>
          <w:tcPr>
            <w:tcW w:w="1321" w:type="dxa"/>
            <w:shd w:val="clear" w:color="auto" w:fill="auto"/>
            <w:noWrap/>
            <w:vAlign w:val="bottom"/>
            <w:hideMark/>
          </w:tcPr>
          <w:p w:rsid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Интернацио</w:t>
            </w:r>
            <w:r>
              <w:rPr>
                <w:rFonts w:eastAsia="Times New Roman" w:cs="Times New Roman"/>
                <w:color w:val="000000"/>
                <w:sz w:val="20"/>
                <w:szCs w:val="20"/>
                <w:lang w:eastAsia="ru-RU"/>
              </w:rPr>
              <w:t>-</w:t>
            </w:r>
          </w:p>
          <w:p w:rsid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нальная,</w:t>
            </w:r>
          </w:p>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Жилой дом</w:t>
            </w:r>
          </w:p>
        </w:tc>
        <w:tc>
          <w:tcPr>
            <w:tcW w:w="2572" w:type="dxa"/>
            <w:shd w:val="clear" w:color="auto" w:fill="auto"/>
            <w:noWrap/>
            <w:vAlign w:val="bottom"/>
            <w:hideMark/>
          </w:tcPr>
          <w:p w:rsid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Интернациональная,</w:t>
            </w:r>
          </w:p>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37,9</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24,98</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25,9</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0,01</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0,4</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24,97</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3,71</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27,1</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0,01</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0,4</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24,96</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3,69</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39,7</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0,01</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0,2</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24,95</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2,25</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w:t>
            </w:r>
          </w:p>
        </w:tc>
        <w:tc>
          <w:tcPr>
            <w:tcW w:w="2572" w:type="dxa"/>
            <w:shd w:val="clear" w:color="auto" w:fill="auto"/>
            <w:noWrap/>
            <w:vAlign w:val="bottom"/>
            <w:hideMark/>
          </w:tcPr>
          <w:p w:rsid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Интернациональная,</w:t>
            </w:r>
          </w:p>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15,2</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24,97</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ВК13</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88,1</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0,01</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0,1</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24,95</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1,44</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ВК13</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26,7</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0,1</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24,95</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1,42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ВК13</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Лесная,жилой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32,7</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24,95</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26</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0,1</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24,95</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1,42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34,4</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0,1</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24,95</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1,38</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Лесная,жилой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20,7</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24,95</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Лесная,жилой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21,8</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24,95</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ВК8</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16</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0,1</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24,95</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1,36</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Лесная,жилой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51,5</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24,95</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ВК8</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ВК9</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24,4</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0,1</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24,95</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1,32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ВК8</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Лесная,жилой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22,5</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24,95</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ВК8</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Лесная,жилой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10,2</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24,95</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ВК9</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ВК10</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22,9</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0,1</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1,3</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ВК9</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Лесная,жилой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50,3</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24,95</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ВК10</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ВК11</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49,5</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1,26</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ВК10</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Лесная,жилой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23,5</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ВК10</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Лесная,жилой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10,3</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ВК11</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Лесная,жилой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24,4</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ВК11</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Лесная,жилой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10,8</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ВК11</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ВК12</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40,4</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1,22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ВК12</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Лесная,ФАП</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35</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ВК12</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ВК74</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87,8</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ВК74</w:t>
            </w:r>
          </w:p>
        </w:tc>
        <w:tc>
          <w:tcPr>
            <w:tcW w:w="2572" w:type="dxa"/>
            <w:shd w:val="clear" w:color="auto" w:fill="auto"/>
            <w:noWrap/>
            <w:vAlign w:val="bottom"/>
            <w:hideMark/>
          </w:tcPr>
          <w:p w:rsid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Интернациональная,</w:t>
            </w:r>
          </w:p>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33,4</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ВК14</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160,7</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0,2</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2,23</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w:t>
            </w:r>
          </w:p>
        </w:tc>
        <w:tc>
          <w:tcPr>
            <w:tcW w:w="2572" w:type="dxa"/>
            <w:shd w:val="clear" w:color="auto" w:fill="auto"/>
            <w:noWrap/>
            <w:vAlign w:val="bottom"/>
            <w:hideMark/>
          </w:tcPr>
          <w:p w:rsid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Интернациональная,</w:t>
            </w:r>
          </w:p>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16,1</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24,95</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ВК15</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ВК14</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56,7</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0,77</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ВК14</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Ветеранов,Котельная</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40,8</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0,01</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0,3</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24,92</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ВК15</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47,2</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lastRenderedPageBreak/>
              <w:t>ВК15</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20,3</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16</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ВК15</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126,3</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0,81</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16</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ВК17</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12,4</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0,1</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ВК17</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ВК18</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24,4</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0,06</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ВК18</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ВК19</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20,7</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ВК20</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16</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16,3</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0,93</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ВК17</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8,7</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ВК17</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18,8</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ВК18</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10,8</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ВК18</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17,3</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ВК19</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7,9</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16</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21,3</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ВК21</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ВК20</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19,2</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0,95</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ВК22</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ВК21</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23,6</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0,97</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ВК23</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ВК22</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25,6</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0,99</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ВК26</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ВК23</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29</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1,09</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ВК20</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16,9</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ВК21</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17,5</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ВК22</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17,1</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ВК23</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18</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ВК23</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ВК24</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36,7</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0,06</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ВК24</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ВК25</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19,2</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0,04</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ВК24</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4,4</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ВК25</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19</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ВК25</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6,1</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ВК23</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11,9</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ВК26</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14,5</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ВК26</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12,8</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ВК27</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ВК26</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28,5</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1,13</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ВК28</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ВК27</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22,8</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1,15</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ВК29</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ВК28</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21,8</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1,17</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ВК30</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ВК29</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24,4</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0,64</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ВК27</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7,7</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ВК28</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6,7</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ВК31</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ВК30</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53,1</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0,66</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ВК33</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ВК32</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34,7</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0,72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ВК34</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ВК33</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27,4</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0,76</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ВК35</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ВК34</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24,7</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0,78</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ВК36</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ВК35</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32,8</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0,82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ВК37</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ВК36</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23,2</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0,86</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ВК38</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ВК37</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26,2</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0,88</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ВК39</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ВК38</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32,8</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0,92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ВК29</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Цветочная,жилой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13</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ВК42</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ВК29</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48,2</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0,55</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ВК30</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18,9</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lastRenderedPageBreak/>
              <w:t>ВК31</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21</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ВК32</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18,7</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ВК32</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7,7</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ВК33</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18,9</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ВК33</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11,6</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ВК34</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19,2</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ВК35</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18,3</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ВК35</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11,5</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ВК36</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19,8</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ВК36</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10,3</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ВК37</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19,6</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ВК38</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20,7</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ВК38</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11,4</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ВК39</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18,4</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ВК39</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9,2</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ВК40</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ВК39</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41,9</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0,05</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0,96</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ВК40</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ВК41</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27,2</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0,2</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24,99</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2,34</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ВК40</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5,2</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24,99</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ВК40</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13,9</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24,99</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ВК41</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24,99</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ВК41</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13,4</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24,99</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ВК43</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ВК42</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14,2</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0,57</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ВК44</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ВК43</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16,1</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0,59</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ВК45</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ВК44</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29,7</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0,61</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ВК42</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Цветочная,жилой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5,2</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ВК43</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Молодежная,жилой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68,2</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ВК44</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Цветочная,жилой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4,4</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ВК45</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Цветочная,жилой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ВК74</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ВК73</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173</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0,01</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ВК73</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ВК68</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51,1</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1,16</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ВК73</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Интернациональная,Жилой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12,7</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ВК68</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ВК65</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42,7</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1,08</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ВК65</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ВК71</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50,6</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0,01</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0,1</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24,92</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ВК71</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ВК72</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54,5</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24,92</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ВК71</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Набережная,Школа</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25,6</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0,03</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1,3</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24,89</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ВК72</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Набережная,Школа</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19,8</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1,3</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24,89</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ВК68</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ВК69</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38,6</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0,04</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ВК69</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ВК70</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40,3</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ВК65</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ВК66</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33,8</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0,04</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ВК66</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ВК67</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23,8</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ВК68</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14,4</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ВК68</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ВК69</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4,1</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ВК70</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4,6</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ВК65</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17,9</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lastRenderedPageBreak/>
              <w:t>ВК65</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9,2</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ВК66</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6,2</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ВК67</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5,4</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ВК62</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ВК65</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51,6</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ВК62</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ВК64</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20,5</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0,04</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ВК62</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ВК63</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34,6</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0,04</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ВК60</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ВК62</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60,9</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ВК60</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ВК61</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37</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ВК64</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13</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ВК64</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5,5</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ВК62</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7,9</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ВК62</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11,6</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ВК63</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7,8</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ВК63</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8,1</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ВК60</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6,9</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ВК61</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Набережная,жилой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5,7</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ВК57</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ВК60</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79,2</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1,16</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ВК56</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ВК57</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29,7</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0,1</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1,32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ВК57</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ВК60</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28,8</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0,06</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ВК60</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К59</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29,4</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К59</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Зеленая,дом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20</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ВК60</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Зеленая,дом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20,6</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ВК60</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Зеленая,дом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6,3</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ВК57</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ВК58</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46,8</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0,08</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ВК57</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Зеленая,дом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19,6</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ВК58</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ВК59</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38,5</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0,04</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ВК58</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Зеленая,дом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7,7</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ВК58</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Зеленая,дом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19</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ВК59</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Зеленая,дом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7,9</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ВК59</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Зеленая,дом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20,3</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ВК55</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ВК56</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25,9</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0,1</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1,34</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ВК47</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ВК55</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64,5</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0,1</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1,41</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ВК56</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Зеленая,магазин</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5,2</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24,93</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ВК55</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Зеленая,магазин</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6,6</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ВК55</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Зеленая,дом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34,3</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0,05</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ВК47</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Костяевская,жилой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19</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ВК47</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Костяевская,жилой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9,1</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ВК48</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ВК47</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43,9</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0,01</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0,1</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2,08</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ВК49</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ВК48</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24,6</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0,1</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24,95</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2,12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ВК50</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ВК49</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36,1</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0,01</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0,1</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24,95</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2,14</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ВК51</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ВК50</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13,9</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0,1</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24,95</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2,16</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ВК52</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ВК51</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29,9</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0,1</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24,96</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2,18</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ВК47</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ВК45</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33,9</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0,63</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ВК48</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Костяевская,жилой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6,1</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24,95</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ВК48</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Костяевская,жилой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13,5</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24,95</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lastRenderedPageBreak/>
              <w:t>ВК49</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Костяевская,жилой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5,4</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24,95</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ВК50</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Костяевская,жилой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4,4</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24,95</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ВК51</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Костяевская,жилой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14,8</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24,96</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ВК52</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Костяевская,жилой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5,6</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24,96</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ВК52</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Костяевская,жилой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17,3</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24,96</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ВК53</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ВК52</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61,8</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0,01</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0,2</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24,96</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2,22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ВК54</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ВК53</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32,8</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0,01</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0,2</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24,97</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2,26</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ВК53</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Костяевская,жилой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24,97</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ВК53</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Костяевская,жилой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10,9</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24,97</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ВК54</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Костяевская,жилой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4,8</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24,97</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ВК54</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Костяевская,жилой дом</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13</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24,97</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ВК41</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ВК54</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75,8</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0,01</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0,2</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24,97</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2,3</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ВНБ</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ВК40</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25,1</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0,01</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0,3</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24,99</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3,34</w:t>
            </w:r>
          </w:p>
        </w:tc>
      </w:tr>
      <w:tr w:rsidR="007C561F" w:rsidRPr="007C561F" w:rsidTr="007C561F">
        <w:trPr>
          <w:trHeight w:val="300"/>
        </w:trPr>
        <w:tc>
          <w:tcPr>
            <w:tcW w:w="1321"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ВК32</w:t>
            </w:r>
          </w:p>
        </w:tc>
        <w:tc>
          <w:tcPr>
            <w:tcW w:w="2572" w:type="dxa"/>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ВК31</w:t>
            </w:r>
          </w:p>
        </w:tc>
        <w:tc>
          <w:tcPr>
            <w:tcW w:w="806"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24,1</w:t>
            </w:r>
          </w:p>
        </w:tc>
        <w:tc>
          <w:tcPr>
            <w:tcW w:w="75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w:t>
            </w:r>
          </w:p>
        </w:tc>
        <w:tc>
          <w:tcPr>
            <w:tcW w:w="858"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24,94</w:t>
            </w:r>
          </w:p>
        </w:tc>
        <w:tc>
          <w:tcPr>
            <w:tcW w:w="1011" w:type="dxa"/>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0,68</w:t>
            </w:r>
          </w:p>
        </w:tc>
      </w:tr>
      <w:tr w:rsidR="007C561F" w:rsidRPr="007C561F" w:rsidTr="000778AA">
        <w:trPr>
          <w:trHeight w:val="300"/>
        </w:trPr>
        <w:tc>
          <w:tcPr>
            <w:tcW w:w="10469" w:type="dxa"/>
            <w:gridSpan w:val="9"/>
            <w:shd w:val="clear" w:color="auto" w:fill="auto"/>
            <w:noWrap/>
            <w:vAlign w:val="bottom"/>
            <w:hideMark/>
          </w:tcPr>
          <w:p w:rsidR="007C561F" w:rsidRPr="007C561F" w:rsidRDefault="007C561F" w:rsidP="007C561F">
            <w:pPr>
              <w:spacing w:line="240" w:lineRule="auto"/>
              <w:ind w:firstLine="0"/>
              <w:jc w:val="center"/>
              <w:rPr>
                <w:rFonts w:eastAsia="Times New Roman" w:cs="Times New Roman"/>
                <w:color w:val="000000"/>
                <w:sz w:val="20"/>
                <w:szCs w:val="20"/>
                <w:lang w:eastAsia="ru-RU"/>
              </w:rPr>
            </w:pPr>
            <w:r>
              <w:rPr>
                <w:rFonts w:eastAsia="Times New Roman" w:cs="Times New Roman"/>
                <w:color w:val="000000"/>
                <w:sz w:val="20"/>
                <w:szCs w:val="20"/>
                <w:lang w:eastAsia="ru-RU"/>
              </w:rPr>
              <w:t>с. Талица</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ВНБ</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34,1</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0,8</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62,8</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32,2</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0,18</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60,1</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0,16</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Лесная,жилой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5,9</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Лесная,жилой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7,1</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41</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0,14</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ВК4</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Полевая,жилой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10,5</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Полевая,жилой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5,7</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ВК5</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32,2</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0,12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39,6</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0,1</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ВК8</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29</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0,08</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ВК8</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ВК9</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31,6</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0,06</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ВК6</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Полевая,жилой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6,2</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ВК7</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Полевая,жилой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6,9</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ВК8</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Полевая,жилой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7,8</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ВК9</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Полевая,жилой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8,2</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ВК9</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ВК10</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35,6</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0,04</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ВК10</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ВК11</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41,9</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ВК10</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Полевая,жилой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7,8</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ВК11</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Полевая,жилой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6,1</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ВК12</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14,5</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0,6</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ВК12</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ВК13</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26,9</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0,58</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ВК13</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ВК14</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32,2</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0,54</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ВК14</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ВК15</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14,9</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0,52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ВК15</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ВК16</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58,4</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0,08</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ВК16</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ВК17</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33,7</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0,04</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ВК12</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Центральная,жилой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23,7</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ВК13</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Центральная,жилой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25,4</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ВК13</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Центральная,жилой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lastRenderedPageBreak/>
              <w:t>ВК14</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Центральная,жилой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7,5</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ВК16</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Малая,жилой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10,6</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ВК17</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Малая,жилой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8</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ВК17</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Малая,жилой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20,5</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ВК16</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Малая,жилой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20,8</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ВК15</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ВК18</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26,1</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0,44</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ВК18</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ВК19</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30,6</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0,4</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ВК19</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ВК20</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40,5</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0,38</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ВК18</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Центральная,жилой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27,6</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ВК18</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Центральная,жилой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7,7</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ВК19</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Центральная,жилой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27,2</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ВК20</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ВК21</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60,7</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0,04</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ВК21</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ВК22</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30,6</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ВК20</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ВК23</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36,4</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0,34</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ВК23</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ВК27</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23,3</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0,22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ВК27</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ВК28</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42,6</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ВК28</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ВК29</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21,3</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0,18</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ВК23</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ВК24</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36,6</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0,1</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ВК24</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ВК25</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25,5</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0,06</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ВК25</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ВК26</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30</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ВК21</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Речная,жилой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8,6</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ВК22</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Речная,жилой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9,7</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ВК23</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Центральная,жилой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7,9</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ВК27</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Центральная,жилой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7,2</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ВК28</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Центральная,жилой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6,7</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ВК24</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Речная,жилой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14</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ВК24</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Речная,жилой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8</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ВК25</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Речная,жилой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15,8</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ВК25</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Речная,жилой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6,1</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ВК26</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Речная,жилой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5,8</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ВК29</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ВК30</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17</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0,16</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ВК30</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ВК31</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45,8</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0,14</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ВК31</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ВК32</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78,1</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0,12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ВК32</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ВК33</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58,1</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0,1</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ВК33</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ВК36</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62,2</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0,04</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ВК36</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ВК37</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56,5</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ВК33</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ВК34</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24,7</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0,04</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ВК34</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ВК35</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25,3</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118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ВК29</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Центральная,жилой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22,1</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ВК30</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Центральная,жилой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8</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ВК31</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Центральная,жилой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18,8</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ВК32</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10,7</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ВК33</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15,6</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ВК34</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6,3</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ВК35</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9,2</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lastRenderedPageBreak/>
              <w:t>ВК36</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5,6</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r w:rsidR="007C561F" w:rsidRPr="007C561F" w:rsidTr="007C561F">
        <w:trPr>
          <w:trHeight w:val="300"/>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ВК37</w:t>
            </w:r>
          </w:p>
        </w:tc>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left"/>
              <w:rPr>
                <w:rFonts w:eastAsia="Times New Roman" w:cs="Times New Roman"/>
                <w:color w:val="000000"/>
                <w:sz w:val="20"/>
                <w:szCs w:val="20"/>
                <w:lang w:eastAsia="ru-RU"/>
              </w:rPr>
            </w:pPr>
            <w:r w:rsidRPr="007C561F">
              <w:rPr>
                <w:rFonts w:eastAsia="Times New Roman" w:cs="Times New Roman"/>
                <w:color w:val="000000"/>
                <w:sz w:val="20"/>
                <w:szCs w:val="20"/>
                <w:lang w:eastAsia="ru-RU"/>
              </w:rPr>
              <w:t>Ветеранов,Жилой дом</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6,4</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65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25</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61F" w:rsidRPr="007C561F" w:rsidRDefault="007C561F" w:rsidP="007C561F">
            <w:pPr>
              <w:spacing w:line="240" w:lineRule="auto"/>
              <w:ind w:firstLine="0"/>
              <w:jc w:val="right"/>
              <w:rPr>
                <w:rFonts w:eastAsia="Times New Roman" w:cs="Times New Roman"/>
                <w:color w:val="000000"/>
                <w:sz w:val="20"/>
                <w:szCs w:val="20"/>
                <w:lang w:eastAsia="ru-RU"/>
              </w:rPr>
            </w:pPr>
            <w:r w:rsidRPr="007C561F">
              <w:rPr>
                <w:rFonts w:eastAsia="Times New Roman" w:cs="Times New Roman"/>
                <w:color w:val="000000"/>
                <w:sz w:val="20"/>
                <w:szCs w:val="20"/>
                <w:lang w:eastAsia="ru-RU"/>
              </w:rPr>
              <w:t>0,02</w:t>
            </w:r>
          </w:p>
        </w:tc>
      </w:tr>
    </w:tbl>
    <w:p w:rsidR="007C561F" w:rsidRDefault="007C561F" w:rsidP="007C561F">
      <w:pPr>
        <w:jc w:val="center"/>
      </w:pPr>
    </w:p>
    <w:p w:rsidR="007C561F" w:rsidRDefault="007C561F" w:rsidP="000A51DF">
      <w:pPr>
        <w:jc w:val="center"/>
      </w:pPr>
    </w:p>
    <w:sectPr w:rsidR="007C561F" w:rsidSect="009E04FF">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3C3" w:rsidRDefault="008B03C3" w:rsidP="00D76BBB">
      <w:r>
        <w:separator/>
      </w:r>
    </w:p>
  </w:endnote>
  <w:endnote w:type="continuationSeparator" w:id="1">
    <w:p w:rsidR="008B03C3" w:rsidRDefault="008B03C3" w:rsidP="00D76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A00002EF" w:usb1="4000204B" w:usb2="00000000" w:usb3="00000000" w:csb0="0000009F" w:csb1="00000000"/>
  </w:font>
  <w:font w:name="Franklin Gothic Heavy">
    <w:altName w:val="Arial Black"/>
    <w:panose1 w:val="020B09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andara">
    <w:panose1 w:val="020E0502030303020204"/>
    <w:charset w:val="CC"/>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3C3" w:rsidRDefault="008B03C3" w:rsidP="001176BE">
    <w:pPr>
      <w:pStyle w:val="a8"/>
      <w:pBdr>
        <w:top w:val="thinThickSmallGap" w:sz="24" w:space="1" w:color="622423"/>
      </w:pBdr>
      <w:tabs>
        <w:tab w:val="clear" w:pos="4677"/>
        <w:tab w:val="clear" w:pos="9355"/>
        <w:tab w:val="right" w:pos="9921"/>
      </w:tabs>
      <w:ind w:firstLine="0"/>
      <w:rPr>
        <w:sz w:val="20"/>
      </w:rPr>
    </w:pPr>
    <w:r w:rsidRPr="003E1186">
      <w:rPr>
        <w:sz w:val="20"/>
      </w:rPr>
      <w:t>Схема водоснабжения</w:t>
    </w:r>
    <w:r>
      <w:rPr>
        <w:sz w:val="20"/>
      </w:rPr>
      <w:t xml:space="preserve"> и водоотведения</w:t>
    </w:r>
    <w:r w:rsidRPr="003E1186">
      <w:rPr>
        <w:sz w:val="20"/>
      </w:rPr>
      <w:t xml:space="preserve"> </w:t>
    </w:r>
    <w:r>
      <w:rPr>
        <w:sz w:val="20"/>
      </w:rPr>
      <w:t xml:space="preserve">Костяевского сельского поселения Юрьевецкого района </w:t>
    </w:r>
  </w:p>
  <w:p w:rsidR="008B03C3" w:rsidRPr="003E1186" w:rsidRDefault="008B03C3" w:rsidP="001176BE">
    <w:pPr>
      <w:pStyle w:val="a8"/>
      <w:pBdr>
        <w:top w:val="thinThickSmallGap" w:sz="24" w:space="1" w:color="622423"/>
      </w:pBdr>
      <w:tabs>
        <w:tab w:val="clear" w:pos="4677"/>
        <w:tab w:val="clear" w:pos="9355"/>
        <w:tab w:val="right" w:pos="9921"/>
      </w:tabs>
      <w:ind w:firstLine="0"/>
      <w:rPr>
        <w:sz w:val="20"/>
      </w:rPr>
    </w:pPr>
    <w:r>
      <w:rPr>
        <w:sz w:val="20"/>
      </w:rPr>
      <w:t>Ивановской области</w:t>
    </w:r>
    <w:r w:rsidRPr="003E1186">
      <w:rPr>
        <w:sz w:val="20"/>
      </w:rPr>
      <w:tab/>
      <w:t xml:space="preserve">Страница </w:t>
    </w:r>
    <w:r w:rsidR="00E5117C" w:rsidRPr="003E1186">
      <w:rPr>
        <w:sz w:val="20"/>
      </w:rPr>
      <w:fldChar w:fldCharType="begin"/>
    </w:r>
    <w:r w:rsidRPr="003E1186">
      <w:rPr>
        <w:sz w:val="20"/>
      </w:rPr>
      <w:instrText>PAGE   \* MERGEFORMAT</w:instrText>
    </w:r>
    <w:r w:rsidR="00E5117C" w:rsidRPr="003E1186">
      <w:rPr>
        <w:sz w:val="20"/>
      </w:rPr>
      <w:fldChar w:fldCharType="separate"/>
    </w:r>
    <w:r w:rsidR="00FE30F8">
      <w:rPr>
        <w:noProof/>
        <w:sz w:val="20"/>
      </w:rPr>
      <w:t>1</w:t>
    </w:r>
    <w:r w:rsidR="00E5117C" w:rsidRPr="003E1186">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3C3" w:rsidRDefault="008B03C3" w:rsidP="004771CD">
    <w:pPr>
      <w:pStyle w:val="a8"/>
      <w:pBdr>
        <w:top w:val="thinThickSmallGap" w:sz="24" w:space="1" w:color="622423"/>
      </w:pBdr>
      <w:tabs>
        <w:tab w:val="clear" w:pos="4677"/>
        <w:tab w:val="clear" w:pos="9355"/>
        <w:tab w:val="right" w:pos="9921"/>
      </w:tabs>
      <w:ind w:firstLine="0"/>
      <w:rPr>
        <w:sz w:val="20"/>
      </w:rPr>
    </w:pPr>
    <w:r w:rsidRPr="003E1186">
      <w:rPr>
        <w:sz w:val="20"/>
      </w:rPr>
      <w:t>Схема водоснабжения</w:t>
    </w:r>
    <w:r>
      <w:rPr>
        <w:sz w:val="20"/>
      </w:rPr>
      <w:t xml:space="preserve"> и водоотведения</w:t>
    </w:r>
    <w:r w:rsidRPr="003E1186">
      <w:rPr>
        <w:sz w:val="20"/>
      </w:rPr>
      <w:t xml:space="preserve"> </w:t>
    </w:r>
    <w:r>
      <w:rPr>
        <w:sz w:val="20"/>
      </w:rPr>
      <w:t xml:space="preserve">Костяевского сельского поселения Юрьевецкого района </w:t>
    </w:r>
  </w:p>
  <w:p w:rsidR="008B03C3" w:rsidRPr="003E1186" w:rsidRDefault="008B03C3" w:rsidP="004771CD">
    <w:pPr>
      <w:pStyle w:val="a8"/>
      <w:pBdr>
        <w:top w:val="thinThickSmallGap" w:sz="24" w:space="1" w:color="622423"/>
      </w:pBdr>
      <w:tabs>
        <w:tab w:val="clear" w:pos="4677"/>
        <w:tab w:val="clear" w:pos="9355"/>
        <w:tab w:val="right" w:pos="9921"/>
      </w:tabs>
      <w:ind w:firstLine="0"/>
      <w:rPr>
        <w:rFonts w:cs="Times New Roman"/>
        <w:sz w:val="20"/>
      </w:rPr>
    </w:pPr>
    <w:r>
      <w:rPr>
        <w:sz w:val="20"/>
      </w:rPr>
      <w:t>Ивановской области</w:t>
    </w:r>
    <w:r w:rsidRPr="003E1186">
      <w:rPr>
        <w:rFonts w:cs="Times New Roman"/>
        <w:sz w:val="20"/>
      </w:rPr>
      <w:tab/>
      <w:t xml:space="preserve">Страница </w:t>
    </w:r>
    <w:r w:rsidR="00E5117C" w:rsidRPr="003E1186">
      <w:rPr>
        <w:rFonts w:cs="Times New Roman"/>
        <w:sz w:val="20"/>
      </w:rPr>
      <w:fldChar w:fldCharType="begin"/>
    </w:r>
    <w:r w:rsidRPr="003E1186">
      <w:rPr>
        <w:rFonts w:cs="Times New Roman"/>
        <w:sz w:val="20"/>
      </w:rPr>
      <w:instrText>PAGE   \* MERGEFORMAT</w:instrText>
    </w:r>
    <w:r w:rsidR="00E5117C" w:rsidRPr="003E1186">
      <w:rPr>
        <w:rFonts w:cs="Times New Roman"/>
        <w:sz w:val="20"/>
      </w:rPr>
      <w:fldChar w:fldCharType="separate"/>
    </w:r>
    <w:r w:rsidR="00FE30F8">
      <w:rPr>
        <w:rFonts w:cs="Times New Roman"/>
        <w:noProof/>
        <w:sz w:val="20"/>
      </w:rPr>
      <w:t>33</w:t>
    </w:r>
    <w:r w:rsidR="00E5117C" w:rsidRPr="003E1186">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3C3" w:rsidRDefault="008B03C3" w:rsidP="00D76BBB">
      <w:r>
        <w:separator/>
      </w:r>
    </w:p>
  </w:footnote>
  <w:footnote w:type="continuationSeparator" w:id="1">
    <w:p w:rsidR="008B03C3" w:rsidRDefault="008B03C3" w:rsidP="00D76B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3C3" w:rsidRPr="002A6BA3" w:rsidRDefault="008B03C3" w:rsidP="009569C4">
    <w:pPr>
      <w:pStyle w:val="a6"/>
      <w:pBdr>
        <w:bottom w:val="thickThinSmallGap" w:sz="24" w:space="1" w:color="622423"/>
      </w:pBdr>
      <w:spacing w:line="240" w:lineRule="auto"/>
      <w:ind w:firstLine="0"/>
    </w:pPr>
    <w:r>
      <w:t>ОГУП</w:t>
    </w:r>
    <w:r w:rsidRPr="002A6BA3">
      <w:t xml:space="preserve"> «</w:t>
    </w:r>
    <w:r>
      <w:t>Ивановский центр энергосбережения</w:t>
    </w:r>
    <w:r w:rsidRPr="002A6BA3">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3C3" w:rsidRPr="00000F82" w:rsidRDefault="008B03C3" w:rsidP="00000F82">
    <w:pPr>
      <w:pStyle w:val="a6"/>
      <w:pBdr>
        <w:bottom w:val="thickThinSmallGap" w:sz="24" w:space="1" w:color="622423"/>
      </w:pBdr>
      <w:spacing w:line="240" w:lineRule="auto"/>
      <w:ind w:firstLine="0"/>
    </w:pPr>
    <w:r>
      <w:t>ОГУП</w:t>
    </w:r>
    <w:r w:rsidRPr="002A6BA3">
      <w:t xml:space="preserve"> «</w:t>
    </w:r>
    <w:r>
      <w:t>Ивановский центр энергосбережения</w:t>
    </w:r>
    <w:r w:rsidRPr="002A6BA3">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EEE9CC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nsid w:val="00000005"/>
    <w:multiLevelType w:val="multilevel"/>
    <w:tmpl w:val="3176C8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
    <w:nsid w:val="029C5AFA"/>
    <w:multiLevelType w:val="hybridMultilevel"/>
    <w:tmpl w:val="F724DF7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43046D9"/>
    <w:multiLevelType w:val="multilevel"/>
    <w:tmpl w:val="748A3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BCE159F"/>
    <w:multiLevelType w:val="multilevel"/>
    <w:tmpl w:val="53147F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C0C5BC5"/>
    <w:multiLevelType w:val="multilevel"/>
    <w:tmpl w:val="9F749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FE875BE"/>
    <w:multiLevelType w:val="multilevel"/>
    <w:tmpl w:val="A498DEBA"/>
    <w:lvl w:ilvl="0">
      <w:start w:val="1"/>
      <w:numFmt w:val="decimal"/>
      <w:pStyle w:val="1"/>
      <w:suff w:val="nothing"/>
      <w:lvlText w:val="%1. "/>
      <w:lvlJc w:val="left"/>
      <w:pPr>
        <w:ind w:left="720" w:hanging="720"/>
      </w:pPr>
      <w:rPr>
        <w:rFonts w:cs="Times New Roman" w:hint="default"/>
      </w:rPr>
    </w:lvl>
    <w:lvl w:ilvl="1">
      <w:start w:val="1"/>
      <w:numFmt w:val="decimal"/>
      <w:pStyle w:val="2"/>
      <w:suff w:val="nothing"/>
      <w:lvlText w:val="%1.%2. "/>
      <w:lvlJc w:val="left"/>
      <w:pPr>
        <w:ind w:left="567" w:hanging="567"/>
      </w:pPr>
      <w:rPr>
        <w:rFonts w:cs="Times New Roman" w:hint="default"/>
      </w:rPr>
    </w:lvl>
    <w:lvl w:ilvl="2">
      <w:start w:val="1"/>
      <w:numFmt w:val="decimal"/>
      <w:pStyle w:val="3"/>
      <w:suff w:val="nothing"/>
      <w:lvlText w:val="%1.%2.%3. "/>
      <w:lvlJc w:val="left"/>
      <w:pPr>
        <w:ind w:left="720" w:hanging="720"/>
      </w:pPr>
      <w:rPr>
        <w:rFonts w:cs="Times New Roman" w:hint="default"/>
      </w:rPr>
    </w:lvl>
    <w:lvl w:ilvl="3">
      <w:start w:val="1"/>
      <w:numFmt w:val="decimal"/>
      <w:pStyle w:val="a"/>
      <w:suff w:val="nothing"/>
      <w:lvlText w:val="%1.%2.%3.%4. "/>
      <w:lvlJc w:val="left"/>
      <w:rPr>
        <w:rFonts w:ascii="Times New Roman" w:hAnsi="Times New Roman" w:cs="Times New Roman" w:hint="default"/>
        <w:b/>
        <w:i w:val="0"/>
        <w:sz w:val="26"/>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nsid w:val="1AE90237"/>
    <w:multiLevelType w:val="multilevel"/>
    <w:tmpl w:val="5BEE2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82A1964"/>
    <w:multiLevelType w:val="multilevel"/>
    <w:tmpl w:val="225EE93E"/>
    <w:lvl w:ilvl="0">
      <w:start w:val="1"/>
      <w:numFmt w:val="decimal"/>
      <w:lvlText w:val="%1"/>
      <w:lvlJc w:val="left"/>
      <w:pPr>
        <w:ind w:left="432" w:hanging="432"/>
      </w:pPr>
      <w:rPr>
        <w:rFonts w:cs="Times New Roman"/>
      </w:rPr>
    </w:lvl>
    <w:lvl w:ilvl="1">
      <w:start w:val="1"/>
      <w:numFmt w:val="decimal"/>
      <w:pStyle w:val="20"/>
      <w:lvlText w:val="%1.%2"/>
      <w:lvlJc w:val="left"/>
      <w:pPr>
        <w:ind w:left="1286" w:hanging="576"/>
      </w:pPr>
      <w:rPr>
        <w:rFonts w:cs="Times New Roman"/>
      </w:rPr>
    </w:lvl>
    <w:lvl w:ilvl="2">
      <w:start w:val="1"/>
      <w:numFmt w:val="decimal"/>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1">
    <w:nsid w:val="297517ED"/>
    <w:multiLevelType w:val="hybridMultilevel"/>
    <w:tmpl w:val="22A0C61A"/>
    <w:lvl w:ilvl="0" w:tplc="F1305F3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2AB813DA"/>
    <w:multiLevelType w:val="hybridMultilevel"/>
    <w:tmpl w:val="72244742"/>
    <w:lvl w:ilvl="0" w:tplc="1178903C">
      <w:start w:val="1"/>
      <w:numFmt w:val="decimal"/>
      <w:lvlText w:val="%1."/>
      <w:lvlJc w:val="left"/>
      <w:pPr>
        <w:tabs>
          <w:tab w:val="num" w:pos="720"/>
        </w:tabs>
        <w:ind w:left="720" w:hanging="360"/>
      </w:pPr>
      <w:rPr>
        <w:rFonts w:cs="Times New Roman"/>
        <w:sz w:val="26"/>
        <w:szCs w:val="26"/>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21A42EF"/>
    <w:multiLevelType w:val="hybridMultilevel"/>
    <w:tmpl w:val="0CB86FCA"/>
    <w:lvl w:ilvl="0" w:tplc="E0CC9EF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524979DB"/>
    <w:multiLevelType w:val="hybridMultilevel"/>
    <w:tmpl w:val="FC7820DA"/>
    <w:lvl w:ilvl="0" w:tplc="14BCACFC">
      <w:start w:val="1"/>
      <w:numFmt w:val="decimal"/>
      <w:pStyle w:val="a0"/>
      <w:lvlText w:val="Рисунок %1"/>
      <w:lvlJc w:val="left"/>
      <w:pPr>
        <w:tabs>
          <w:tab w:val="num" w:pos="1260"/>
        </w:tabs>
        <w:ind w:left="2880" w:hanging="36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effect w:val="none"/>
        <w:vertAlign w:val="baseline"/>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5">
    <w:nsid w:val="5BD12703"/>
    <w:multiLevelType w:val="hybridMultilevel"/>
    <w:tmpl w:val="9552E150"/>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5C8C4398"/>
    <w:multiLevelType w:val="multilevel"/>
    <w:tmpl w:val="B46AD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D332DAA"/>
    <w:multiLevelType w:val="hybridMultilevel"/>
    <w:tmpl w:val="887698DC"/>
    <w:lvl w:ilvl="0" w:tplc="E70E8E7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nsid w:val="5E1E5E3C"/>
    <w:multiLevelType w:val="hybridMultilevel"/>
    <w:tmpl w:val="879E4AE2"/>
    <w:lvl w:ilvl="0" w:tplc="DC9C0984">
      <w:start w:val="1"/>
      <w:numFmt w:val="bullet"/>
      <w:suff w:val="space"/>
      <w:lvlText w:val=""/>
      <w:lvlJc w:val="left"/>
      <w:pPr>
        <w:ind w:firstLine="709"/>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65E2619C"/>
    <w:multiLevelType w:val="hybridMultilevel"/>
    <w:tmpl w:val="64C41316"/>
    <w:lvl w:ilvl="0" w:tplc="EE528178">
      <w:start w:val="1"/>
      <w:numFmt w:val="bullet"/>
      <w:lvlText w:val=""/>
      <w:lvlJc w:val="left"/>
      <w:pPr>
        <w:ind w:left="106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76A1488F"/>
    <w:multiLevelType w:val="hybridMultilevel"/>
    <w:tmpl w:val="5450F5BC"/>
    <w:lvl w:ilvl="0" w:tplc="EFAEA0F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94B0D35"/>
    <w:multiLevelType w:val="hybridMultilevel"/>
    <w:tmpl w:val="483C8DE4"/>
    <w:lvl w:ilvl="0" w:tplc="E7A07C2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2">
    <w:nsid w:val="7E084AA7"/>
    <w:multiLevelType w:val="multilevel"/>
    <w:tmpl w:val="46861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4"/>
  </w:num>
  <w:num w:numId="4">
    <w:abstractNumId w:val="12"/>
  </w:num>
  <w:num w:numId="5">
    <w:abstractNumId w:val="21"/>
  </w:num>
  <w:num w:numId="6">
    <w:abstractNumId w:val="16"/>
  </w:num>
  <w:num w:numId="7">
    <w:abstractNumId w:val="11"/>
  </w:num>
  <w:num w:numId="8">
    <w:abstractNumId w:val="17"/>
  </w:num>
  <w:num w:numId="9">
    <w:abstractNumId w:val="13"/>
  </w:num>
  <w:num w:numId="10">
    <w:abstractNumId w:val="7"/>
  </w:num>
  <w:num w:numId="11">
    <w:abstractNumId w:val="22"/>
  </w:num>
  <w:num w:numId="12">
    <w:abstractNumId w:val="9"/>
  </w:num>
  <w:num w:numId="13">
    <w:abstractNumId w:val="6"/>
  </w:num>
  <w:num w:numId="14">
    <w:abstractNumId w:val="5"/>
  </w:num>
  <w:num w:numId="15">
    <w:abstractNumId w:val="14"/>
  </w:num>
  <w:num w:numId="16">
    <w:abstractNumId w:val="8"/>
  </w:num>
  <w:num w:numId="17">
    <w:abstractNumId w:val="18"/>
  </w:num>
  <w:num w:numId="18">
    <w:abstractNumId w:val="19"/>
  </w:num>
  <w:num w:numId="19">
    <w:abstractNumId w:val="0"/>
  </w:num>
  <w:num w:numId="20">
    <w:abstractNumId w:val="1"/>
  </w:num>
  <w:num w:numId="21">
    <w:abstractNumId w:val="2"/>
  </w:num>
  <w:num w:numId="22">
    <w:abstractNumId w:val="3"/>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2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357"/>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3B1B21"/>
    <w:rsid w:val="00000F82"/>
    <w:rsid w:val="000014C9"/>
    <w:rsid w:val="000035F9"/>
    <w:rsid w:val="00005273"/>
    <w:rsid w:val="00006405"/>
    <w:rsid w:val="0000690E"/>
    <w:rsid w:val="00010C2C"/>
    <w:rsid w:val="00010D5E"/>
    <w:rsid w:val="000125BB"/>
    <w:rsid w:val="00020072"/>
    <w:rsid w:val="000266D0"/>
    <w:rsid w:val="00032E8B"/>
    <w:rsid w:val="000345B8"/>
    <w:rsid w:val="00035F0D"/>
    <w:rsid w:val="000369D3"/>
    <w:rsid w:val="00040C31"/>
    <w:rsid w:val="000467D1"/>
    <w:rsid w:val="00046E85"/>
    <w:rsid w:val="000516ED"/>
    <w:rsid w:val="00051A71"/>
    <w:rsid w:val="00055A91"/>
    <w:rsid w:val="00060665"/>
    <w:rsid w:val="00062819"/>
    <w:rsid w:val="00063F02"/>
    <w:rsid w:val="00064D93"/>
    <w:rsid w:val="00065651"/>
    <w:rsid w:val="00065EA1"/>
    <w:rsid w:val="00067B7E"/>
    <w:rsid w:val="00072288"/>
    <w:rsid w:val="000731AF"/>
    <w:rsid w:val="000758DD"/>
    <w:rsid w:val="0007667B"/>
    <w:rsid w:val="00077419"/>
    <w:rsid w:val="000816D0"/>
    <w:rsid w:val="0008657D"/>
    <w:rsid w:val="0009136D"/>
    <w:rsid w:val="00091C19"/>
    <w:rsid w:val="00093954"/>
    <w:rsid w:val="00094267"/>
    <w:rsid w:val="0009661C"/>
    <w:rsid w:val="00097454"/>
    <w:rsid w:val="000A19CA"/>
    <w:rsid w:val="000A35DA"/>
    <w:rsid w:val="000A4E79"/>
    <w:rsid w:val="000A51DF"/>
    <w:rsid w:val="000A589D"/>
    <w:rsid w:val="000A5E4D"/>
    <w:rsid w:val="000B3E6E"/>
    <w:rsid w:val="000B40BC"/>
    <w:rsid w:val="000B6D45"/>
    <w:rsid w:val="000C0487"/>
    <w:rsid w:val="000C07B2"/>
    <w:rsid w:val="000C0982"/>
    <w:rsid w:val="000C2758"/>
    <w:rsid w:val="000C3F1F"/>
    <w:rsid w:val="000D0A3F"/>
    <w:rsid w:val="000D25CE"/>
    <w:rsid w:val="000D49F7"/>
    <w:rsid w:val="000D69CE"/>
    <w:rsid w:val="000D6A43"/>
    <w:rsid w:val="000D7DD4"/>
    <w:rsid w:val="000E0EE5"/>
    <w:rsid w:val="000E0FC9"/>
    <w:rsid w:val="000E1DEE"/>
    <w:rsid w:val="000E34BC"/>
    <w:rsid w:val="000E66E6"/>
    <w:rsid w:val="000E6AE3"/>
    <w:rsid w:val="000F2392"/>
    <w:rsid w:val="000F23A5"/>
    <w:rsid w:val="000F3BA5"/>
    <w:rsid w:val="000F6905"/>
    <w:rsid w:val="001004E7"/>
    <w:rsid w:val="001008EF"/>
    <w:rsid w:val="00105B1F"/>
    <w:rsid w:val="0011058A"/>
    <w:rsid w:val="0011369D"/>
    <w:rsid w:val="001162CA"/>
    <w:rsid w:val="001176BE"/>
    <w:rsid w:val="00117BB7"/>
    <w:rsid w:val="00122971"/>
    <w:rsid w:val="0012336A"/>
    <w:rsid w:val="0012684E"/>
    <w:rsid w:val="001305BB"/>
    <w:rsid w:val="00130FD7"/>
    <w:rsid w:val="001322DE"/>
    <w:rsid w:val="00133929"/>
    <w:rsid w:val="0013763B"/>
    <w:rsid w:val="001433AA"/>
    <w:rsid w:val="00143E8F"/>
    <w:rsid w:val="00150B7A"/>
    <w:rsid w:val="00152C95"/>
    <w:rsid w:val="0016012F"/>
    <w:rsid w:val="001631B6"/>
    <w:rsid w:val="00164C47"/>
    <w:rsid w:val="00165082"/>
    <w:rsid w:val="00165ED8"/>
    <w:rsid w:val="0016633F"/>
    <w:rsid w:val="001670AB"/>
    <w:rsid w:val="0017567B"/>
    <w:rsid w:val="00177BB8"/>
    <w:rsid w:val="001807A9"/>
    <w:rsid w:val="00181502"/>
    <w:rsid w:val="001832EA"/>
    <w:rsid w:val="00187B39"/>
    <w:rsid w:val="00190DDE"/>
    <w:rsid w:val="001913EC"/>
    <w:rsid w:val="0019175A"/>
    <w:rsid w:val="001938A9"/>
    <w:rsid w:val="0019469C"/>
    <w:rsid w:val="00195152"/>
    <w:rsid w:val="00197B57"/>
    <w:rsid w:val="001A083C"/>
    <w:rsid w:val="001A0E46"/>
    <w:rsid w:val="001A1BC7"/>
    <w:rsid w:val="001A4093"/>
    <w:rsid w:val="001A40F5"/>
    <w:rsid w:val="001A4E9C"/>
    <w:rsid w:val="001B6E43"/>
    <w:rsid w:val="001C2CA0"/>
    <w:rsid w:val="001C59E9"/>
    <w:rsid w:val="001C79F9"/>
    <w:rsid w:val="001D34FF"/>
    <w:rsid w:val="001D76DD"/>
    <w:rsid w:val="001E2AAD"/>
    <w:rsid w:val="001E5B20"/>
    <w:rsid w:val="001F0EEB"/>
    <w:rsid w:val="001F3899"/>
    <w:rsid w:val="001F3A12"/>
    <w:rsid w:val="001F3DD9"/>
    <w:rsid w:val="001F6036"/>
    <w:rsid w:val="00201F26"/>
    <w:rsid w:val="00206412"/>
    <w:rsid w:val="0021288F"/>
    <w:rsid w:val="002135F7"/>
    <w:rsid w:val="00215F9E"/>
    <w:rsid w:val="00217458"/>
    <w:rsid w:val="00217AE6"/>
    <w:rsid w:val="0022064C"/>
    <w:rsid w:val="002208BD"/>
    <w:rsid w:val="002216A0"/>
    <w:rsid w:val="0022421A"/>
    <w:rsid w:val="00224C07"/>
    <w:rsid w:val="002262F1"/>
    <w:rsid w:val="002274A2"/>
    <w:rsid w:val="00231AF5"/>
    <w:rsid w:val="00233AA0"/>
    <w:rsid w:val="002353CB"/>
    <w:rsid w:val="0024106A"/>
    <w:rsid w:val="00241696"/>
    <w:rsid w:val="00241D00"/>
    <w:rsid w:val="00241EC0"/>
    <w:rsid w:val="00242A3C"/>
    <w:rsid w:val="002433AC"/>
    <w:rsid w:val="00243691"/>
    <w:rsid w:val="00246A83"/>
    <w:rsid w:val="0024739B"/>
    <w:rsid w:val="002509C7"/>
    <w:rsid w:val="00250C47"/>
    <w:rsid w:val="0025194E"/>
    <w:rsid w:val="002553F3"/>
    <w:rsid w:val="00255F41"/>
    <w:rsid w:val="0025750F"/>
    <w:rsid w:val="00257F2E"/>
    <w:rsid w:val="002609CE"/>
    <w:rsid w:val="002610A7"/>
    <w:rsid w:val="002644EE"/>
    <w:rsid w:val="00264C06"/>
    <w:rsid w:val="00264C35"/>
    <w:rsid w:val="00265444"/>
    <w:rsid w:val="00265565"/>
    <w:rsid w:val="002752CF"/>
    <w:rsid w:val="002763D1"/>
    <w:rsid w:val="00280B93"/>
    <w:rsid w:val="002815DB"/>
    <w:rsid w:val="002824EA"/>
    <w:rsid w:val="00284154"/>
    <w:rsid w:val="00284D12"/>
    <w:rsid w:val="00286067"/>
    <w:rsid w:val="00286869"/>
    <w:rsid w:val="00287C35"/>
    <w:rsid w:val="00290674"/>
    <w:rsid w:val="002911CB"/>
    <w:rsid w:val="002916C6"/>
    <w:rsid w:val="00294B3B"/>
    <w:rsid w:val="0029553F"/>
    <w:rsid w:val="002A1F1B"/>
    <w:rsid w:val="002A40EA"/>
    <w:rsid w:val="002A4EC4"/>
    <w:rsid w:val="002A6BA3"/>
    <w:rsid w:val="002A6E3A"/>
    <w:rsid w:val="002B19E6"/>
    <w:rsid w:val="002B27BF"/>
    <w:rsid w:val="002B28C5"/>
    <w:rsid w:val="002B6B0D"/>
    <w:rsid w:val="002C0083"/>
    <w:rsid w:val="002C2D36"/>
    <w:rsid w:val="002C356E"/>
    <w:rsid w:val="002C3E23"/>
    <w:rsid w:val="002C447B"/>
    <w:rsid w:val="002C5308"/>
    <w:rsid w:val="002C5774"/>
    <w:rsid w:val="002C608C"/>
    <w:rsid w:val="002D1E1B"/>
    <w:rsid w:val="002D2443"/>
    <w:rsid w:val="002D4FBF"/>
    <w:rsid w:val="002D61AB"/>
    <w:rsid w:val="002D7ACE"/>
    <w:rsid w:val="002D7CF6"/>
    <w:rsid w:val="002E207A"/>
    <w:rsid w:val="002E534B"/>
    <w:rsid w:val="002E5CCC"/>
    <w:rsid w:val="002E7866"/>
    <w:rsid w:val="002F13A5"/>
    <w:rsid w:val="002F1DF7"/>
    <w:rsid w:val="002F5367"/>
    <w:rsid w:val="00302188"/>
    <w:rsid w:val="00302990"/>
    <w:rsid w:val="00305D76"/>
    <w:rsid w:val="0030771E"/>
    <w:rsid w:val="00311F1F"/>
    <w:rsid w:val="003138F2"/>
    <w:rsid w:val="00313AD4"/>
    <w:rsid w:val="00314088"/>
    <w:rsid w:val="003211CC"/>
    <w:rsid w:val="0032250D"/>
    <w:rsid w:val="00327103"/>
    <w:rsid w:val="00327925"/>
    <w:rsid w:val="00331744"/>
    <w:rsid w:val="0033366A"/>
    <w:rsid w:val="003337D9"/>
    <w:rsid w:val="003338AB"/>
    <w:rsid w:val="0033563C"/>
    <w:rsid w:val="00335A87"/>
    <w:rsid w:val="00336F51"/>
    <w:rsid w:val="00337CB6"/>
    <w:rsid w:val="00340699"/>
    <w:rsid w:val="003548FF"/>
    <w:rsid w:val="00354B45"/>
    <w:rsid w:val="00356374"/>
    <w:rsid w:val="00360AF3"/>
    <w:rsid w:val="00361378"/>
    <w:rsid w:val="00363DD5"/>
    <w:rsid w:val="003670AD"/>
    <w:rsid w:val="00373F51"/>
    <w:rsid w:val="00377E68"/>
    <w:rsid w:val="00382004"/>
    <w:rsid w:val="00383117"/>
    <w:rsid w:val="00387C4C"/>
    <w:rsid w:val="00390C69"/>
    <w:rsid w:val="00394455"/>
    <w:rsid w:val="0039640C"/>
    <w:rsid w:val="003973FC"/>
    <w:rsid w:val="003A02F0"/>
    <w:rsid w:val="003A17FC"/>
    <w:rsid w:val="003A2066"/>
    <w:rsid w:val="003A7276"/>
    <w:rsid w:val="003A74DD"/>
    <w:rsid w:val="003B1128"/>
    <w:rsid w:val="003B172C"/>
    <w:rsid w:val="003B1B21"/>
    <w:rsid w:val="003B30D5"/>
    <w:rsid w:val="003B630F"/>
    <w:rsid w:val="003B7AD6"/>
    <w:rsid w:val="003C1FAE"/>
    <w:rsid w:val="003C78A3"/>
    <w:rsid w:val="003C7ACF"/>
    <w:rsid w:val="003C7D5B"/>
    <w:rsid w:val="003D080F"/>
    <w:rsid w:val="003D360B"/>
    <w:rsid w:val="003D3F7D"/>
    <w:rsid w:val="003D4212"/>
    <w:rsid w:val="003D7BEB"/>
    <w:rsid w:val="003E0357"/>
    <w:rsid w:val="003E080D"/>
    <w:rsid w:val="003E1186"/>
    <w:rsid w:val="003E18D3"/>
    <w:rsid w:val="003E2B20"/>
    <w:rsid w:val="003E3162"/>
    <w:rsid w:val="003E4DD5"/>
    <w:rsid w:val="003E5622"/>
    <w:rsid w:val="003E7266"/>
    <w:rsid w:val="003F1816"/>
    <w:rsid w:val="003F33DB"/>
    <w:rsid w:val="003F4318"/>
    <w:rsid w:val="003F4BB4"/>
    <w:rsid w:val="003F6AA1"/>
    <w:rsid w:val="00401F34"/>
    <w:rsid w:val="00403A84"/>
    <w:rsid w:val="00404603"/>
    <w:rsid w:val="004057A7"/>
    <w:rsid w:val="00410458"/>
    <w:rsid w:val="00411D43"/>
    <w:rsid w:val="004135C2"/>
    <w:rsid w:val="00413918"/>
    <w:rsid w:val="004155BE"/>
    <w:rsid w:val="004231F3"/>
    <w:rsid w:val="00423770"/>
    <w:rsid w:val="00425578"/>
    <w:rsid w:val="00427DFF"/>
    <w:rsid w:val="00431B31"/>
    <w:rsid w:val="004321E2"/>
    <w:rsid w:val="00432210"/>
    <w:rsid w:val="00433B51"/>
    <w:rsid w:val="0043611D"/>
    <w:rsid w:val="004377B5"/>
    <w:rsid w:val="00440DED"/>
    <w:rsid w:val="00441C26"/>
    <w:rsid w:val="004421C0"/>
    <w:rsid w:val="004445BF"/>
    <w:rsid w:val="00444ED5"/>
    <w:rsid w:val="00446AB0"/>
    <w:rsid w:val="00447958"/>
    <w:rsid w:val="00452FD2"/>
    <w:rsid w:val="00454424"/>
    <w:rsid w:val="00455362"/>
    <w:rsid w:val="00455D8E"/>
    <w:rsid w:val="004566E4"/>
    <w:rsid w:val="004567CE"/>
    <w:rsid w:val="0046059F"/>
    <w:rsid w:val="00462F56"/>
    <w:rsid w:val="00464B92"/>
    <w:rsid w:val="00467A43"/>
    <w:rsid w:val="0047093D"/>
    <w:rsid w:val="00470D82"/>
    <w:rsid w:val="00472B33"/>
    <w:rsid w:val="004733AF"/>
    <w:rsid w:val="00473DBB"/>
    <w:rsid w:val="00474340"/>
    <w:rsid w:val="00474C65"/>
    <w:rsid w:val="00475853"/>
    <w:rsid w:val="00475891"/>
    <w:rsid w:val="004771CD"/>
    <w:rsid w:val="00477328"/>
    <w:rsid w:val="004774D6"/>
    <w:rsid w:val="00477797"/>
    <w:rsid w:val="0049039E"/>
    <w:rsid w:val="00494AB2"/>
    <w:rsid w:val="00494ECA"/>
    <w:rsid w:val="004A0B51"/>
    <w:rsid w:val="004A688E"/>
    <w:rsid w:val="004A6BE4"/>
    <w:rsid w:val="004B0588"/>
    <w:rsid w:val="004C074C"/>
    <w:rsid w:val="004C17AA"/>
    <w:rsid w:val="004C1EE3"/>
    <w:rsid w:val="004C25A5"/>
    <w:rsid w:val="004C71FD"/>
    <w:rsid w:val="004C7966"/>
    <w:rsid w:val="004D0B59"/>
    <w:rsid w:val="004D1982"/>
    <w:rsid w:val="004D2E87"/>
    <w:rsid w:val="004D4F97"/>
    <w:rsid w:val="004D74E4"/>
    <w:rsid w:val="004E2A66"/>
    <w:rsid w:val="004E3C6F"/>
    <w:rsid w:val="004E7143"/>
    <w:rsid w:val="004F0D90"/>
    <w:rsid w:val="004F100B"/>
    <w:rsid w:val="004F2D41"/>
    <w:rsid w:val="004F6735"/>
    <w:rsid w:val="004F70DD"/>
    <w:rsid w:val="004F73DC"/>
    <w:rsid w:val="005001D5"/>
    <w:rsid w:val="00501172"/>
    <w:rsid w:val="00503BC4"/>
    <w:rsid w:val="00503FBD"/>
    <w:rsid w:val="00504165"/>
    <w:rsid w:val="00504A51"/>
    <w:rsid w:val="0050642A"/>
    <w:rsid w:val="00507D80"/>
    <w:rsid w:val="0051273F"/>
    <w:rsid w:val="00512B50"/>
    <w:rsid w:val="005144D6"/>
    <w:rsid w:val="005159B2"/>
    <w:rsid w:val="00515DD8"/>
    <w:rsid w:val="00517847"/>
    <w:rsid w:val="005206D5"/>
    <w:rsid w:val="00521D1B"/>
    <w:rsid w:val="00524CAC"/>
    <w:rsid w:val="00524EB7"/>
    <w:rsid w:val="0052724E"/>
    <w:rsid w:val="0053062B"/>
    <w:rsid w:val="00530D5E"/>
    <w:rsid w:val="00532095"/>
    <w:rsid w:val="00532550"/>
    <w:rsid w:val="00532B49"/>
    <w:rsid w:val="00534C2F"/>
    <w:rsid w:val="0054006D"/>
    <w:rsid w:val="00542117"/>
    <w:rsid w:val="005469EE"/>
    <w:rsid w:val="00547521"/>
    <w:rsid w:val="005549F1"/>
    <w:rsid w:val="00555DF5"/>
    <w:rsid w:val="0056593E"/>
    <w:rsid w:val="00565A81"/>
    <w:rsid w:val="0056797F"/>
    <w:rsid w:val="00572C99"/>
    <w:rsid w:val="00573981"/>
    <w:rsid w:val="0057486F"/>
    <w:rsid w:val="005768E3"/>
    <w:rsid w:val="0058041D"/>
    <w:rsid w:val="00580BA4"/>
    <w:rsid w:val="005819DB"/>
    <w:rsid w:val="00583EBF"/>
    <w:rsid w:val="0058409B"/>
    <w:rsid w:val="00586146"/>
    <w:rsid w:val="00586B51"/>
    <w:rsid w:val="005918F7"/>
    <w:rsid w:val="005929EA"/>
    <w:rsid w:val="00592DCC"/>
    <w:rsid w:val="00593694"/>
    <w:rsid w:val="00595D39"/>
    <w:rsid w:val="00597331"/>
    <w:rsid w:val="00597455"/>
    <w:rsid w:val="005A0838"/>
    <w:rsid w:val="005A2033"/>
    <w:rsid w:val="005A41BF"/>
    <w:rsid w:val="005A441A"/>
    <w:rsid w:val="005A70ED"/>
    <w:rsid w:val="005B11FF"/>
    <w:rsid w:val="005B1578"/>
    <w:rsid w:val="005B187A"/>
    <w:rsid w:val="005B239F"/>
    <w:rsid w:val="005B24CD"/>
    <w:rsid w:val="005B3C49"/>
    <w:rsid w:val="005B5C93"/>
    <w:rsid w:val="005B5D91"/>
    <w:rsid w:val="005B72B5"/>
    <w:rsid w:val="005C633D"/>
    <w:rsid w:val="005C6E29"/>
    <w:rsid w:val="005D0FA7"/>
    <w:rsid w:val="005D19DC"/>
    <w:rsid w:val="005D45BF"/>
    <w:rsid w:val="005D5F6C"/>
    <w:rsid w:val="005D6324"/>
    <w:rsid w:val="005D7789"/>
    <w:rsid w:val="005E0424"/>
    <w:rsid w:val="005E2863"/>
    <w:rsid w:val="005E48BD"/>
    <w:rsid w:val="005E6402"/>
    <w:rsid w:val="005F5D45"/>
    <w:rsid w:val="005F62D6"/>
    <w:rsid w:val="005F7CCE"/>
    <w:rsid w:val="005F7CFE"/>
    <w:rsid w:val="00605B0B"/>
    <w:rsid w:val="0061059F"/>
    <w:rsid w:val="006105BE"/>
    <w:rsid w:val="0061190B"/>
    <w:rsid w:val="00620EFF"/>
    <w:rsid w:val="00621DC3"/>
    <w:rsid w:val="00623F99"/>
    <w:rsid w:val="006370F8"/>
    <w:rsid w:val="00637496"/>
    <w:rsid w:val="00637FAD"/>
    <w:rsid w:val="0064043E"/>
    <w:rsid w:val="006439AD"/>
    <w:rsid w:val="0064405C"/>
    <w:rsid w:val="006453A3"/>
    <w:rsid w:val="00645D78"/>
    <w:rsid w:val="006461CB"/>
    <w:rsid w:val="0064779E"/>
    <w:rsid w:val="00664895"/>
    <w:rsid w:val="00664AD2"/>
    <w:rsid w:val="00666C00"/>
    <w:rsid w:val="00667CDD"/>
    <w:rsid w:val="006721F2"/>
    <w:rsid w:val="006763C5"/>
    <w:rsid w:val="006765E6"/>
    <w:rsid w:val="00677A66"/>
    <w:rsid w:val="00677D1F"/>
    <w:rsid w:val="00682344"/>
    <w:rsid w:val="00684544"/>
    <w:rsid w:val="00690A43"/>
    <w:rsid w:val="00690C81"/>
    <w:rsid w:val="00691168"/>
    <w:rsid w:val="006A2353"/>
    <w:rsid w:val="006A2BE4"/>
    <w:rsid w:val="006A4010"/>
    <w:rsid w:val="006A4773"/>
    <w:rsid w:val="006A6A21"/>
    <w:rsid w:val="006B554F"/>
    <w:rsid w:val="006B605B"/>
    <w:rsid w:val="006B6760"/>
    <w:rsid w:val="006B7A5B"/>
    <w:rsid w:val="006C1792"/>
    <w:rsid w:val="006C6FD5"/>
    <w:rsid w:val="006D58CA"/>
    <w:rsid w:val="006D6BF2"/>
    <w:rsid w:val="006E1913"/>
    <w:rsid w:val="006E1A73"/>
    <w:rsid w:val="006E1DF7"/>
    <w:rsid w:val="006E360B"/>
    <w:rsid w:val="006E426A"/>
    <w:rsid w:val="006E47CD"/>
    <w:rsid w:val="006E5DFF"/>
    <w:rsid w:val="006E7648"/>
    <w:rsid w:val="006F44FA"/>
    <w:rsid w:val="006F59A1"/>
    <w:rsid w:val="006F64B7"/>
    <w:rsid w:val="0070225E"/>
    <w:rsid w:val="00705603"/>
    <w:rsid w:val="00706F6D"/>
    <w:rsid w:val="00707C7D"/>
    <w:rsid w:val="00711DD0"/>
    <w:rsid w:val="00713021"/>
    <w:rsid w:val="00716CC3"/>
    <w:rsid w:val="0071756A"/>
    <w:rsid w:val="0072304D"/>
    <w:rsid w:val="00723B4F"/>
    <w:rsid w:val="00723BA8"/>
    <w:rsid w:val="00724ECB"/>
    <w:rsid w:val="00726276"/>
    <w:rsid w:val="00730435"/>
    <w:rsid w:val="00732BA4"/>
    <w:rsid w:val="00733A2C"/>
    <w:rsid w:val="00734797"/>
    <w:rsid w:val="00734BD9"/>
    <w:rsid w:val="0074072A"/>
    <w:rsid w:val="007413F8"/>
    <w:rsid w:val="00741CB7"/>
    <w:rsid w:val="00742554"/>
    <w:rsid w:val="0074272D"/>
    <w:rsid w:val="00745023"/>
    <w:rsid w:val="00746544"/>
    <w:rsid w:val="00746BF8"/>
    <w:rsid w:val="007518DB"/>
    <w:rsid w:val="00753CCF"/>
    <w:rsid w:val="007567DE"/>
    <w:rsid w:val="007577D7"/>
    <w:rsid w:val="00757DE4"/>
    <w:rsid w:val="00761826"/>
    <w:rsid w:val="007630E2"/>
    <w:rsid w:val="007631DB"/>
    <w:rsid w:val="00765E1F"/>
    <w:rsid w:val="00767C99"/>
    <w:rsid w:val="00775174"/>
    <w:rsid w:val="00775605"/>
    <w:rsid w:val="00775CCB"/>
    <w:rsid w:val="00777D58"/>
    <w:rsid w:val="00780542"/>
    <w:rsid w:val="00783893"/>
    <w:rsid w:val="00783FC1"/>
    <w:rsid w:val="007847C2"/>
    <w:rsid w:val="007851DE"/>
    <w:rsid w:val="00787A61"/>
    <w:rsid w:val="00790CA9"/>
    <w:rsid w:val="00791307"/>
    <w:rsid w:val="00791829"/>
    <w:rsid w:val="00792551"/>
    <w:rsid w:val="007933D1"/>
    <w:rsid w:val="00797B91"/>
    <w:rsid w:val="007A0538"/>
    <w:rsid w:val="007A06EB"/>
    <w:rsid w:val="007B0F89"/>
    <w:rsid w:val="007B2833"/>
    <w:rsid w:val="007B3B53"/>
    <w:rsid w:val="007B4236"/>
    <w:rsid w:val="007B6BF3"/>
    <w:rsid w:val="007B7A80"/>
    <w:rsid w:val="007C1D08"/>
    <w:rsid w:val="007C561F"/>
    <w:rsid w:val="007C5C95"/>
    <w:rsid w:val="007C61D0"/>
    <w:rsid w:val="007C70A4"/>
    <w:rsid w:val="007D1125"/>
    <w:rsid w:val="007D5A88"/>
    <w:rsid w:val="007D7C5B"/>
    <w:rsid w:val="007E193E"/>
    <w:rsid w:val="007E2412"/>
    <w:rsid w:val="007E389E"/>
    <w:rsid w:val="007E3CD1"/>
    <w:rsid w:val="007E5A5D"/>
    <w:rsid w:val="007F27C8"/>
    <w:rsid w:val="007F5562"/>
    <w:rsid w:val="007F5B59"/>
    <w:rsid w:val="007F798F"/>
    <w:rsid w:val="00801AEB"/>
    <w:rsid w:val="00803326"/>
    <w:rsid w:val="00803F6F"/>
    <w:rsid w:val="008041EE"/>
    <w:rsid w:val="00804328"/>
    <w:rsid w:val="0080577B"/>
    <w:rsid w:val="00805B40"/>
    <w:rsid w:val="0080648C"/>
    <w:rsid w:val="0080784A"/>
    <w:rsid w:val="00807F66"/>
    <w:rsid w:val="008102E0"/>
    <w:rsid w:val="00812AC4"/>
    <w:rsid w:val="00815F52"/>
    <w:rsid w:val="008203CD"/>
    <w:rsid w:val="0082056B"/>
    <w:rsid w:val="008231A5"/>
    <w:rsid w:val="00827D27"/>
    <w:rsid w:val="008307AA"/>
    <w:rsid w:val="00831417"/>
    <w:rsid w:val="0083371F"/>
    <w:rsid w:val="0083373C"/>
    <w:rsid w:val="0083588C"/>
    <w:rsid w:val="00840D3E"/>
    <w:rsid w:val="008413DB"/>
    <w:rsid w:val="00845803"/>
    <w:rsid w:val="008474AE"/>
    <w:rsid w:val="008519AF"/>
    <w:rsid w:val="00852EDE"/>
    <w:rsid w:val="00852F03"/>
    <w:rsid w:val="00854861"/>
    <w:rsid w:val="00854CE0"/>
    <w:rsid w:val="008554DD"/>
    <w:rsid w:val="00857CB9"/>
    <w:rsid w:val="0086122E"/>
    <w:rsid w:val="00864017"/>
    <w:rsid w:val="00864C79"/>
    <w:rsid w:val="00865F8B"/>
    <w:rsid w:val="008679A1"/>
    <w:rsid w:val="00867D87"/>
    <w:rsid w:val="00875858"/>
    <w:rsid w:val="0087772A"/>
    <w:rsid w:val="00880BC8"/>
    <w:rsid w:val="008819E2"/>
    <w:rsid w:val="00881D67"/>
    <w:rsid w:val="00883E3B"/>
    <w:rsid w:val="008849F2"/>
    <w:rsid w:val="00885CB3"/>
    <w:rsid w:val="00885D48"/>
    <w:rsid w:val="00886550"/>
    <w:rsid w:val="0089015C"/>
    <w:rsid w:val="008901BC"/>
    <w:rsid w:val="00894955"/>
    <w:rsid w:val="00897C9D"/>
    <w:rsid w:val="00897DA2"/>
    <w:rsid w:val="008A340C"/>
    <w:rsid w:val="008A43F3"/>
    <w:rsid w:val="008A748C"/>
    <w:rsid w:val="008A75A2"/>
    <w:rsid w:val="008B03C3"/>
    <w:rsid w:val="008B2624"/>
    <w:rsid w:val="008B3DF9"/>
    <w:rsid w:val="008B6139"/>
    <w:rsid w:val="008C014C"/>
    <w:rsid w:val="008C1BAF"/>
    <w:rsid w:val="008D3443"/>
    <w:rsid w:val="008D627B"/>
    <w:rsid w:val="008D7C0B"/>
    <w:rsid w:val="008E2C8C"/>
    <w:rsid w:val="008E5E46"/>
    <w:rsid w:val="008E623A"/>
    <w:rsid w:val="008E74BC"/>
    <w:rsid w:val="008E74EC"/>
    <w:rsid w:val="008F4193"/>
    <w:rsid w:val="008F5474"/>
    <w:rsid w:val="008F7580"/>
    <w:rsid w:val="009000E3"/>
    <w:rsid w:val="009011B5"/>
    <w:rsid w:val="00902B38"/>
    <w:rsid w:val="00903259"/>
    <w:rsid w:val="009065A8"/>
    <w:rsid w:val="00912B2C"/>
    <w:rsid w:val="00913611"/>
    <w:rsid w:val="0092609D"/>
    <w:rsid w:val="00931A51"/>
    <w:rsid w:val="00934D8C"/>
    <w:rsid w:val="009356B2"/>
    <w:rsid w:val="0093570F"/>
    <w:rsid w:val="009374CB"/>
    <w:rsid w:val="009460B9"/>
    <w:rsid w:val="00946B76"/>
    <w:rsid w:val="00950978"/>
    <w:rsid w:val="00950AE5"/>
    <w:rsid w:val="00952283"/>
    <w:rsid w:val="00954A2B"/>
    <w:rsid w:val="00955613"/>
    <w:rsid w:val="009569C4"/>
    <w:rsid w:val="00957410"/>
    <w:rsid w:val="00957F9D"/>
    <w:rsid w:val="009600CF"/>
    <w:rsid w:val="00961846"/>
    <w:rsid w:val="00961F50"/>
    <w:rsid w:val="00965B3E"/>
    <w:rsid w:val="00973EEE"/>
    <w:rsid w:val="00974DD8"/>
    <w:rsid w:val="0097501C"/>
    <w:rsid w:val="009754C2"/>
    <w:rsid w:val="00976965"/>
    <w:rsid w:val="00976983"/>
    <w:rsid w:val="00976D35"/>
    <w:rsid w:val="00981000"/>
    <w:rsid w:val="00984E54"/>
    <w:rsid w:val="009935A3"/>
    <w:rsid w:val="00994D33"/>
    <w:rsid w:val="009A59DC"/>
    <w:rsid w:val="009A70ED"/>
    <w:rsid w:val="009B00F7"/>
    <w:rsid w:val="009B02AC"/>
    <w:rsid w:val="009B112C"/>
    <w:rsid w:val="009B1D7A"/>
    <w:rsid w:val="009B3DFC"/>
    <w:rsid w:val="009B6FB9"/>
    <w:rsid w:val="009C0B66"/>
    <w:rsid w:val="009C369F"/>
    <w:rsid w:val="009C39BA"/>
    <w:rsid w:val="009C51CF"/>
    <w:rsid w:val="009D019C"/>
    <w:rsid w:val="009D06B4"/>
    <w:rsid w:val="009D1312"/>
    <w:rsid w:val="009D205C"/>
    <w:rsid w:val="009D3159"/>
    <w:rsid w:val="009D43D2"/>
    <w:rsid w:val="009D53FE"/>
    <w:rsid w:val="009D7752"/>
    <w:rsid w:val="009D7E39"/>
    <w:rsid w:val="009E04FF"/>
    <w:rsid w:val="009E4C6C"/>
    <w:rsid w:val="009E56B2"/>
    <w:rsid w:val="009E6036"/>
    <w:rsid w:val="009E73B2"/>
    <w:rsid w:val="009E7BA3"/>
    <w:rsid w:val="009F01EC"/>
    <w:rsid w:val="009F07CC"/>
    <w:rsid w:val="009F26A6"/>
    <w:rsid w:val="00A00BD6"/>
    <w:rsid w:val="00A00E1C"/>
    <w:rsid w:val="00A03134"/>
    <w:rsid w:val="00A0634A"/>
    <w:rsid w:val="00A11643"/>
    <w:rsid w:val="00A11924"/>
    <w:rsid w:val="00A149F7"/>
    <w:rsid w:val="00A152E0"/>
    <w:rsid w:val="00A15D57"/>
    <w:rsid w:val="00A16E5B"/>
    <w:rsid w:val="00A174CD"/>
    <w:rsid w:val="00A2031B"/>
    <w:rsid w:val="00A21BAE"/>
    <w:rsid w:val="00A22E80"/>
    <w:rsid w:val="00A23233"/>
    <w:rsid w:val="00A31063"/>
    <w:rsid w:val="00A31FAA"/>
    <w:rsid w:val="00A320FE"/>
    <w:rsid w:val="00A32D0B"/>
    <w:rsid w:val="00A34CD1"/>
    <w:rsid w:val="00A357E9"/>
    <w:rsid w:val="00A36116"/>
    <w:rsid w:val="00A4353E"/>
    <w:rsid w:val="00A454D1"/>
    <w:rsid w:val="00A46CCC"/>
    <w:rsid w:val="00A47DC8"/>
    <w:rsid w:val="00A53CDE"/>
    <w:rsid w:val="00A53F90"/>
    <w:rsid w:val="00A54616"/>
    <w:rsid w:val="00A56C0A"/>
    <w:rsid w:val="00A609D6"/>
    <w:rsid w:val="00A63644"/>
    <w:rsid w:val="00A64282"/>
    <w:rsid w:val="00A66A17"/>
    <w:rsid w:val="00A674C6"/>
    <w:rsid w:val="00A72D32"/>
    <w:rsid w:val="00A7359B"/>
    <w:rsid w:val="00A75EA7"/>
    <w:rsid w:val="00A81537"/>
    <w:rsid w:val="00A81BB3"/>
    <w:rsid w:val="00A82AEF"/>
    <w:rsid w:val="00A86256"/>
    <w:rsid w:val="00A92B98"/>
    <w:rsid w:val="00A95325"/>
    <w:rsid w:val="00A954E5"/>
    <w:rsid w:val="00A9639F"/>
    <w:rsid w:val="00AA20AA"/>
    <w:rsid w:val="00AA22F6"/>
    <w:rsid w:val="00AA2665"/>
    <w:rsid w:val="00AA29F6"/>
    <w:rsid w:val="00AA404C"/>
    <w:rsid w:val="00AA4F6B"/>
    <w:rsid w:val="00AA5165"/>
    <w:rsid w:val="00AA5D35"/>
    <w:rsid w:val="00AA794D"/>
    <w:rsid w:val="00AB15D7"/>
    <w:rsid w:val="00AB67B7"/>
    <w:rsid w:val="00AB6BBC"/>
    <w:rsid w:val="00AC2EE2"/>
    <w:rsid w:val="00AC35FD"/>
    <w:rsid w:val="00AC6FAF"/>
    <w:rsid w:val="00AD295B"/>
    <w:rsid w:val="00AD43C2"/>
    <w:rsid w:val="00AD4D1C"/>
    <w:rsid w:val="00AD54CA"/>
    <w:rsid w:val="00AD566B"/>
    <w:rsid w:val="00AD59E0"/>
    <w:rsid w:val="00AE0D95"/>
    <w:rsid w:val="00AE1704"/>
    <w:rsid w:val="00AE29D6"/>
    <w:rsid w:val="00AE49D6"/>
    <w:rsid w:val="00AE54E4"/>
    <w:rsid w:val="00AE7C4D"/>
    <w:rsid w:val="00AF099E"/>
    <w:rsid w:val="00AF3F5B"/>
    <w:rsid w:val="00AF4875"/>
    <w:rsid w:val="00AF4BA7"/>
    <w:rsid w:val="00B00AB7"/>
    <w:rsid w:val="00B024F2"/>
    <w:rsid w:val="00B0295F"/>
    <w:rsid w:val="00B045BF"/>
    <w:rsid w:val="00B04AE6"/>
    <w:rsid w:val="00B116A1"/>
    <w:rsid w:val="00B12374"/>
    <w:rsid w:val="00B1364B"/>
    <w:rsid w:val="00B149C4"/>
    <w:rsid w:val="00B15190"/>
    <w:rsid w:val="00B1552D"/>
    <w:rsid w:val="00B176E9"/>
    <w:rsid w:val="00B207FB"/>
    <w:rsid w:val="00B215C2"/>
    <w:rsid w:val="00B21931"/>
    <w:rsid w:val="00B22B7D"/>
    <w:rsid w:val="00B244C7"/>
    <w:rsid w:val="00B25CD5"/>
    <w:rsid w:val="00B272B0"/>
    <w:rsid w:val="00B31832"/>
    <w:rsid w:val="00B34039"/>
    <w:rsid w:val="00B34E3D"/>
    <w:rsid w:val="00B3506C"/>
    <w:rsid w:val="00B35522"/>
    <w:rsid w:val="00B365A4"/>
    <w:rsid w:val="00B373FD"/>
    <w:rsid w:val="00B403E4"/>
    <w:rsid w:val="00B43D92"/>
    <w:rsid w:val="00B4480D"/>
    <w:rsid w:val="00B477D4"/>
    <w:rsid w:val="00B50D4F"/>
    <w:rsid w:val="00B51C19"/>
    <w:rsid w:val="00B53496"/>
    <w:rsid w:val="00B567DD"/>
    <w:rsid w:val="00B620F3"/>
    <w:rsid w:val="00B625BC"/>
    <w:rsid w:val="00B62C34"/>
    <w:rsid w:val="00B63D48"/>
    <w:rsid w:val="00B7103A"/>
    <w:rsid w:val="00B71B49"/>
    <w:rsid w:val="00B7374F"/>
    <w:rsid w:val="00B739DB"/>
    <w:rsid w:val="00B73C39"/>
    <w:rsid w:val="00B74E84"/>
    <w:rsid w:val="00B75D73"/>
    <w:rsid w:val="00B762D7"/>
    <w:rsid w:val="00B769B0"/>
    <w:rsid w:val="00B80915"/>
    <w:rsid w:val="00B851F6"/>
    <w:rsid w:val="00B85D12"/>
    <w:rsid w:val="00B85E5C"/>
    <w:rsid w:val="00B919CC"/>
    <w:rsid w:val="00B948CE"/>
    <w:rsid w:val="00B973CF"/>
    <w:rsid w:val="00BA2497"/>
    <w:rsid w:val="00BA3AC4"/>
    <w:rsid w:val="00BA6499"/>
    <w:rsid w:val="00BB1937"/>
    <w:rsid w:val="00BB1D5E"/>
    <w:rsid w:val="00BB4672"/>
    <w:rsid w:val="00BC0F22"/>
    <w:rsid w:val="00BC1490"/>
    <w:rsid w:val="00BC2A03"/>
    <w:rsid w:val="00BC4B7B"/>
    <w:rsid w:val="00BC6AE8"/>
    <w:rsid w:val="00BD29A1"/>
    <w:rsid w:val="00BD3A4E"/>
    <w:rsid w:val="00BD42AD"/>
    <w:rsid w:val="00BD543B"/>
    <w:rsid w:val="00BE41AC"/>
    <w:rsid w:val="00BE78B6"/>
    <w:rsid w:val="00BF0ACD"/>
    <w:rsid w:val="00BF28CD"/>
    <w:rsid w:val="00BF2F81"/>
    <w:rsid w:val="00BF4C9F"/>
    <w:rsid w:val="00C00270"/>
    <w:rsid w:val="00C032E0"/>
    <w:rsid w:val="00C03BE3"/>
    <w:rsid w:val="00C2072C"/>
    <w:rsid w:val="00C26A69"/>
    <w:rsid w:val="00C27544"/>
    <w:rsid w:val="00C27985"/>
    <w:rsid w:val="00C301DD"/>
    <w:rsid w:val="00C30F5A"/>
    <w:rsid w:val="00C33D0A"/>
    <w:rsid w:val="00C371F2"/>
    <w:rsid w:val="00C405EF"/>
    <w:rsid w:val="00C412C3"/>
    <w:rsid w:val="00C449F5"/>
    <w:rsid w:val="00C456AB"/>
    <w:rsid w:val="00C457BC"/>
    <w:rsid w:val="00C4743A"/>
    <w:rsid w:val="00C537E6"/>
    <w:rsid w:val="00C53E5B"/>
    <w:rsid w:val="00C57606"/>
    <w:rsid w:val="00C60E86"/>
    <w:rsid w:val="00C618C5"/>
    <w:rsid w:val="00C628A4"/>
    <w:rsid w:val="00C6330F"/>
    <w:rsid w:val="00C636CE"/>
    <w:rsid w:val="00C725C7"/>
    <w:rsid w:val="00C73CD5"/>
    <w:rsid w:val="00C76051"/>
    <w:rsid w:val="00C80C23"/>
    <w:rsid w:val="00C80DF6"/>
    <w:rsid w:val="00C83303"/>
    <w:rsid w:val="00C90879"/>
    <w:rsid w:val="00C90A78"/>
    <w:rsid w:val="00C93C60"/>
    <w:rsid w:val="00C965AF"/>
    <w:rsid w:val="00C965B4"/>
    <w:rsid w:val="00CA04DD"/>
    <w:rsid w:val="00CA3382"/>
    <w:rsid w:val="00CA480C"/>
    <w:rsid w:val="00CA66CE"/>
    <w:rsid w:val="00CA69F5"/>
    <w:rsid w:val="00CA6B20"/>
    <w:rsid w:val="00CB16B2"/>
    <w:rsid w:val="00CB3502"/>
    <w:rsid w:val="00CB3654"/>
    <w:rsid w:val="00CB5E40"/>
    <w:rsid w:val="00CB6680"/>
    <w:rsid w:val="00CB763D"/>
    <w:rsid w:val="00CC21F7"/>
    <w:rsid w:val="00CC352D"/>
    <w:rsid w:val="00CD4416"/>
    <w:rsid w:val="00CD4787"/>
    <w:rsid w:val="00CD6002"/>
    <w:rsid w:val="00CD6E5F"/>
    <w:rsid w:val="00CD7375"/>
    <w:rsid w:val="00CE0606"/>
    <w:rsid w:val="00CE3705"/>
    <w:rsid w:val="00CE3ED5"/>
    <w:rsid w:val="00CE3F1A"/>
    <w:rsid w:val="00CE4DF6"/>
    <w:rsid w:val="00CE73F3"/>
    <w:rsid w:val="00CF0321"/>
    <w:rsid w:val="00CF0883"/>
    <w:rsid w:val="00CF28A3"/>
    <w:rsid w:val="00CF313E"/>
    <w:rsid w:val="00CF739D"/>
    <w:rsid w:val="00D00F0A"/>
    <w:rsid w:val="00D015AA"/>
    <w:rsid w:val="00D024B0"/>
    <w:rsid w:val="00D026FD"/>
    <w:rsid w:val="00D05726"/>
    <w:rsid w:val="00D13205"/>
    <w:rsid w:val="00D133FA"/>
    <w:rsid w:val="00D14317"/>
    <w:rsid w:val="00D14773"/>
    <w:rsid w:val="00D14852"/>
    <w:rsid w:val="00D14E35"/>
    <w:rsid w:val="00D1560E"/>
    <w:rsid w:val="00D16CB1"/>
    <w:rsid w:val="00D247FF"/>
    <w:rsid w:val="00D2523D"/>
    <w:rsid w:val="00D2689F"/>
    <w:rsid w:val="00D26A02"/>
    <w:rsid w:val="00D317F5"/>
    <w:rsid w:val="00D318C8"/>
    <w:rsid w:val="00D31F1F"/>
    <w:rsid w:val="00D3488D"/>
    <w:rsid w:val="00D44031"/>
    <w:rsid w:val="00D4405B"/>
    <w:rsid w:val="00D5181C"/>
    <w:rsid w:val="00D526AD"/>
    <w:rsid w:val="00D54497"/>
    <w:rsid w:val="00D57040"/>
    <w:rsid w:val="00D60784"/>
    <w:rsid w:val="00D61360"/>
    <w:rsid w:val="00D641A2"/>
    <w:rsid w:val="00D6471E"/>
    <w:rsid w:val="00D64A11"/>
    <w:rsid w:val="00D66D0C"/>
    <w:rsid w:val="00D67AB2"/>
    <w:rsid w:val="00D67E12"/>
    <w:rsid w:val="00D711CB"/>
    <w:rsid w:val="00D714CB"/>
    <w:rsid w:val="00D72A40"/>
    <w:rsid w:val="00D76BBB"/>
    <w:rsid w:val="00D76FD4"/>
    <w:rsid w:val="00D77460"/>
    <w:rsid w:val="00D77F67"/>
    <w:rsid w:val="00D82C3D"/>
    <w:rsid w:val="00D83770"/>
    <w:rsid w:val="00D90333"/>
    <w:rsid w:val="00D90A2C"/>
    <w:rsid w:val="00D91E49"/>
    <w:rsid w:val="00D92013"/>
    <w:rsid w:val="00D948F3"/>
    <w:rsid w:val="00DA021A"/>
    <w:rsid w:val="00DA1E1E"/>
    <w:rsid w:val="00DA24FC"/>
    <w:rsid w:val="00DA28EF"/>
    <w:rsid w:val="00DA386F"/>
    <w:rsid w:val="00DA3B60"/>
    <w:rsid w:val="00DA3BB2"/>
    <w:rsid w:val="00DB04F1"/>
    <w:rsid w:val="00DB08EE"/>
    <w:rsid w:val="00DB3358"/>
    <w:rsid w:val="00DB44BA"/>
    <w:rsid w:val="00DB4FE4"/>
    <w:rsid w:val="00DC1A9C"/>
    <w:rsid w:val="00DC3092"/>
    <w:rsid w:val="00DC4609"/>
    <w:rsid w:val="00DC4CE6"/>
    <w:rsid w:val="00DC6364"/>
    <w:rsid w:val="00DD169D"/>
    <w:rsid w:val="00DD276A"/>
    <w:rsid w:val="00DE0618"/>
    <w:rsid w:val="00DE68B4"/>
    <w:rsid w:val="00DF16F3"/>
    <w:rsid w:val="00DF2FC6"/>
    <w:rsid w:val="00E009F4"/>
    <w:rsid w:val="00E00B96"/>
    <w:rsid w:val="00E0607E"/>
    <w:rsid w:val="00E113AF"/>
    <w:rsid w:val="00E14953"/>
    <w:rsid w:val="00E16738"/>
    <w:rsid w:val="00E2078A"/>
    <w:rsid w:val="00E214D8"/>
    <w:rsid w:val="00E251F1"/>
    <w:rsid w:val="00E3028A"/>
    <w:rsid w:val="00E36678"/>
    <w:rsid w:val="00E37C9E"/>
    <w:rsid w:val="00E407F8"/>
    <w:rsid w:val="00E422BD"/>
    <w:rsid w:val="00E44C2F"/>
    <w:rsid w:val="00E4601D"/>
    <w:rsid w:val="00E46587"/>
    <w:rsid w:val="00E470B9"/>
    <w:rsid w:val="00E5117C"/>
    <w:rsid w:val="00E52E25"/>
    <w:rsid w:val="00E53488"/>
    <w:rsid w:val="00E63664"/>
    <w:rsid w:val="00E6379C"/>
    <w:rsid w:val="00E65F8F"/>
    <w:rsid w:val="00E71B82"/>
    <w:rsid w:val="00E71C18"/>
    <w:rsid w:val="00E7281A"/>
    <w:rsid w:val="00E7292D"/>
    <w:rsid w:val="00E77955"/>
    <w:rsid w:val="00E802B4"/>
    <w:rsid w:val="00E81598"/>
    <w:rsid w:val="00E82AC4"/>
    <w:rsid w:val="00E8490E"/>
    <w:rsid w:val="00E84BEF"/>
    <w:rsid w:val="00E86F63"/>
    <w:rsid w:val="00E87899"/>
    <w:rsid w:val="00E90AA3"/>
    <w:rsid w:val="00E91741"/>
    <w:rsid w:val="00E97459"/>
    <w:rsid w:val="00EA0B8F"/>
    <w:rsid w:val="00EA2480"/>
    <w:rsid w:val="00EA4794"/>
    <w:rsid w:val="00EA5BC7"/>
    <w:rsid w:val="00EB04B1"/>
    <w:rsid w:val="00EB6FA6"/>
    <w:rsid w:val="00EB7A04"/>
    <w:rsid w:val="00EC35AD"/>
    <w:rsid w:val="00EC4471"/>
    <w:rsid w:val="00EC4F9C"/>
    <w:rsid w:val="00EC52D7"/>
    <w:rsid w:val="00ED0E3F"/>
    <w:rsid w:val="00ED3BBD"/>
    <w:rsid w:val="00ED4442"/>
    <w:rsid w:val="00ED69CE"/>
    <w:rsid w:val="00ED7B7D"/>
    <w:rsid w:val="00EE182C"/>
    <w:rsid w:val="00EE2651"/>
    <w:rsid w:val="00EE2EF4"/>
    <w:rsid w:val="00EE37DC"/>
    <w:rsid w:val="00EE68D2"/>
    <w:rsid w:val="00EE6F0A"/>
    <w:rsid w:val="00EF1021"/>
    <w:rsid w:val="00EF32C5"/>
    <w:rsid w:val="00EF3358"/>
    <w:rsid w:val="00EF3557"/>
    <w:rsid w:val="00EF36EC"/>
    <w:rsid w:val="00EF58E1"/>
    <w:rsid w:val="00EF7BE3"/>
    <w:rsid w:val="00F00D2A"/>
    <w:rsid w:val="00F0235D"/>
    <w:rsid w:val="00F06E7B"/>
    <w:rsid w:val="00F07F89"/>
    <w:rsid w:val="00F11C33"/>
    <w:rsid w:val="00F12D2E"/>
    <w:rsid w:val="00F12F93"/>
    <w:rsid w:val="00F160E3"/>
    <w:rsid w:val="00F23429"/>
    <w:rsid w:val="00F2435B"/>
    <w:rsid w:val="00F24F81"/>
    <w:rsid w:val="00F30C3F"/>
    <w:rsid w:val="00F33CA4"/>
    <w:rsid w:val="00F373B0"/>
    <w:rsid w:val="00F37FF1"/>
    <w:rsid w:val="00F41FE3"/>
    <w:rsid w:val="00F45B8B"/>
    <w:rsid w:val="00F46FF0"/>
    <w:rsid w:val="00F4712A"/>
    <w:rsid w:val="00F474BF"/>
    <w:rsid w:val="00F53436"/>
    <w:rsid w:val="00F55B05"/>
    <w:rsid w:val="00F56C8C"/>
    <w:rsid w:val="00F56E4E"/>
    <w:rsid w:val="00F60A32"/>
    <w:rsid w:val="00F6367A"/>
    <w:rsid w:val="00F65A04"/>
    <w:rsid w:val="00F66155"/>
    <w:rsid w:val="00F66F84"/>
    <w:rsid w:val="00F67332"/>
    <w:rsid w:val="00F71BC7"/>
    <w:rsid w:val="00F73C63"/>
    <w:rsid w:val="00F73D14"/>
    <w:rsid w:val="00F73EC5"/>
    <w:rsid w:val="00F74BF5"/>
    <w:rsid w:val="00F74F94"/>
    <w:rsid w:val="00F75241"/>
    <w:rsid w:val="00F76461"/>
    <w:rsid w:val="00F7716A"/>
    <w:rsid w:val="00F8313C"/>
    <w:rsid w:val="00F87F5F"/>
    <w:rsid w:val="00F908FC"/>
    <w:rsid w:val="00F91553"/>
    <w:rsid w:val="00F91D60"/>
    <w:rsid w:val="00F92532"/>
    <w:rsid w:val="00F9259B"/>
    <w:rsid w:val="00F94861"/>
    <w:rsid w:val="00F94DF5"/>
    <w:rsid w:val="00F96826"/>
    <w:rsid w:val="00FA147C"/>
    <w:rsid w:val="00FA1B71"/>
    <w:rsid w:val="00FA1D4C"/>
    <w:rsid w:val="00FA2400"/>
    <w:rsid w:val="00FA2749"/>
    <w:rsid w:val="00FA3E12"/>
    <w:rsid w:val="00FA4F6F"/>
    <w:rsid w:val="00FA54ED"/>
    <w:rsid w:val="00FA5DD4"/>
    <w:rsid w:val="00FA7541"/>
    <w:rsid w:val="00FA7C80"/>
    <w:rsid w:val="00FB157A"/>
    <w:rsid w:val="00FB2D26"/>
    <w:rsid w:val="00FB5A6F"/>
    <w:rsid w:val="00FC14FF"/>
    <w:rsid w:val="00FC192C"/>
    <w:rsid w:val="00FC3B8B"/>
    <w:rsid w:val="00FC519B"/>
    <w:rsid w:val="00FC66EE"/>
    <w:rsid w:val="00FC6808"/>
    <w:rsid w:val="00FD0DC7"/>
    <w:rsid w:val="00FD1D7B"/>
    <w:rsid w:val="00FD1E46"/>
    <w:rsid w:val="00FD35CC"/>
    <w:rsid w:val="00FD3B97"/>
    <w:rsid w:val="00FD7623"/>
    <w:rsid w:val="00FE0357"/>
    <w:rsid w:val="00FE11E8"/>
    <w:rsid w:val="00FE19A2"/>
    <w:rsid w:val="00FE1FB2"/>
    <w:rsid w:val="00FE2B4C"/>
    <w:rsid w:val="00FE30F8"/>
    <w:rsid w:val="00FE65BB"/>
    <w:rsid w:val="00FE6FF4"/>
    <w:rsid w:val="00FE7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1">
    <w:name w:val="Normal"/>
    <w:qFormat/>
    <w:rsid w:val="00D76BBB"/>
    <w:pPr>
      <w:spacing w:line="360" w:lineRule="auto"/>
      <w:ind w:firstLine="720"/>
      <w:jc w:val="both"/>
    </w:pPr>
    <w:rPr>
      <w:rFonts w:ascii="Times New Roman" w:hAnsi="Times New Roman"/>
      <w:sz w:val="24"/>
      <w:szCs w:val="24"/>
      <w:lang w:eastAsia="en-US"/>
    </w:rPr>
  </w:style>
  <w:style w:type="paragraph" w:styleId="10">
    <w:name w:val="heading 1"/>
    <w:basedOn w:val="a1"/>
    <w:next w:val="a1"/>
    <w:link w:val="11"/>
    <w:autoRedefine/>
    <w:uiPriority w:val="99"/>
    <w:qFormat/>
    <w:rsid w:val="00401F34"/>
    <w:pPr>
      <w:keepNext/>
      <w:keepLines/>
      <w:shd w:val="clear" w:color="auto" w:fill="FFFFFF"/>
      <w:tabs>
        <w:tab w:val="left" w:pos="284"/>
      </w:tabs>
      <w:ind w:firstLine="0"/>
      <w:textAlignment w:val="baseline"/>
      <w:outlineLvl w:val="0"/>
    </w:pPr>
    <w:rPr>
      <w:rFonts w:eastAsia="Times New Roman" w:cs="Times New Roman"/>
      <w:b/>
      <w:bCs/>
      <w:sz w:val="28"/>
    </w:rPr>
  </w:style>
  <w:style w:type="paragraph" w:styleId="20">
    <w:name w:val="heading 2"/>
    <w:basedOn w:val="a1"/>
    <w:next w:val="a1"/>
    <w:link w:val="21"/>
    <w:uiPriority w:val="99"/>
    <w:qFormat/>
    <w:rsid w:val="004135C2"/>
    <w:pPr>
      <w:keepNext/>
      <w:keepLines/>
      <w:numPr>
        <w:ilvl w:val="1"/>
        <w:numId w:val="1"/>
      </w:numPr>
      <w:spacing w:before="200"/>
      <w:jc w:val="center"/>
      <w:outlineLvl w:val="1"/>
    </w:pPr>
    <w:rPr>
      <w:rFonts w:eastAsia="Times New Roman" w:cs="Times New Roman"/>
      <w:b/>
      <w:bCs/>
      <w:sz w:val="28"/>
      <w:szCs w:val="28"/>
    </w:rPr>
  </w:style>
  <w:style w:type="paragraph" w:styleId="30">
    <w:name w:val="heading 3"/>
    <w:basedOn w:val="a1"/>
    <w:next w:val="a1"/>
    <w:link w:val="31"/>
    <w:autoRedefine/>
    <w:uiPriority w:val="99"/>
    <w:qFormat/>
    <w:rsid w:val="00DA1E1E"/>
    <w:pPr>
      <w:keepNext/>
      <w:keepLines/>
      <w:spacing w:before="200"/>
      <w:ind w:left="720" w:firstLine="0"/>
      <w:jc w:val="center"/>
      <w:outlineLvl w:val="2"/>
    </w:pPr>
    <w:rPr>
      <w:rFonts w:eastAsia="Times New Roman" w:cs="Times New Roman"/>
      <w:b/>
      <w:bCs/>
    </w:rPr>
  </w:style>
  <w:style w:type="paragraph" w:styleId="4">
    <w:name w:val="heading 4"/>
    <w:basedOn w:val="a1"/>
    <w:next w:val="a1"/>
    <w:link w:val="40"/>
    <w:uiPriority w:val="99"/>
    <w:qFormat/>
    <w:rsid w:val="005E2863"/>
    <w:pPr>
      <w:keepNext/>
      <w:keepLines/>
      <w:numPr>
        <w:ilvl w:val="3"/>
        <w:numId w:val="1"/>
      </w:numPr>
      <w:spacing w:before="200"/>
      <w:outlineLvl w:val="3"/>
    </w:pPr>
    <w:rPr>
      <w:rFonts w:ascii="Cambria" w:eastAsia="Times New Roman" w:hAnsi="Cambria" w:cs="Times New Roman"/>
      <w:b/>
      <w:bCs/>
      <w:i/>
      <w:iCs/>
      <w:color w:val="4F81BD"/>
    </w:rPr>
  </w:style>
  <w:style w:type="paragraph" w:styleId="5">
    <w:name w:val="heading 5"/>
    <w:basedOn w:val="a1"/>
    <w:next w:val="a1"/>
    <w:link w:val="50"/>
    <w:uiPriority w:val="99"/>
    <w:qFormat/>
    <w:rsid w:val="005E2863"/>
    <w:pPr>
      <w:keepNext/>
      <w:keepLines/>
      <w:numPr>
        <w:ilvl w:val="4"/>
        <w:numId w:val="1"/>
      </w:numPr>
      <w:spacing w:before="200"/>
      <w:outlineLvl w:val="4"/>
    </w:pPr>
    <w:rPr>
      <w:rFonts w:ascii="Cambria" w:eastAsia="Times New Roman" w:hAnsi="Cambria" w:cs="Times New Roman"/>
      <w:color w:val="243F60"/>
    </w:rPr>
  </w:style>
  <w:style w:type="paragraph" w:styleId="6">
    <w:name w:val="heading 6"/>
    <w:basedOn w:val="a1"/>
    <w:next w:val="a1"/>
    <w:link w:val="60"/>
    <w:uiPriority w:val="99"/>
    <w:qFormat/>
    <w:rsid w:val="005E2863"/>
    <w:pPr>
      <w:keepNext/>
      <w:keepLines/>
      <w:numPr>
        <w:ilvl w:val="5"/>
        <w:numId w:val="1"/>
      </w:numPr>
      <w:spacing w:before="200"/>
      <w:outlineLvl w:val="5"/>
    </w:pPr>
    <w:rPr>
      <w:rFonts w:ascii="Cambria" w:eastAsia="Times New Roman" w:hAnsi="Cambria" w:cs="Times New Roman"/>
      <w:i/>
      <w:iCs/>
      <w:color w:val="243F60"/>
    </w:rPr>
  </w:style>
  <w:style w:type="paragraph" w:styleId="7">
    <w:name w:val="heading 7"/>
    <w:basedOn w:val="a1"/>
    <w:next w:val="a1"/>
    <w:link w:val="70"/>
    <w:uiPriority w:val="99"/>
    <w:qFormat/>
    <w:rsid w:val="005E2863"/>
    <w:pPr>
      <w:keepNext/>
      <w:keepLines/>
      <w:numPr>
        <w:ilvl w:val="6"/>
        <w:numId w:val="1"/>
      </w:numPr>
      <w:spacing w:before="200"/>
      <w:outlineLvl w:val="6"/>
    </w:pPr>
    <w:rPr>
      <w:rFonts w:ascii="Cambria" w:eastAsia="Times New Roman" w:hAnsi="Cambria" w:cs="Times New Roman"/>
      <w:i/>
      <w:iCs/>
      <w:color w:val="404040"/>
    </w:rPr>
  </w:style>
  <w:style w:type="paragraph" w:styleId="8">
    <w:name w:val="heading 8"/>
    <w:basedOn w:val="a1"/>
    <w:next w:val="a1"/>
    <w:link w:val="80"/>
    <w:uiPriority w:val="99"/>
    <w:qFormat/>
    <w:rsid w:val="005E2863"/>
    <w:pPr>
      <w:keepNext/>
      <w:keepLines/>
      <w:numPr>
        <w:ilvl w:val="7"/>
        <w:numId w:val="1"/>
      </w:numPr>
      <w:spacing w:before="200"/>
      <w:outlineLvl w:val="7"/>
    </w:pPr>
    <w:rPr>
      <w:rFonts w:ascii="Cambria" w:eastAsia="Times New Roman" w:hAnsi="Cambria" w:cs="Times New Roman"/>
      <w:color w:val="404040"/>
      <w:sz w:val="20"/>
      <w:szCs w:val="20"/>
    </w:rPr>
  </w:style>
  <w:style w:type="paragraph" w:styleId="9">
    <w:name w:val="heading 9"/>
    <w:basedOn w:val="a1"/>
    <w:next w:val="a1"/>
    <w:link w:val="90"/>
    <w:uiPriority w:val="99"/>
    <w:qFormat/>
    <w:rsid w:val="005E2863"/>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401F34"/>
    <w:rPr>
      <w:rFonts w:ascii="Times New Roman" w:eastAsia="Times New Roman" w:hAnsi="Times New Roman" w:cs="Times New Roman"/>
      <w:b/>
      <w:bCs/>
      <w:sz w:val="28"/>
      <w:szCs w:val="24"/>
      <w:shd w:val="clear" w:color="auto" w:fill="FFFFFF"/>
      <w:lang w:eastAsia="en-US"/>
    </w:rPr>
  </w:style>
  <w:style w:type="character" w:customStyle="1" w:styleId="21">
    <w:name w:val="Заголовок 2 Знак"/>
    <w:basedOn w:val="a2"/>
    <w:link w:val="20"/>
    <w:uiPriority w:val="99"/>
    <w:locked/>
    <w:rsid w:val="004135C2"/>
    <w:rPr>
      <w:rFonts w:ascii="Times New Roman" w:eastAsia="Times New Roman" w:hAnsi="Times New Roman" w:cs="Times New Roman"/>
      <w:b/>
      <w:bCs/>
      <w:sz w:val="28"/>
      <w:szCs w:val="28"/>
      <w:lang w:eastAsia="en-US"/>
    </w:rPr>
  </w:style>
  <w:style w:type="character" w:customStyle="1" w:styleId="31">
    <w:name w:val="Заголовок 3 Знак"/>
    <w:basedOn w:val="a2"/>
    <w:link w:val="30"/>
    <w:uiPriority w:val="99"/>
    <w:locked/>
    <w:rsid w:val="00DA1E1E"/>
    <w:rPr>
      <w:rFonts w:ascii="Times New Roman" w:hAnsi="Times New Roman" w:cs="Times New Roman"/>
      <w:b/>
      <w:bCs/>
      <w:sz w:val="24"/>
      <w:szCs w:val="24"/>
    </w:rPr>
  </w:style>
  <w:style w:type="character" w:customStyle="1" w:styleId="40">
    <w:name w:val="Заголовок 4 Знак"/>
    <w:basedOn w:val="a2"/>
    <w:link w:val="4"/>
    <w:uiPriority w:val="99"/>
    <w:semiHidden/>
    <w:locked/>
    <w:rsid w:val="005E2863"/>
    <w:rPr>
      <w:rFonts w:ascii="Cambria" w:hAnsi="Cambria" w:cs="Times New Roman"/>
      <w:b/>
      <w:bCs/>
      <w:i/>
      <w:iCs/>
      <w:color w:val="4F81BD"/>
      <w:sz w:val="24"/>
      <w:szCs w:val="24"/>
      <w:lang w:val="ru-RU" w:eastAsia="en-US" w:bidi="ar-SA"/>
    </w:rPr>
  </w:style>
  <w:style w:type="character" w:customStyle="1" w:styleId="50">
    <w:name w:val="Заголовок 5 Знак"/>
    <w:basedOn w:val="a2"/>
    <w:link w:val="5"/>
    <w:uiPriority w:val="99"/>
    <w:semiHidden/>
    <w:locked/>
    <w:rsid w:val="005E2863"/>
    <w:rPr>
      <w:rFonts w:ascii="Cambria" w:hAnsi="Cambria" w:cs="Times New Roman"/>
      <w:color w:val="243F60"/>
      <w:sz w:val="24"/>
      <w:szCs w:val="24"/>
      <w:lang w:val="ru-RU" w:eastAsia="en-US" w:bidi="ar-SA"/>
    </w:rPr>
  </w:style>
  <w:style w:type="character" w:customStyle="1" w:styleId="60">
    <w:name w:val="Заголовок 6 Знак"/>
    <w:basedOn w:val="a2"/>
    <w:link w:val="6"/>
    <w:uiPriority w:val="99"/>
    <w:semiHidden/>
    <w:locked/>
    <w:rsid w:val="005E2863"/>
    <w:rPr>
      <w:rFonts w:ascii="Cambria" w:hAnsi="Cambria" w:cs="Times New Roman"/>
      <w:i/>
      <w:iCs/>
      <w:color w:val="243F60"/>
      <w:sz w:val="24"/>
      <w:szCs w:val="24"/>
      <w:lang w:val="ru-RU" w:eastAsia="en-US" w:bidi="ar-SA"/>
    </w:rPr>
  </w:style>
  <w:style w:type="character" w:customStyle="1" w:styleId="70">
    <w:name w:val="Заголовок 7 Знак"/>
    <w:basedOn w:val="a2"/>
    <w:link w:val="7"/>
    <w:uiPriority w:val="99"/>
    <w:semiHidden/>
    <w:locked/>
    <w:rsid w:val="005E2863"/>
    <w:rPr>
      <w:rFonts w:ascii="Cambria" w:hAnsi="Cambria" w:cs="Times New Roman"/>
      <w:i/>
      <w:iCs/>
      <w:color w:val="404040"/>
      <w:sz w:val="24"/>
      <w:szCs w:val="24"/>
      <w:lang w:val="ru-RU" w:eastAsia="en-US" w:bidi="ar-SA"/>
    </w:rPr>
  </w:style>
  <w:style w:type="character" w:customStyle="1" w:styleId="80">
    <w:name w:val="Заголовок 8 Знак"/>
    <w:basedOn w:val="a2"/>
    <w:link w:val="8"/>
    <w:uiPriority w:val="99"/>
    <w:semiHidden/>
    <w:locked/>
    <w:rsid w:val="005E2863"/>
    <w:rPr>
      <w:rFonts w:ascii="Cambria" w:hAnsi="Cambria" w:cs="Times New Roman"/>
      <w:color w:val="404040"/>
      <w:lang w:val="ru-RU" w:eastAsia="en-US" w:bidi="ar-SA"/>
    </w:rPr>
  </w:style>
  <w:style w:type="character" w:customStyle="1" w:styleId="90">
    <w:name w:val="Заголовок 9 Знак"/>
    <w:basedOn w:val="a2"/>
    <w:link w:val="9"/>
    <w:uiPriority w:val="99"/>
    <w:semiHidden/>
    <w:locked/>
    <w:rsid w:val="005E2863"/>
    <w:rPr>
      <w:rFonts w:ascii="Cambria" w:hAnsi="Cambria" w:cs="Times New Roman"/>
      <w:i/>
      <w:iCs/>
      <w:color w:val="404040"/>
      <w:lang w:val="ru-RU" w:eastAsia="en-US" w:bidi="ar-SA"/>
    </w:rPr>
  </w:style>
  <w:style w:type="paragraph" w:styleId="a5">
    <w:name w:val="caption"/>
    <w:basedOn w:val="a1"/>
    <w:next w:val="a1"/>
    <w:autoRedefine/>
    <w:uiPriority w:val="99"/>
    <w:qFormat/>
    <w:rsid w:val="00501172"/>
    <w:pPr>
      <w:keepNext/>
      <w:spacing w:line="240" w:lineRule="auto"/>
      <w:ind w:firstLine="0"/>
      <w:jc w:val="right"/>
    </w:pPr>
    <w:rPr>
      <w:rFonts w:eastAsia="Times New Roman" w:cs="Times New Roman"/>
      <w:bCs/>
      <w:lang w:eastAsia="ru-RU"/>
    </w:rPr>
  </w:style>
  <w:style w:type="paragraph" w:styleId="a6">
    <w:name w:val="header"/>
    <w:basedOn w:val="a1"/>
    <w:link w:val="a7"/>
    <w:uiPriority w:val="99"/>
    <w:rsid w:val="00122971"/>
    <w:pPr>
      <w:tabs>
        <w:tab w:val="center" w:pos="4677"/>
        <w:tab w:val="right" w:pos="9355"/>
      </w:tabs>
    </w:pPr>
  </w:style>
  <w:style w:type="character" w:customStyle="1" w:styleId="a7">
    <w:name w:val="Верхний колонтитул Знак"/>
    <w:basedOn w:val="a2"/>
    <w:link w:val="a6"/>
    <w:uiPriority w:val="99"/>
    <w:locked/>
    <w:rsid w:val="00122971"/>
    <w:rPr>
      <w:rFonts w:ascii="Times New Roman" w:hAnsi="Times New Roman" w:cs="Times New Roman"/>
      <w:sz w:val="24"/>
    </w:rPr>
  </w:style>
  <w:style w:type="paragraph" w:styleId="a8">
    <w:name w:val="footer"/>
    <w:basedOn w:val="a1"/>
    <w:link w:val="a9"/>
    <w:uiPriority w:val="99"/>
    <w:rsid w:val="00122971"/>
    <w:pPr>
      <w:tabs>
        <w:tab w:val="center" w:pos="4677"/>
        <w:tab w:val="right" w:pos="9355"/>
      </w:tabs>
    </w:pPr>
  </w:style>
  <w:style w:type="character" w:customStyle="1" w:styleId="a9">
    <w:name w:val="Нижний колонтитул Знак"/>
    <w:basedOn w:val="a2"/>
    <w:link w:val="a8"/>
    <w:uiPriority w:val="99"/>
    <w:locked/>
    <w:rsid w:val="00122971"/>
    <w:rPr>
      <w:rFonts w:ascii="Times New Roman" w:hAnsi="Times New Roman" w:cs="Times New Roman"/>
      <w:sz w:val="24"/>
    </w:rPr>
  </w:style>
  <w:style w:type="paragraph" w:styleId="aa">
    <w:name w:val="Balloon Text"/>
    <w:basedOn w:val="a1"/>
    <w:link w:val="ab"/>
    <w:uiPriority w:val="99"/>
    <w:semiHidden/>
    <w:rsid w:val="00122971"/>
    <w:rPr>
      <w:rFonts w:ascii="Tahoma" w:hAnsi="Tahoma" w:cs="Tahoma"/>
      <w:sz w:val="16"/>
      <w:szCs w:val="16"/>
    </w:rPr>
  </w:style>
  <w:style w:type="character" w:customStyle="1" w:styleId="ab">
    <w:name w:val="Текст выноски Знак"/>
    <w:basedOn w:val="a2"/>
    <w:link w:val="aa"/>
    <w:uiPriority w:val="99"/>
    <w:semiHidden/>
    <w:locked/>
    <w:rsid w:val="00122971"/>
    <w:rPr>
      <w:rFonts w:ascii="Tahoma" w:hAnsi="Tahoma" w:cs="Tahoma"/>
      <w:sz w:val="16"/>
      <w:szCs w:val="16"/>
    </w:rPr>
  </w:style>
  <w:style w:type="character" w:styleId="ac">
    <w:name w:val="Hyperlink"/>
    <w:basedOn w:val="a2"/>
    <w:uiPriority w:val="99"/>
    <w:rsid w:val="00542117"/>
    <w:rPr>
      <w:rFonts w:cs="Times New Roman"/>
      <w:color w:val="0000FF"/>
      <w:u w:val="single"/>
    </w:rPr>
  </w:style>
  <w:style w:type="paragraph" w:styleId="12">
    <w:name w:val="toc 1"/>
    <w:basedOn w:val="a1"/>
    <w:next w:val="a1"/>
    <w:autoRedefine/>
    <w:uiPriority w:val="39"/>
    <w:rsid w:val="00542117"/>
    <w:pPr>
      <w:spacing w:after="100"/>
      <w:ind w:firstLine="0"/>
    </w:pPr>
  </w:style>
  <w:style w:type="paragraph" w:styleId="22">
    <w:name w:val="toc 2"/>
    <w:basedOn w:val="a1"/>
    <w:next w:val="a1"/>
    <w:autoRedefine/>
    <w:uiPriority w:val="39"/>
    <w:rsid w:val="00542117"/>
    <w:pPr>
      <w:spacing w:after="100"/>
      <w:ind w:left="170" w:firstLine="0"/>
    </w:pPr>
  </w:style>
  <w:style w:type="paragraph" w:styleId="32">
    <w:name w:val="toc 3"/>
    <w:basedOn w:val="a1"/>
    <w:next w:val="a1"/>
    <w:autoRedefine/>
    <w:uiPriority w:val="39"/>
    <w:rsid w:val="00542117"/>
    <w:pPr>
      <w:spacing w:after="100"/>
      <w:ind w:left="340" w:firstLine="0"/>
    </w:pPr>
  </w:style>
  <w:style w:type="paragraph" w:styleId="ad">
    <w:name w:val="List Paragraph"/>
    <w:basedOn w:val="a1"/>
    <w:uiPriority w:val="99"/>
    <w:qFormat/>
    <w:rsid w:val="00D76BBB"/>
    <w:pPr>
      <w:ind w:left="720"/>
    </w:pPr>
  </w:style>
  <w:style w:type="paragraph" w:customStyle="1" w:styleId="Style31">
    <w:name w:val="Style31"/>
    <w:basedOn w:val="a1"/>
    <w:uiPriority w:val="99"/>
    <w:rsid w:val="008B3DF9"/>
    <w:pPr>
      <w:widowControl w:val="0"/>
      <w:autoSpaceDE w:val="0"/>
      <w:autoSpaceDN w:val="0"/>
      <w:adjustRightInd w:val="0"/>
      <w:spacing w:line="230" w:lineRule="exact"/>
      <w:ind w:firstLine="0"/>
      <w:jc w:val="center"/>
    </w:pPr>
    <w:rPr>
      <w:rFonts w:ascii="Cambria" w:eastAsia="Times New Roman" w:hAnsi="Cambria" w:cs="Times New Roman"/>
      <w:lang w:eastAsia="ru-RU"/>
    </w:rPr>
  </w:style>
  <w:style w:type="paragraph" w:customStyle="1" w:styleId="Style41">
    <w:name w:val="Style41"/>
    <w:basedOn w:val="a1"/>
    <w:uiPriority w:val="99"/>
    <w:rsid w:val="008B3DF9"/>
    <w:pPr>
      <w:widowControl w:val="0"/>
      <w:autoSpaceDE w:val="0"/>
      <w:autoSpaceDN w:val="0"/>
      <w:adjustRightInd w:val="0"/>
      <w:spacing w:line="350" w:lineRule="exact"/>
      <w:ind w:firstLine="0"/>
      <w:jc w:val="center"/>
    </w:pPr>
    <w:rPr>
      <w:rFonts w:ascii="Cambria" w:eastAsia="Times New Roman" w:hAnsi="Cambria" w:cs="Times New Roman"/>
      <w:lang w:eastAsia="ru-RU"/>
    </w:rPr>
  </w:style>
  <w:style w:type="character" w:customStyle="1" w:styleId="FontStyle73">
    <w:name w:val="Font Style73"/>
    <w:basedOn w:val="a2"/>
    <w:uiPriority w:val="99"/>
    <w:rsid w:val="008B3DF9"/>
    <w:rPr>
      <w:rFonts w:ascii="Times New Roman" w:hAnsi="Times New Roman" w:cs="Times New Roman"/>
      <w:sz w:val="18"/>
      <w:szCs w:val="18"/>
    </w:rPr>
  </w:style>
  <w:style w:type="character" w:styleId="ae">
    <w:name w:val="annotation reference"/>
    <w:basedOn w:val="a2"/>
    <w:uiPriority w:val="99"/>
    <w:semiHidden/>
    <w:rsid w:val="00B73C39"/>
    <w:rPr>
      <w:rFonts w:cs="Times New Roman"/>
      <w:sz w:val="16"/>
      <w:szCs w:val="16"/>
    </w:rPr>
  </w:style>
  <w:style w:type="paragraph" w:styleId="af">
    <w:name w:val="annotation text"/>
    <w:basedOn w:val="a1"/>
    <w:link w:val="af0"/>
    <w:uiPriority w:val="99"/>
    <w:semiHidden/>
    <w:rsid w:val="00B73C39"/>
    <w:pPr>
      <w:spacing w:line="240" w:lineRule="auto"/>
    </w:pPr>
    <w:rPr>
      <w:sz w:val="20"/>
      <w:szCs w:val="20"/>
    </w:rPr>
  </w:style>
  <w:style w:type="character" w:customStyle="1" w:styleId="af0">
    <w:name w:val="Текст примечания Знак"/>
    <w:basedOn w:val="a2"/>
    <w:link w:val="af"/>
    <w:uiPriority w:val="99"/>
    <w:semiHidden/>
    <w:locked/>
    <w:rsid w:val="00B73C39"/>
    <w:rPr>
      <w:rFonts w:ascii="Times New Roman" w:hAnsi="Times New Roman" w:cs="Times New Roman"/>
      <w:sz w:val="20"/>
      <w:szCs w:val="20"/>
    </w:rPr>
  </w:style>
  <w:style w:type="paragraph" w:styleId="af1">
    <w:name w:val="annotation subject"/>
    <w:basedOn w:val="af"/>
    <w:next w:val="af"/>
    <w:link w:val="af2"/>
    <w:uiPriority w:val="99"/>
    <w:semiHidden/>
    <w:rsid w:val="00B73C39"/>
    <w:rPr>
      <w:b/>
      <w:bCs/>
    </w:rPr>
  </w:style>
  <w:style w:type="character" w:customStyle="1" w:styleId="af2">
    <w:name w:val="Тема примечания Знак"/>
    <w:basedOn w:val="af0"/>
    <w:link w:val="af1"/>
    <w:uiPriority w:val="99"/>
    <w:semiHidden/>
    <w:locked/>
    <w:rsid w:val="00B73C39"/>
    <w:rPr>
      <w:b/>
      <w:bCs/>
    </w:rPr>
  </w:style>
  <w:style w:type="character" w:customStyle="1" w:styleId="FontStyle158">
    <w:name w:val="Font Style158"/>
    <w:uiPriority w:val="99"/>
    <w:rsid w:val="00FD3B97"/>
    <w:rPr>
      <w:rFonts w:eastAsia="Times New Roman"/>
      <w:color w:val="auto"/>
      <w:sz w:val="26"/>
      <w:lang w:val="ru-RU"/>
    </w:rPr>
  </w:style>
  <w:style w:type="character" w:customStyle="1" w:styleId="FontStyle163">
    <w:name w:val="Font Style163"/>
    <w:uiPriority w:val="99"/>
    <w:rsid w:val="004C17AA"/>
    <w:rPr>
      <w:rFonts w:ascii="Times New Roman" w:hAnsi="Times New Roman"/>
      <w:sz w:val="18"/>
      <w:lang w:val="ru-RU"/>
    </w:rPr>
  </w:style>
  <w:style w:type="character" w:customStyle="1" w:styleId="FontStyle162">
    <w:name w:val="Font Style162"/>
    <w:uiPriority w:val="99"/>
    <w:rsid w:val="004C17AA"/>
    <w:rPr>
      <w:rFonts w:ascii="Times New Roman" w:hAnsi="Times New Roman"/>
      <w:b/>
      <w:sz w:val="18"/>
      <w:lang w:val="ru-RU"/>
    </w:rPr>
  </w:style>
  <w:style w:type="paragraph" w:customStyle="1" w:styleId="Style28">
    <w:name w:val="Style28"/>
    <w:basedOn w:val="a1"/>
    <w:uiPriority w:val="99"/>
    <w:rsid w:val="004C17AA"/>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17">
    <w:name w:val="Style17"/>
    <w:basedOn w:val="a1"/>
    <w:uiPriority w:val="99"/>
    <w:rsid w:val="004C17AA"/>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table" w:styleId="af3">
    <w:name w:val="Table Grid"/>
    <w:basedOn w:val="a3"/>
    <w:uiPriority w:val="99"/>
    <w:rsid w:val="00DC46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4">
    <w:name w:val="Style34"/>
    <w:basedOn w:val="a1"/>
    <w:uiPriority w:val="99"/>
    <w:rsid w:val="00FC519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59">
    <w:name w:val="Style59"/>
    <w:basedOn w:val="a1"/>
    <w:uiPriority w:val="99"/>
    <w:rsid w:val="00FC519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57">
    <w:name w:val="Style57"/>
    <w:basedOn w:val="a1"/>
    <w:uiPriority w:val="99"/>
    <w:rsid w:val="00FC519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20">
    <w:name w:val="Style20"/>
    <w:basedOn w:val="a1"/>
    <w:uiPriority w:val="99"/>
    <w:rsid w:val="00FC519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15">
    <w:name w:val="Style15"/>
    <w:basedOn w:val="a1"/>
    <w:uiPriority w:val="99"/>
    <w:rsid w:val="00F45B8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25">
    <w:name w:val="Style25"/>
    <w:basedOn w:val="a1"/>
    <w:uiPriority w:val="99"/>
    <w:rsid w:val="00F45B8B"/>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8">
    <w:name w:val="Style8"/>
    <w:basedOn w:val="a1"/>
    <w:uiPriority w:val="99"/>
    <w:rsid w:val="000E0EE5"/>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Style14">
    <w:name w:val="Style14"/>
    <w:basedOn w:val="a1"/>
    <w:uiPriority w:val="99"/>
    <w:rsid w:val="00B149C4"/>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styleId="af4">
    <w:name w:val="TOC Heading"/>
    <w:basedOn w:val="10"/>
    <w:next w:val="a1"/>
    <w:uiPriority w:val="99"/>
    <w:qFormat/>
    <w:rsid w:val="00965B3E"/>
    <w:pPr>
      <w:spacing w:line="276" w:lineRule="auto"/>
      <w:jc w:val="left"/>
      <w:outlineLvl w:val="9"/>
    </w:pPr>
    <w:rPr>
      <w:rFonts w:ascii="Cambria" w:hAnsi="Cambria"/>
      <w:color w:val="365F91"/>
      <w:szCs w:val="28"/>
    </w:rPr>
  </w:style>
  <w:style w:type="paragraph" w:styleId="af5">
    <w:name w:val="Body Text"/>
    <w:basedOn w:val="a1"/>
    <w:link w:val="af6"/>
    <w:uiPriority w:val="99"/>
    <w:rsid w:val="008E5E46"/>
    <w:pPr>
      <w:ind w:firstLine="0"/>
    </w:pPr>
    <w:rPr>
      <w:rFonts w:ascii="Arial" w:eastAsia="Times New Roman" w:hAnsi="Arial"/>
      <w:kern w:val="1"/>
      <w:sz w:val="22"/>
      <w:szCs w:val="22"/>
      <w:lang w:eastAsia="ar-SA"/>
    </w:rPr>
  </w:style>
  <w:style w:type="character" w:customStyle="1" w:styleId="af6">
    <w:name w:val="Основной текст Знак"/>
    <w:basedOn w:val="a2"/>
    <w:link w:val="af5"/>
    <w:uiPriority w:val="99"/>
    <w:locked/>
    <w:rsid w:val="008E5E46"/>
    <w:rPr>
      <w:rFonts w:ascii="Arial" w:hAnsi="Arial" w:cs="Arial"/>
      <w:kern w:val="1"/>
      <w:lang w:eastAsia="ar-SA" w:bidi="ar-SA"/>
    </w:rPr>
  </w:style>
  <w:style w:type="paragraph" w:styleId="af7">
    <w:name w:val="Body Text Indent"/>
    <w:basedOn w:val="a1"/>
    <w:link w:val="af8"/>
    <w:uiPriority w:val="99"/>
    <w:rsid w:val="008E5E46"/>
    <w:pPr>
      <w:spacing w:after="120" w:line="240" w:lineRule="auto"/>
      <w:ind w:left="283" w:firstLine="0"/>
      <w:jc w:val="left"/>
    </w:pPr>
    <w:rPr>
      <w:rFonts w:eastAsia="Times New Roman" w:cs="Times New Roman"/>
      <w:kern w:val="1"/>
      <w:sz w:val="20"/>
      <w:szCs w:val="20"/>
      <w:lang w:eastAsia="ar-SA"/>
    </w:rPr>
  </w:style>
  <w:style w:type="character" w:customStyle="1" w:styleId="af8">
    <w:name w:val="Основной текст с отступом Знак"/>
    <w:basedOn w:val="a2"/>
    <w:link w:val="af7"/>
    <w:uiPriority w:val="99"/>
    <w:locked/>
    <w:rsid w:val="008E5E46"/>
    <w:rPr>
      <w:rFonts w:ascii="Times New Roman" w:hAnsi="Times New Roman" w:cs="Times New Roman"/>
      <w:kern w:val="1"/>
      <w:sz w:val="20"/>
      <w:szCs w:val="20"/>
      <w:lang w:eastAsia="ar-SA" w:bidi="ar-SA"/>
    </w:rPr>
  </w:style>
  <w:style w:type="paragraph" w:styleId="af9">
    <w:name w:val="Normal (Web)"/>
    <w:basedOn w:val="a1"/>
    <w:uiPriority w:val="99"/>
    <w:rsid w:val="00337CB6"/>
    <w:pPr>
      <w:spacing w:before="100" w:beforeAutospacing="1" w:after="100" w:afterAutospacing="1" w:line="240" w:lineRule="auto"/>
      <w:ind w:firstLine="0"/>
      <w:jc w:val="left"/>
    </w:pPr>
    <w:rPr>
      <w:rFonts w:eastAsia="Times New Roman" w:cs="Times New Roman"/>
      <w:lang w:eastAsia="ru-RU"/>
    </w:rPr>
  </w:style>
  <w:style w:type="paragraph" w:styleId="afa">
    <w:name w:val="No Spacing"/>
    <w:uiPriority w:val="99"/>
    <w:qFormat/>
    <w:rsid w:val="005A41BF"/>
    <w:rPr>
      <w:rFonts w:eastAsia="Times New Roman" w:cs="Times New Roman"/>
    </w:rPr>
  </w:style>
  <w:style w:type="character" w:customStyle="1" w:styleId="FontStyle79">
    <w:name w:val="Font Style79"/>
    <w:basedOn w:val="a2"/>
    <w:uiPriority w:val="99"/>
    <w:rsid w:val="00FA1D4C"/>
    <w:rPr>
      <w:rFonts w:ascii="Times New Roman" w:hAnsi="Times New Roman" w:cs="Times New Roman"/>
      <w:sz w:val="22"/>
      <w:szCs w:val="22"/>
    </w:rPr>
  </w:style>
  <w:style w:type="character" w:customStyle="1" w:styleId="FontStyle83">
    <w:name w:val="Font Style83"/>
    <w:basedOn w:val="a2"/>
    <w:uiPriority w:val="99"/>
    <w:rsid w:val="00FA1D4C"/>
    <w:rPr>
      <w:rFonts w:ascii="Times New Roman" w:hAnsi="Times New Roman" w:cs="Times New Roman"/>
      <w:sz w:val="22"/>
      <w:szCs w:val="22"/>
    </w:rPr>
  </w:style>
  <w:style w:type="character" w:styleId="afb">
    <w:name w:val="Emphasis"/>
    <w:basedOn w:val="a2"/>
    <w:uiPriority w:val="99"/>
    <w:qFormat/>
    <w:rsid w:val="00573981"/>
    <w:rPr>
      <w:rFonts w:cs="Times New Roman"/>
      <w:i/>
      <w:iCs/>
    </w:rPr>
  </w:style>
  <w:style w:type="table" w:customStyle="1" w:styleId="13">
    <w:name w:val="Сетка таблицы1"/>
    <w:uiPriority w:val="99"/>
    <w:rsid w:val="00475891"/>
    <w:rPr>
      <w:rFonts w:ascii="Times New Roman" w:eastAsia="Times New Roman"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99"/>
    <w:rsid w:val="000E66E6"/>
    <w:rPr>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2"/>
    <w:uiPriority w:val="99"/>
    <w:semiHidden/>
    <w:rsid w:val="00532095"/>
    <w:rPr>
      <w:rFonts w:cs="Times New Roman"/>
      <w:color w:val="800080"/>
      <w:u w:val="single"/>
    </w:rPr>
  </w:style>
  <w:style w:type="paragraph" w:customStyle="1" w:styleId="xl63">
    <w:name w:val="xl63"/>
    <w:basedOn w:val="a1"/>
    <w:rsid w:val="00532095"/>
    <w:pPr>
      <w:spacing w:before="100" w:beforeAutospacing="1" w:after="100" w:afterAutospacing="1" w:line="240" w:lineRule="auto"/>
      <w:ind w:firstLine="0"/>
      <w:jc w:val="left"/>
    </w:pPr>
    <w:rPr>
      <w:rFonts w:eastAsia="Times New Roman" w:cs="Times New Roman"/>
      <w:b/>
      <w:bCs/>
      <w:lang w:eastAsia="ru-RU"/>
    </w:rPr>
  </w:style>
  <w:style w:type="paragraph" w:customStyle="1" w:styleId="xl64">
    <w:name w:val="xl64"/>
    <w:basedOn w:val="a1"/>
    <w:rsid w:val="00532095"/>
    <w:pPr>
      <w:shd w:val="clear" w:color="000000" w:fill="DDE2D3"/>
      <w:spacing w:before="100" w:beforeAutospacing="1" w:after="100" w:afterAutospacing="1" w:line="240" w:lineRule="auto"/>
      <w:ind w:firstLine="0"/>
      <w:jc w:val="left"/>
    </w:pPr>
    <w:rPr>
      <w:rFonts w:eastAsia="Times New Roman" w:cs="Times New Roman"/>
      <w:lang w:eastAsia="ru-RU"/>
    </w:rPr>
  </w:style>
  <w:style w:type="paragraph" w:customStyle="1" w:styleId="afd">
    <w:name w:val="Основной ЭНЛ"/>
    <w:basedOn w:val="a1"/>
    <w:link w:val="afe"/>
    <w:rsid w:val="002216A0"/>
    <w:pPr>
      <w:ind w:firstLine="709"/>
    </w:pPr>
    <w:rPr>
      <w:rFonts w:eastAsia="Times New Roman" w:cs="Times New Roman"/>
      <w:lang w:eastAsia="ru-RU"/>
    </w:rPr>
  </w:style>
  <w:style w:type="character" w:customStyle="1" w:styleId="afe">
    <w:name w:val="Основной ЭНЛ Знак"/>
    <w:basedOn w:val="a2"/>
    <w:link w:val="afd"/>
    <w:locked/>
    <w:rsid w:val="002216A0"/>
    <w:rPr>
      <w:rFonts w:ascii="Times New Roman" w:hAnsi="Times New Roman" w:cs="Times New Roman"/>
      <w:sz w:val="24"/>
      <w:szCs w:val="24"/>
      <w:lang w:eastAsia="ru-RU"/>
    </w:rPr>
  </w:style>
  <w:style w:type="character" w:styleId="aff">
    <w:name w:val="Strong"/>
    <w:basedOn w:val="a2"/>
    <w:uiPriority w:val="99"/>
    <w:qFormat/>
    <w:rsid w:val="00D31F1F"/>
    <w:rPr>
      <w:rFonts w:cs="Times New Roman"/>
      <w:b/>
      <w:bCs/>
    </w:rPr>
  </w:style>
  <w:style w:type="paragraph" w:customStyle="1" w:styleId="formattext">
    <w:name w:val="formattext"/>
    <w:basedOn w:val="a1"/>
    <w:uiPriority w:val="99"/>
    <w:rsid w:val="00DA1E1E"/>
    <w:pPr>
      <w:spacing w:before="100" w:beforeAutospacing="1" w:after="100" w:afterAutospacing="1" w:line="240" w:lineRule="auto"/>
      <w:ind w:firstLine="0"/>
      <w:jc w:val="left"/>
    </w:pPr>
    <w:rPr>
      <w:rFonts w:eastAsia="Times New Roman" w:cs="Times New Roman"/>
      <w:lang w:eastAsia="ru-RU"/>
    </w:rPr>
  </w:style>
  <w:style w:type="paragraph" w:customStyle="1" w:styleId="textn">
    <w:name w:val="textn"/>
    <w:basedOn w:val="a1"/>
    <w:uiPriority w:val="99"/>
    <w:rsid w:val="007D7C5B"/>
    <w:pPr>
      <w:spacing w:before="100" w:beforeAutospacing="1" w:after="100" w:afterAutospacing="1" w:line="240" w:lineRule="auto"/>
      <w:ind w:firstLine="0"/>
      <w:jc w:val="left"/>
    </w:pPr>
    <w:rPr>
      <w:rFonts w:eastAsia="Times New Roman" w:cs="Times New Roman"/>
      <w:lang w:eastAsia="ru-RU"/>
    </w:rPr>
  </w:style>
  <w:style w:type="paragraph" w:customStyle="1" w:styleId="Style81">
    <w:name w:val="Style81"/>
    <w:basedOn w:val="a1"/>
    <w:uiPriority w:val="99"/>
    <w:rsid w:val="00065EA1"/>
    <w:pPr>
      <w:widowControl w:val="0"/>
      <w:suppressAutoHyphens/>
      <w:autoSpaceDE w:val="0"/>
      <w:spacing w:line="240" w:lineRule="auto"/>
      <w:ind w:firstLine="0"/>
      <w:jc w:val="left"/>
      <w:textAlignment w:val="baseline"/>
    </w:pPr>
    <w:rPr>
      <w:rFonts w:eastAsia="Arial Unicode MS" w:cs="Times New Roman"/>
      <w:kern w:val="1"/>
      <w:lang w:eastAsia="hi-IN" w:bidi="hi-IN"/>
    </w:rPr>
  </w:style>
  <w:style w:type="paragraph" w:customStyle="1" w:styleId="font5">
    <w:name w:val="font5"/>
    <w:basedOn w:val="a1"/>
    <w:uiPriority w:val="99"/>
    <w:rsid w:val="00F76461"/>
    <w:pPr>
      <w:spacing w:before="100" w:beforeAutospacing="1" w:after="100" w:afterAutospacing="1" w:line="240" w:lineRule="auto"/>
      <w:ind w:firstLine="0"/>
      <w:jc w:val="left"/>
    </w:pPr>
    <w:rPr>
      <w:rFonts w:eastAsia="Times New Roman" w:cs="Times New Roman"/>
      <w:color w:val="000000"/>
      <w:sz w:val="20"/>
      <w:szCs w:val="20"/>
      <w:lang w:eastAsia="ru-RU"/>
    </w:rPr>
  </w:style>
  <w:style w:type="paragraph" w:customStyle="1" w:styleId="font6">
    <w:name w:val="font6"/>
    <w:basedOn w:val="a1"/>
    <w:uiPriority w:val="99"/>
    <w:rsid w:val="00F76461"/>
    <w:pPr>
      <w:spacing w:before="100" w:beforeAutospacing="1" w:after="100" w:afterAutospacing="1" w:line="240" w:lineRule="auto"/>
      <w:ind w:firstLine="0"/>
      <w:jc w:val="left"/>
    </w:pPr>
    <w:rPr>
      <w:rFonts w:eastAsia="Times New Roman" w:cs="Times New Roman"/>
      <w:color w:val="000000"/>
      <w:sz w:val="20"/>
      <w:szCs w:val="20"/>
      <w:lang w:eastAsia="ru-RU"/>
    </w:rPr>
  </w:style>
  <w:style w:type="paragraph" w:customStyle="1" w:styleId="xl65">
    <w:name w:val="xl65"/>
    <w:basedOn w:val="a1"/>
    <w:uiPriority w:val="99"/>
    <w:rsid w:val="00F76461"/>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66">
    <w:name w:val="xl66"/>
    <w:basedOn w:val="a1"/>
    <w:uiPriority w:val="99"/>
    <w:rsid w:val="00F76461"/>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67">
    <w:name w:val="xl67"/>
    <w:basedOn w:val="a1"/>
    <w:uiPriority w:val="99"/>
    <w:rsid w:val="00F76461"/>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68">
    <w:name w:val="xl68"/>
    <w:basedOn w:val="a1"/>
    <w:uiPriority w:val="99"/>
    <w:rsid w:val="009E56B2"/>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lang w:eastAsia="ru-RU"/>
    </w:rPr>
  </w:style>
  <w:style w:type="paragraph" w:customStyle="1" w:styleId="xl69">
    <w:name w:val="xl69"/>
    <w:basedOn w:val="a1"/>
    <w:uiPriority w:val="99"/>
    <w:rsid w:val="009E56B2"/>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paragraph" w:customStyle="1" w:styleId="xl70">
    <w:name w:val="xl70"/>
    <w:basedOn w:val="a1"/>
    <w:uiPriority w:val="99"/>
    <w:rsid w:val="009E56B2"/>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lang w:eastAsia="ru-RU"/>
    </w:rPr>
  </w:style>
  <w:style w:type="paragraph" w:customStyle="1" w:styleId="xl71">
    <w:name w:val="xl71"/>
    <w:basedOn w:val="a1"/>
    <w:uiPriority w:val="99"/>
    <w:rsid w:val="009E56B2"/>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eastAsia="ru-RU"/>
    </w:rPr>
  </w:style>
  <w:style w:type="character" w:customStyle="1" w:styleId="apple-converted-space">
    <w:name w:val="apple-converted-space"/>
    <w:basedOn w:val="a2"/>
    <w:rsid w:val="001176BE"/>
    <w:rPr>
      <w:rFonts w:cs="Times New Roman"/>
    </w:rPr>
  </w:style>
  <w:style w:type="paragraph" w:styleId="aff0">
    <w:name w:val="Document Map"/>
    <w:basedOn w:val="a1"/>
    <w:link w:val="aff1"/>
    <w:uiPriority w:val="99"/>
    <w:semiHidden/>
    <w:rsid w:val="001176BE"/>
    <w:pPr>
      <w:shd w:val="clear" w:color="auto" w:fill="000080"/>
    </w:pPr>
    <w:rPr>
      <w:rFonts w:ascii="Tahoma" w:hAnsi="Tahoma" w:cs="Tahoma"/>
      <w:sz w:val="20"/>
      <w:szCs w:val="20"/>
    </w:rPr>
  </w:style>
  <w:style w:type="character" w:customStyle="1" w:styleId="aff1">
    <w:name w:val="Схема документа Знак"/>
    <w:basedOn w:val="a2"/>
    <w:link w:val="aff0"/>
    <w:uiPriority w:val="99"/>
    <w:semiHidden/>
    <w:locked/>
    <w:rsid w:val="001176BE"/>
    <w:rPr>
      <w:rFonts w:ascii="Tahoma" w:hAnsi="Tahoma" w:cs="Tahoma"/>
      <w:sz w:val="20"/>
      <w:szCs w:val="20"/>
      <w:shd w:val="clear" w:color="auto" w:fill="000080"/>
    </w:rPr>
  </w:style>
  <w:style w:type="paragraph" w:customStyle="1" w:styleId="ConsPlusNormal">
    <w:name w:val="ConsPlusNormal"/>
    <w:uiPriority w:val="99"/>
    <w:rsid w:val="001176BE"/>
    <w:pPr>
      <w:widowControl w:val="0"/>
      <w:autoSpaceDE w:val="0"/>
      <w:autoSpaceDN w:val="0"/>
      <w:adjustRightInd w:val="0"/>
    </w:pPr>
    <w:rPr>
      <w:rFonts w:ascii="Arial" w:hAnsi="Arial"/>
      <w:sz w:val="20"/>
      <w:szCs w:val="20"/>
    </w:rPr>
  </w:style>
  <w:style w:type="paragraph" w:customStyle="1" w:styleId="a0">
    <w:name w:val="Рисунок ЭНЛ"/>
    <w:basedOn w:val="a1"/>
    <w:next w:val="a1"/>
    <w:link w:val="aff2"/>
    <w:uiPriority w:val="99"/>
    <w:rsid w:val="001176BE"/>
    <w:pPr>
      <w:numPr>
        <w:numId w:val="15"/>
      </w:numPr>
      <w:spacing w:before="120" w:after="120" w:line="240" w:lineRule="auto"/>
      <w:jc w:val="center"/>
    </w:pPr>
    <w:rPr>
      <w:rFonts w:eastAsia="Times New Roman" w:cs="Times New Roman"/>
      <w:b/>
      <w:lang w:eastAsia="ru-RU"/>
    </w:rPr>
  </w:style>
  <w:style w:type="character" w:customStyle="1" w:styleId="aff2">
    <w:name w:val="Рисунок ЭНЛ Знак"/>
    <w:basedOn w:val="a2"/>
    <w:link w:val="a0"/>
    <w:uiPriority w:val="99"/>
    <w:locked/>
    <w:rsid w:val="001176BE"/>
    <w:rPr>
      <w:rFonts w:ascii="Times New Roman" w:eastAsia="Times New Roman" w:hAnsi="Times New Roman" w:cs="Times New Roman"/>
      <w:b/>
      <w:sz w:val="24"/>
      <w:szCs w:val="24"/>
    </w:rPr>
  </w:style>
  <w:style w:type="character" w:customStyle="1" w:styleId="aff3">
    <w:name w:val="Основной текст + Курсив"/>
    <w:basedOn w:val="a2"/>
    <w:uiPriority w:val="99"/>
    <w:rsid w:val="001176BE"/>
    <w:rPr>
      <w:rFonts w:ascii="Times New Roman" w:hAnsi="Times New Roman" w:cs="Times New Roman"/>
      <w:i/>
      <w:iCs/>
      <w:sz w:val="21"/>
      <w:szCs w:val="21"/>
      <w:u w:val="none"/>
    </w:rPr>
  </w:style>
  <w:style w:type="character" w:customStyle="1" w:styleId="aff4">
    <w:name w:val="Подпись к таблице_"/>
    <w:basedOn w:val="a2"/>
    <w:link w:val="14"/>
    <w:uiPriority w:val="99"/>
    <w:locked/>
    <w:rsid w:val="001176BE"/>
    <w:rPr>
      <w:rFonts w:cs="Times New Roman"/>
      <w:i/>
      <w:iCs/>
      <w:sz w:val="21"/>
      <w:szCs w:val="21"/>
      <w:shd w:val="clear" w:color="auto" w:fill="FFFFFF"/>
    </w:rPr>
  </w:style>
  <w:style w:type="character" w:customStyle="1" w:styleId="aff5">
    <w:name w:val="Подпись к таблице"/>
    <w:basedOn w:val="aff4"/>
    <w:uiPriority w:val="99"/>
    <w:rsid w:val="001176BE"/>
    <w:rPr>
      <w:u w:val="single"/>
    </w:rPr>
  </w:style>
  <w:style w:type="character" w:customStyle="1" w:styleId="71">
    <w:name w:val="Основной текст + 7"/>
    <w:aliases w:val="5 pt,Основной текст + Microsoft Sans Serif,10,Основной текст + 8,Основной текст + Courier New,9,Основной текст + 10,9 pt"/>
    <w:basedOn w:val="a2"/>
    <w:uiPriority w:val="99"/>
    <w:rsid w:val="001176BE"/>
    <w:rPr>
      <w:rFonts w:ascii="Times New Roman" w:hAnsi="Times New Roman" w:cs="Times New Roman"/>
      <w:sz w:val="15"/>
      <w:szCs w:val="15"/>
      <w:u w:val="none"/>
    </w:rPr>
  </w:style>
  <w:style w:type="character" w:customStyle="1" w:styleId="4pt">
    <w:name w:val="Основной текст + 4 pt"/>
    <w:basedOn w:val="a2"/>
    <w:uiPriority w:val="99"/>
    <w:rsid w:val="001176BE"/>
    <w:rPr>
      <w:rFonts w:ascii="Times New Roman" w:hAnsi="Times New Roman" w:cs="Times New Roman"/>
      <w:sz w:val="8"/>
      <w:szCs w:val="8"/>
      <w:u w:val="none"/>
    </w:rPr>
  </w:style>
  <w:style w:type="paragraph" w:customStyle="1" w:styleId="14">
    <w:name w:val="Подпись к таблице1"/>
    <w:basedOn w:val="a1"/>
    <w:link w:val="aff4"/>
    <w:uiPriority w:val="99"/>
    <w:rsid w:val="001176BE"/>
    <w:pPr>
      <w:widowControl w:val="0"/>
      <w:shd w:val="clear" w:color="auto" w:fill="FFFFFF"/>
      <w:spacing w:line="240" w:lineRule="atLeast"/>
      <w:ind w:firstLine="0"/>
      <w:jc w:val="left"/>
    </w:pPr>
    <w:rPr>
      <w:rFonts w:ascii="Calibri" w:hAnsi="Calibri" w:cs="Times New Roman"/>
      <w:i/>
      <w:iCs/>
      <w:sz w:val="21"/>
      <w:szCs w:val="21"/>
    </w:rPr>
  </w:style>
  <w:style w:type="paragraph" w:customStyle="1" w:styleId="1">
    <w:name w:val="Заголовок 1 ЭНЛ"/>
    <w:basedOn w:val="10"/>
    <w:uiPriority w:val="99"/>
    <w:rsid w:val="001176BE"/>
    <w:pPr>
      <w:pageBreakBefore/>
      <w:numPr>
        <w:numId w:val="16"/>
      </w:numPr>
      <w:spacing w:before="120" w:after="300" w:line="288" w:lineRule="auto"/>
      <w:ind w:left="432" w:hanging="432"/>
      <w:jc w:val="center"/>
    </w:pPr>
    <w:rPr>
      <w:caps/>
      <w:kern w:val="32"/>
      <w:szCs w:val="28"/>
      <w:lang w:eastAsia="ru-RU"/>
    </w:rPr>
  </w:style>
  <w:style w:type="paragraph" w:customStyle="1" w:styleId="2">
    <w:name w:val="Заголовок 2 ЭНЛ"/>
    <w:basedOn w:val="20"/>
    <w:uiPriority w:val="99"/>
    <w:rsid w:val="001176BE"/>
    <w:pPr>
      <w:numPr>
        <w:numId w:val="16"/>
      </w:numPr>
      <w:spacing w:before="300" w:after="300" w:line="288" w:lineRule="auto"/>
    </w:pPr>
    <w:rPr>
      <w:caps/>
      <w:sz w:val="26"/>
      <w:szCs w:val="26"/>
      <w:lang w:eastAsia="ru-RU"/>
    </w:rPr>
  </w:style>
  <w:style w:type="paragraph" w:customStyle="1" w:styleId="3">
    <w:name w:val="Заголовок 3 ЭНЛ"/>
    <w:basedOn w:val="30"/>
    <w:link w:val="33"/>
    <w:uiPriority w:val="99"/>
    <w:rsid w:val="001176BE"/>
    <w:pPr>
      <w:numPr>
        <w:ilvl w:val="2"/>
        <w:numId w:val="16"/>
      </w:numPr>
      <w:spacing w:before="240" w:after="240" w:line="288" w:lineRule="auto"/>
    </w:pPr>
    <w:rPr>
      <w:rFonts w:ascii="Calibri" w:eastAsia="Calibri" w:hAnsi="Calibri"/>
      <w:bCs w:val="0"/>
      <w:caps/>
      <w:color w:val="4F81BD"/>
      <w:szCs w:val="20"/>
      <w:lang w:eastAsia="ru-RU"/>
    </w:rPr>
  </w:style>
  <w:style w:type="character" w:customStyle="1" w:styleId="33">
    <w:name w:val="Заголовок 3 ЭНЛ Знак"/>
    <w:link w:val="3"/>
    <w:uiPriority w:val="99"/>
    <w:locked/>
    <w:rsid w:val="001176BE"/>
    <w:rPr>
      <w:b/>
      <w:caps/>
      <w:color w:val="4F81BD"/>
      <w:sz w:val="24"/>
      <w:lang w:val="ru-RU" w:eastAsia="ru-RU"/>
    </w:rPr>
  </w:style>
  <w:style w:type="paragraph" w:customStyle="1" w:styleId="a">
    <w:name w:val="Подзаголовок ЭНЛ"/>
    <w:basedOn w:val="aff6"/>
    <w:link w:val="aff7"/>
    <w:uiPriority w:val="99"/>
    <w:rsid w:val="001176BE"/>
    <w:pPr>
      <w:keepNext/>
      <w:numPr>
        <w:ilvl w:val="3"/>
        <w:numId w:val="16"/>
      </w:numPr>
      <w:spacing w:before="120" w:after="120" w:line="288" w:lineRule="auto"/>
      <w:ind w:firstLine="0"/>
      <w:outlineLvl w:val="9"/>
    </w:pPr>
    <w:rPr>
      <w:rFonts w:ascii="Calibri" w:eastAsia="Calibri" w:hAnsi="Calibri"/>
      <w:b/>
      <w:color w:val="4F81BD"/>
      <w:spacing w:val="15"/>
      <w:szCs w:val="20"/>
      <w:lang w:eastAsia="ru-RU"/>
    </w:rPr>
  </w:style>
  <w:style w:type="character" w:customStyle="1" w:styleId="aff7">
    <w:name w:val="Подзаголовок ЭНЛ Знак"/>
    <w:link w:val="a"/>
    <w:uiPriority w:val="99"/>
    <w:locked/>
    <w:rsid w:val="001176BE"/>
    <w:rPr>
      <w:b/>
      <w:color w:val="4F81BD"/>
      <w:spacing w:val="15"/>
      <w:sz w:val="24"/>
      <w:lang w:val="ru-RU" w:eastAsia="ru-RU"/>
    </w:rPr>
  </w:style>
  <w:style w:type="character" w:customStyle="1" w:styleId="apple-style-span">
    <w:name w:val="apple-style-span"/>
    <w:uiPriority w:val="99"/>
    <w:rsid w:val="001176BE"/>
  </w:style>
  <w:style w:type="paragraph" w:styleId="aff6">
    <w:name w:val="Subtitle"/>
    <w:basedOn w:val="a1"/>
    <w:next w:val="a1"/>
    <w:link w:val="aff8"/>
    <w:uiPriority w:val="99"/>
    <w:qFormat/>
    <w:rsid w:val="001176BE"/>
    <w:pPr>
      <w:spacing w:after="60"/>
      <w:jc w:val="center"/>
      <w:outlineLvl w:val="1"/>
    </w:pPr>
    <w:rPr>
      <w:rFonts w:ascii="Cambria" w:eastAsia="Times New Roman" w:hAnsi="Cambria" w:cs="Times New Roman"/>
    </w:rPr>
  </w:style>
  <w:style w:type="character" w:customStyle="1" w:styleId="aff8">
    <w:name w:val="Подзаголовок Знак"/>
    <w:basedOn w:val="a2"/>
    <w:link w:val="aff6"/>
    <w:uiPriority w:val="99"/>
    <w:locked/>
    <w:rsid w:val="001176BE"/>
    <w:rPr>
      <w:rFonts w:ascii="Cambria" w:hAnsi="Cambria" w:cs="Times New Roman"/>
      <w:sz w:val="24"/>
      <w:szCs w:val="24"/>
    </w:rPr>
  </w:style>
  <w:style w:type="paragraph" w:customStyle="1" w:styleId="TableContents">
    <w:name w:val="Table Contents"/>
    <w:basedOn w:val="a1"/>
    <w:uiPriority w:val="99"/>
    <w:rsid w:val="001176BE"/>
    <w:pPr>
      <w:widowControl w:val="0"/>
      <w:suppressLineNumbers/>
      <w:suppressAutoHyphens/>
      <w:autoSpaceDN w:val="0"/>
      <w:spacing w:line="240" w:lineRule="auto"/>
      <w:ind w:firstLine="0"/>
      <w:jc w:val="left"/>
    </w:pPr>
    <w:rPr>
      <w:rFonts w:cs="Tahoma"/>
      <w:kern w:val="3"/>
      <w:lang w:eastAsia="ru-RU"/>
    </w:rPr>
  </w:style>
  <w:style w:type="character" w:customStyle="1" w:styleId="Bodytext">
    <w:name w:val="Body text_"/>
    <w:basedOn w:val="a2"/>
    <w:link w:val="Bodytext1"/>
    <w:uiPriority w:val="99"/>
    <w:locked/>
    <w:rsid w:val="001176BE"/>
    <w:rPr>
      <w:rFonts w:cs="Times New Roman"/>
      <w:shd w:val="clear" w:color="auto" w:fill="FFFFFF"/>
    </w:rPr>
  </w:style>
  <w:style w:type="character" w:customStyle="1" w:styleId="BodytextItalic">
    <w:name w:val="Body text + Italic"/>
    <w:aliases w:val="Spacing 0 pt"/>
    <w:basedOn w:val="Bodytext"/>
    <w:uiPriority w:val="99"/>
    <w:rsid w:val="001176BE"/>
    <w:rPr>
      <w:i/>
      <w:iCs/>
      <w:spacing w:val="-10"/>
    </w:rPr>
  </w:style>
  <w:style w:type="character" w:customStyle="1" w:styleId="Bodytext95pt">
    <w:name w:val="Body text + 9.5 pt"/>
    <w:basedOn w:val="Bodytext"/>
    <w:uiPriority w:val="99"/>
    <w:rsid w:val="001176BE"/>
    <w:rPr>
      <w:sz w:val="19"/>
      <w:szCs w:val="19"/>
    </w:rPr>
  </w:style>
  <w:style w:type="character" w:customStyle="1" w:styleId="Bodytext9pt">
    <w:name w:val="Body text + 9 pt"/>
    <w:aliases w:val="Bold,Spacing 0 pt1,Body text + Consolas,25 pt"/>
    <w:basedOn w:val="Bodytext"/>
    <w:uiPriority w:val="99"/>
    <w:rsid w:val="001176BE"/>
    <w:rPr>
      <w:b/>
      <w:bCs/>
      <w:spacing w:val="-10"/>
      <w:sz w:val="18"/>
      <w:szCs w:val="18"/>
    </w:rPr>
  </w:style>
  <w:style w:type="character" w:customStyle="1" w:styleId="Bodytext0">
    <w:name w:val="Body text"/>
    <w:basedOn w:val="Bodytext"/>
    <w:uiPriority w:val="99"/>
    <w:rsid w:val="001176BE"/>
  </w:style>
  <w:style w:type="paragraph" w:customStyle="1" w:styleId="Bodytext1">
    <w:name w:val="Body text1"/>
    <w:basedOn w:val="a1"/>
    <w:link w:val="Bodytext"/>
    <w:uiPriority w:val="99"/>
    <w:rsid w:val="001176BE"/>
    <w:pPr>
      <w:widowControl w:val="0"/>
      <w:shd w:val="clear" w:color="auto" w:fill="FFFFFF"/>
      <w:spacing w:line="240" w:lineRule="auto"/>
      <w:ind w:firstLine="0"/>
      <w:jc w:val="left"/>
    </w:pPr>
    <w:rPr>
      <w:rFonts w:ascii="Calibri" w:hAnsi="Calibri" w:cs="Times New Roman"/>
      <w:sz w:val="22"/>
      <w:szCs w:val="22"/>
      <w:shd w:val="clear" w:color="auto" w:fill="FFFFFF"/>
    </w:rPr>
  </w:style>
  <w:style w:type="character" w:customStyle="1" w:styleId="BodytextSpacing0pt">
    <w:name w:val="Body text + Spacing 0 pt"/>
    <w:basedOn w:val="Bodytext"/>
    <w:uiPriority w:val="99"/>
    <w:rsid w:val="001176BE"/>
    <w:rPr>
      <w:spacing w:val="-10"/>
      <w:u w:val="none"/>
    </w:rPr>
  </w:style>
  <w:style w:type="character" w:customStyle="1" w:styleId="BodytextConsolas1">
    <w:name w:val="Body text + Consolas1"/>
    <w:aliases w:val="23 pt,Italic"/>
    <w:basedOn w:val="Bodytext"/>
    <w:uiPriority w:val="99"/>
    <w:rsid w:val="001176BE"/>
    <w:rPr>
      <w:rFonts w:ascii="Consolas" w:hAnsi="Consolas" w:cs="Consolas"/>
      <w:i/>
      <w:iCs/>
      <w:sz w:val="46"/>
      <w:szCs w:val="46"/>
      <w:u w:val="none"/>
    </w:rPr>
  </w:style>
  <w:style w:type="character" w:customStyle="1" w:styleId="BodytextBold">
    <w:name w:val="Body text + Bold"/>
    <w:aliases w:val="Italic1,Spacing -1 pt1"/>
    <w:basedOn w:val="Bodytext"/>
    <w:uiPriority w:val="99"/>
    <w:rsid w:val="001176BE"/>
    <w:rPr>
      <w:b/>
      <w:bCs/>
      <w:i/>
      <w:iCs/>
      <w:spacing w:val="-20"/>
      <w:u w:val="none"/>
    </w:rPr>
  </w:style>
  <w:style w:type="character" w:customStyle="1" w:styleId="15">
    <w:name w:val="Заголовок №1_"/>
    <w:basedOn w:val="a2"/>
    <w:link w:val="110"/>
    <w:uiPriority w:val="99"/>
    <w:locked/>
    <w:rsid w:val="001176BE"/>
    <w:rPr>
      <w:rFonts w:ascii="Franklin Gothic Heavy" w:hAnsi="Franklin Gothic Heavy" w:cs="Times New Roman"/>
      <w:sz w:val="32"/>
      <w:szCs w:val="32"/>
      <w:shd w:val="clear" w:color="auto" w:fill="FFFFFF"/>
    </w:rPr>
  </w:style>
  <w:style w:type="character" w:customStyle="1" w:styleId="16">
    <w:name w:val="Заголовок №1"/>
    <w:basedOn w:val="15"/>
    <w:uiPriority w:val="99"/>
    <w:rsid w:val="001176BE"/>
  </w:style>
  <w:style w:type="character" w:customStyle="1" w:styleId="MicrosoftSansSerif1">
    <w:name w:val="Основной текст + Microsoft Sans Serif1"/>
    <w:aliases w:val="8,5 pt1,Основной текст + 4"/>
    <w:basedOn w:val="a2"/>
    <w:uiPriority w:val="99"/>
    <w:rsid w:val="001176BE"/>
    <w:rPr>
      <w:rFonts w:ascii="Microsoft Sans Serif" w:hAnsi="Microsoft Sans Serif" w:cs="Microsoft Sans Serif"/>
      <w:sz w:val="17"/>
      <w:szCs w:val="17"/>
      <w:u w:val="none"/>
    </w:rPr>
  </w:style>
  <w:style w:type="paragraph" w:customStyle="1" w:styleId="110">
    <w:name w:val="Заголовок №11"/>
    <w:basedOn w:val="a1"/>
    <w:link w:val="15"/>
    <w:uiPriority w:val="99"/>
    <w:rsid w:val="001176BE"/>
    <w:pPr>
      <w:widowControl w:val="0"/>
      <w:shd w:val="clear" w:color="auto" w:fill="FFFFFF"/>
      <w:spacing w:line="380" w:lineRule="exact"/>
      <w:ind w:firstLine="0"/>
      <w:jc w:val="right"/>
      <w:outlineLvl w:val="0"/>
    </w:pPr>
    <w:rPr>
      <w:rFonts w:ascii="Franklin Gothic Heavy" w:hAnsi="Franklin Gothic Heavy" w:cs="Times New Roman"/>
      <w:sz w:val="32"/>
      <w:szCs w:val="32"/>
    </w:rPr>
  </w:style>
  <w:style w:type="character" w:customStyle="1" w:styleId="34">
    <w:name w:val="Заголовок №3_"/>
    <w:basedOn w:val="a2"/>
    <w:link w:val="35"/>
    <w:uiPriority w:val="99"/>
    <w:locked/>
    <w:rsid w:val="001176BE"/>
    <w:rPr>
      <w:rFonts w:cs="Times New Roman"/>
      <w:b/>
      <w:bCs/>
      <w:sz w:val="34"/>
      <w:szCs w:val="34"/>
      <w:shd w:val="clear" w:color="auto" w:fill="FFFFFF"/>
    </w:rPr>
  </w:style>
  <w:style w:type="paragraph" w:customStyle="1" w:styleId="35">
    <w:name w:val="Заголовок №3"/>
    <w:basedOn w:val="a1"/>
    <w:link w:val="34"/>
    <w:uiPriority w:val="99"/>
    <w:rsid w:val="001176BE"/>
    <w:pPr>
      <w:widowControl w:val="0"/>
      <w:shd w:val="clear" w:color="auto" w:fill="FFFFFF"/>
      <w:spacing w:after="180" w:line="422" w:lineRule="exact"/>
      <w:ind w:firstLine="0"/>
      <w:jc w:val="center"/>
      <w:outlineLvl w:val="2"/>
    </w:pPr>
    <w:rPr>
      <w:rFonts w:ascii="Calibri" w:hAnsi="Calibri" w:cs="Times New Roman"/>
      <w:b/>
      <w:bCs/>
      <w:sz w:val="34"/>
      <w:szCs w:val="34"/>
    </w:rPr>
  </w:style>
  <w:style w:type="character" w:customStyle="1" w:styleId="aff9">
    <w:name w:val="Основной текст_"/>
    <w:basedOn w:val="a2"/>
    <w:uiPriority w:val="99"/>
    <w:rsid w:val="001176BE"/>
    <w:rPr>
      <w:rFonts w:ascii="Times New Roman" w:hAnsi="Times New Roman" w:cs="Times New Roman"/>
      <w:sz w:val="26"/>
      <w:szCs w:val="26"/>
      <w:u w:val="none"/>
    </w:rPr>
  </w:style>
  <w:style w:type="character" w:customStyle="1" w:styleId="86">
    <w:name w:val="Основной текст + 86"/>
    <w:aliases w:val="5 pt10"/>
    <w:basedOn w:val="aff9"/>
    <w:uiPriority w:val="99"/>
    <w:rsid w:val="001176BE"/>
    <w:rPr>
      <w:sz w:val="17"/>
      <w:szCs w:val="17"/>
    </w:rPr>
  </w:style>
  <w:style w:type="character" w:customStyle="1" w:styleId="85">
    <w:name w:val="Основной текст + 85"/>
    <w:aliases w:val="5 pt9,Полужирный,Основной текст + 103,5 pt4,Курсив"/>
    <w:basedOn w:val="aff9"/>
    <w:uiPriority w:val="99"/>
    <w:rsid w:val="001176BE"/>
    <w:rPr>
      <w:b/>
      <w:bCs/>
      <w:sz w:val="17"/>
      <w:szCs w:val="17"/>
    </w:rPr>
  </w:style>
  <w:style w:type="character" w:customStyle="1" w:styleId="84">
    <w:name w:val="Основной текст + 84"/>
    <w:aliases w:val="5 pt8"/>
    <w:basedOn w:val="aff9"/>
    <w:uiPriority w:val="99"/>
    <w:rsid w:val="001176BE"/>
    <w:rPr>
      <w:sz w:val="17"/>
      <w:szCs w:val="17"/>
    </w:rPr>
  </w:style>
  <w:style w:type="character" w:customStyle="1" w:styleId="Candara">
    <w:name w:val="Основной текст + Candara"/>
    <w:aliases w:val="7,5 pt7"/>
    <w:basedOn w:val="aff9"/>
    <w:uiPriority w:val="99"/>
    <w:rsid w:val="001176BE"/>
    <w:rPr>
      <w:rFonts w:ascii="Candara" w:hAnsi="Candara" w:cs="Candara"/>
      <w:sz w:val="15"/>
      <w:szCs w:val="15"/>
    </w:rPr>
  </w:style>
  <w:style w:type="character" w:customStyle="1" w:styleId="41">
    <w:name w:val="Заголовок №4_"/>
    <w:basedOn w:val="a2"/>
    <w:link w:val="42"/>
    <w:uiPriority w:val="99"/>
    <w:locked/>
    <w:rsid w:val="001176BE"/>
    <w:rPr>
      <w:rFonts w:cs="Times New Roman"/>
      <w:sz w:val="26"/>
      <w:szCs w:val="26"/>
      <w:shd w:val="clear" w:color="auto" w:fill="FFFFFF"/>
    </w:rPr>
  </w:style>
  <w:style w:type="paragraph" w:customStyle="1" w:styleId="42">
    <w:name w:val="Заголовок №4"/>
    <w:basedOn w:val="a1"/>
    <w:link w:val="41"/>
    <w:uiPriority w:val="99"/>
    <w:rsid w:val="001176BE"/>
    <w:pPr>
      <w:widowControl w:val="0"/>
      <w:shd w:val="clear" w:color="auto" w:fill="FFFFFF"/>
      <w:spacing w:after="300" w:line="240" w:lineRule="atLeast"/>
      <w:ind w:hanging="2820"/>
      <w:jc w:val="left"/>
      <w:outlineLvl w:val="3"/>
    </w:pPr>
    <w:rPr>
      <w:rFonts w:ascii="Calibri" w:hAnsi="Calibri" w:cs="Times New Roman"/>
      <w:sz w:val="26"/>
      <w:szCs w:val="26"/>
    </w:rPr>
  </w:style>
  <w:style w:type="character" w:customStyle="1" w:styleId="102">
    <w:name w:val="Основной текст + 102"/>
    <w:aliases w:val="5 pt2,Полужирный1"/>
    <w:basedOn w:val="aff9"/>
    <w:uiPriority w:val="99"/>
    <w:rsid w:val="001176BE"/>
    <w:rPr>
      <w:b/>
      <w:bCs/>
      <w:sz w:val="21"/>
      <w:szCs w:val="21"/>
      <w:lang w:bidi="ar-SA"/>
    </w:rPr>
  </w:style>
  <w:style w:type="paragraph" w:styleId="43">
    <w:name w:val="toc 4"/>
    <w:basedOn w:val="a1"/>
    <w:next w:val="a1"/>
    <w:autoRedefine/>
    <w:uiPriority w:val="39"/>
    <w:rsid w:val="006B554F"/>
    <w:pPr>
      <w:spacing w:after="100" w:line="276" w:lineRule="auto"/>
      <w:ind w:left="660" w:firstLine="0"/>
      <w:jc w:val="left"/>
    </w:pPr>
    <w:rPr>
      <w:rFonts w:ascii="Calibri" w:eastAsia="Times New Roman" w:hAnsi="Calibri"/>
      <w:sz w:val="22"/>
      <w:szCs w:val="22"/>
      <w:lang w:eastAsia="ru-RU"/>
    </w:rPr>
  </w:style>
  <w:style w:type="paragraph" w:styleId="51">
    <w:name w:val="toc 5"/>
    <w:basedOn w:val="a1"/>
    <w:next w:val="a1"/>
    <w:autoRedefine/>
    <w:uiPriority w:val="39"/>
    <w:rsid w:val="006B554F"/>
    <w:pPr>
      <w:spacing w:after="100" w:line="276" w:lineRule="auto"/>
      <w:ind w:left="880" w:firstLine="0"/>
      <w:jc w:val="left"/>
    </w:pPr>
    <w:rPr>
      <w:rFonts w:ascii="Calibri" w:eastAsia="Times New Roman" w:hAnsi="Calibri"/>
      <w:sz w:val="22"/>
      <w:szCs w:val="22"/>
      <w:lang w:eastAsia="ru-RU"/>
    </w:rPr>
  </w:style>
  <w:style w:type="paragraph" w:styleId="61">
    <w:name w:val="toc 6"/>
    <w:basedOn w:val="a1"/>
    <w:next w:val="a1"/>
    <w:autoRedefine/>
    <w:uiPriority w:val="39"/>
    <w:rsid w:val="006B554F"/>
    <w:pPr>
      <w:spacing w:after="100" w:line="276" w:lineRule="auto"/>
      <w:ind w:left="1100" w:firstLine="0"/>
      <w:jc w:val="left"/>
    </w:pPr>
    <w:rPr>
      <w:rFonts w:ascii="Calibri" w:eastAsia="Times New Roman" w:hAnsi="Calibri"/>
      <w:sz w:val="22"/>
      <w:szCs w:val="22"/>
      <w:lang w:eastAsia="ru-RU"/>
    </w:rPr>
  </w:style>
  <w:style w:type="paragraph" w:styleId="72">
    <w:name w:val="toc 7"/>
    <w:basedOn w:val="a1"/>
    <w:next w:val="a1"/>
    <w:autoRedefine/>
    <w:uiPriority w:val="39"/>
    <w:rsid w:val="006B554F"/>
    <w:pPr>
      <w:spacing w:after="100" w:line="276" w:lineRule="auto"/>
      <w:ind w:left="1320" w:firstLine="0"/>
      <w:jc w:val="left"/>
    </w:pPr>
    <w:rPr>
      <w:rFonts w:ascii="Calibri" w:eastAsia="Times New Roman" w:hAnsi="Calibri"/>
      <w:sz w:val="22"/>
      <w:szCs w:val="22"/>
      <w:lang w:eastAsia="ru-RU"/>
    </w:rPr>
  </w:style>
  <w:style w:type="paragraph" w:styleId="81">
    <w:name w:val="toc 8"/>
    <w:basedOn w:val="a1"/>
    <w:next w:val="a1"/>
    <w:autoRedefine/>
    <w:uiPriority w:val="39"/>
    <w:rsid w:val="006B554F"/>
    <w:pPr>
      <w:spacing w:after="100" w:line="276" w:lineRule="auto"/>
      <w:ind w:left="1540" w:firstLine="0"/>
      <w:jc w:val="left"/>
    </w:pPr>
    <w:rPr>
      <w:rFonts w:ascii="Calibri" w:eastAsia="Times New Roman" w:hAnsi="Calibri"/>
      <w:sz w:val="22"/>
      <w:szCs w:val="22"/>
      <w:lang w:eastAsia="ru-RU"/>
    </w:rPr>
  </w:style>
  <w:style w:type="paragraph" w:styleId="91">
    <w:name w:val="toc 9"/>
    <w:basedOn w:val="a1"/>
    <w:next w:val="a1"/>
    <w:autoRedefine/>
    <w:uiPriority w:val="39"/>
    <w:rsid w:val="006B554F"/>
    <w:pPr>
      <w:spacing w:after="100" w:line="276" w:lineRule="auto"/>
      <w:ind w:left="1760" w:firstLine="0"/>
      <w:jc w:val="left"/>
    </w:pPr>
    <w:rPr>
      <w:rFonts w:ascii="Calibri" w:eastAsia="Times New Roman" w:hAnsi="Calibri"/>
      <w:sz w:val="22"/>
      <w:szCs w:val="22"/>
      <w:lang w:eastAsia="ru-RU"/>
    </w:rPr>
  </w:style>
  <w:style w:type="paragraph" w:customStyle="1" w:styleId="textbr">
    <w:name w:val="textbr"/>
    <w:basedOn w:val="a1"/>
    <w:uiPriority w:val="99"/>
    <w:rsid w:val="00B1364B"/>
    <w:pPr>
      <w:spacing w:before="100" w:beforeAutospacing="1" w:after="100" w:afterAutospacing="1" w:line="240" w:lineRule="auto"/>
      <w:ind w:firstLine="0"/>
      <w:jc w:val="left"/>
    </w:pPr>
    <w:rPr>
      <w:rFonts w:cs="Times New Roman"/>
      <w:lang w:eastAsia="ru-RU"/>
    </w:rPr>
  </w:style>
  <w:style w:type="paragraph" w:customStyle="1" w:styleId="default">
    <w:name w:val="default"/>
    <w:basedOn w:val="a1"/>
    <w:rsid w:val="0047093D"/>
    <w:pPr>
      <w:spacing w:before="100" w:beforeAutospacing="1" w:after="100" w:afterAutospacing="1" w:line="240" w:lineRule="auto"/>
      <w:ind w:firstLine="0"/>
      <w:jc w:val="left"/>
    </w:pPr>
    <w:rPr>
      <w:rFonts w:eastAsia="Times New Roman" w:cs="Times New Roman"/>
      <w:lang w:eastAsia="ru-RU"/>
    </w:rPr>
  </w:style>
  <w:style w:type="paragraph" w:customStyle="1" w:styleId="Default0">
    <w:name w:val="Default"/>
    <w:rsid w:val="00B34039"/>
    <w:pPr>
      <w:autoSpaceDE w:val="0"/>
      <w:autoSpaceDN w:val="0"/>
      <w:adjustRightInd w:val="0"/>
    </w:pPr>
    <w:rPr>
      <w:rFonts w:ascii="Times New Roman" w:hAnsi="Times New Roman" w:cs="Times New Roman"/>
      <w:color w:val="000000"/>
      <w:sz w:val="24"/>
      <w:szCs w:val="24"/>
    </w:rPr>
  </w:style>
  <w:style w:type="paragraph" w:customStyle="1" w:styleId="normalny">
    <w:name w:val="normalny"/>
    <w:basedOn w:val="a1"/>
    <w:rsid w:val="004F70DD"/>
    <w:pPr>
      <w:overflowPunct w:val="0"/>
      <w:autoSpaceDE w:val="0"/>
      <w:autoSpaceDN w:val="0"/>
      <w:adjustRightInd w:val="0"/>
      <w:spacing w:before="85" w:after="57" w:line="240" w:lineRule="auto"/>
      <w:ind w:firstLine="432"/>
      <w:textAlignment w:val="baseline"/>
    </w:pPr>
    <w:rPr>
      <w:rFonts w:ascii="Arial" w:eastAsia="Times New Roman" w:hAnsi="Arial" w:cs="Times New Roman"/>
      <w:noProof/>
      <w:sz w:val="17"/>
      <w:szCs w:val="20"/>
      <w:lang w:eastAsia="ru-RU"/>
    </w:rPr>
  </w:style>
  <w:style w:type="character" w:customStyle="1" w:styleId="CourierNew2">
    <w:name w:val="Основной текст + Courier New2"/>
    <w:aliases w:val="9 pt1"/>
    <w:basedOn w:val="aff9"/>
    <w:uiPriority w:val="99"/>
    <w:rsid w:val="008B03C3"/>
    <w:rPr>
      <w:rFonts w:ascii="Courier New" w:hAnsi="Courier New" w:cs="Courier New"/>
      <w:sz w:val="18"/>
      <w:szCs w:val="18"/>
    </w:rPr>
  </w:style>
</w:styles>
</file>

<file path=word/webSettings.xml><?xml version="1.0" encoding="utf-8"?>
<w:webSettings xmlns:r="http://schemas.openxmlformats.org/officeDocument/2006/relationships" xmlns:w="http://schemas.openxmlformats.org/wordprocessingml/2006/main">
  <w:divs>
    <w:div w:id="54360628">
      <w:bodyDiv w:val="1"/>
      <w:marLeft w:val="0"/>
      <w:marRight w:val="0"/>
      <w:marTop w:val="0"/>
      <w:marBottom w:val="0"/>
      <w:divBdr>
        <w:top w:val="none" w:sz="0" w:space="0" w:color="auto"/>
        <w:left w:val="none" w:sz="0" w:space="0" w:color="auto"/>
        <w:bottom w:val="none" w:sz="0" w:space="0" w:color="auto"/>
        <w:right w:val="none" w:sz="0" w:space="0" w:color="auto"/>
      </w:divBdr>
    </w:div>
    <w:div w:id="163979077">
      <w:bodyDiv w:val="1"/>
      <w:marLeft w:val="0"/>
      <w:marRight w:val="0"/>
      <w:marTop w:val="0"/>
      <w:marBottom w:val="0"/>
      <w:divBdr>
        <w:top w:val="none" w:sz="0" w:space="0" w:color="auto"/>
        <w:left w:val="none" w:sz="0" w:space="0" w:color="auto"/>
        <w:bottom w:val="none" w:sz="0" w:space="0" w:color="auto"/>
        <w:right w:val="none" w:sz="0" w:space="0" w:color="auto"/>
      </w:divBdr>
    </w:div>
    <w:div w:id="618491398">
      <w:bodyDiv w:val="1"/>
      <w:marLeft w:val="0"/>
      <w:marRight w:val="0"/>
      <w:marTop w:val="0"/>
      <w:marBottom w:val="0"/>
      <w:divBdr>
        <w:top w:val="none" w:sz="0" w:space="0" w:color="auto"/>
        <w:left w:val="none" w:sz="0" w:space="0" w:color="auto"/>
        <w:bottom w:val="none" w:sz="0" w:space="0" w:color="auto"/>
        <w:right w:val="none" w:sz="0" w:space="0" w:color="auto"/>
      </w:divBdr>
    </w:div>
    <w:div w:id="685207729">
      <w:bodyDiv w:val="1"/>
      <w:marLeft w:val="0"/>
      <w:marRight w:val="0"/>
      <w:marTop w:val="0"/>
      <w:marBottom w:val="0"/>
      <w:divBdr>
        <w:top w:val="none" w:sz="0" w:space="0" w:color="auto"/>
        <w:left w:val="none" w:sz="0" w:space="0" w:color="auto"/>
        <w:bottom w:val="none" w:sz="0" w:space="0" w:color="auto"/>
        <w:right w:val="none" w:sz="0" w:space="0" w:color="auto"/>
      </w:divBdr>
    </w:div>
    <w:div w:id="839933947">
      <w:bodyDiv w:val="1"/>
      <w:marLeft w:val="0"/>
      <w:marRight w:val="0"/>
      <w:marTop w:val="0"/>
      <w:marBottom w:val="0"/>
      <w:divBdr>
        <w:top w:val="none" w:sz="0" w:space="0" w:color="auto"/>
        <w:left w:val="none" w:sz="0" w:space="0" w:color="auto"/>
        <w:bottom w:val="none" w:sz="0" w:space="0" w:color="auto"/>
        <w:right w:val="none" w:sz="0" w:space="0" w:color="auto"/>
      </w:divBdr>
    </w:div>
    <w:div w:id="973409753">
      <w:bodyDiv w:val="1"/>
      <w:marLeft w:val="0"/>
      <w:marRight w:val="0"/>
      <w:marTop w:val="0"/>
      <w:marBottom w:val="0"/>
      <w:divBdr>
        <w:top w:val="none" w:sz="0" w:space="0" w:color="auto"/>
        <w:left w:val="none" w:sz="0" w:space="0" w:color="auto"/>
        <w:bottom w:val="none" w:sz="0" w:space="0" w:color="auto"/>
        <w:right w:val="none" w:sz="0" w:space="0" w:color="auto"/>
      </w:divBdr>
    </w:div>
    <w:div w:id="980306765">
      <w:bodyDiv w:val="1"/>
      <w:marLeft w:val="0"/>
      <w:marRight w:val="0"/>
      <w:marTop w:val="0"/>
      <w:marBottom w:val="0"/>
      <w:divBdr>
        <w:top w:val="none" w:sz="0" w:space="0" w:color="auto"/>
        <w:left w:val="none" w:sz="0" w:space="0" w:color="auto"/>
        <w:bottom w:val="none" w:sz="0" w:space="0" w:color="auto"/>
        <w:right w:val="none" w:sz="0" w:space="0" w:color="auto"/>
      </w:divBdr>
    </w:div>
    <w:div w:id="1002512561">
      <w:bodyDiv w:val="1"/>
      <w:marLeft w:val="0"/>
      <w:marRight w:val="0"/>
      <w:marTop w:val="0"/>
      <w:marBottom w:val="0"/>
      <w:divBdr>
        <w:top w:val="none" w:sz="0" w:space="0" w:color="auto"/>
        <w:left w:val="none" w:sz="0" w:space="0" w:color="auto"/>
        <w:bottom w:val="none" w:sz="0" w:space="0" w:color="auto"/>
        <w:right w:val="none" w:sz="0" w:space="0" w:color="auto"/>
      </w:divBdr>
    </w:div>
    <w:div w:id="1141113100">
      <w:marLeft w:val="0"/>
      <w:marRight w:val="0"/>
      <w:marTop w:val="0"/>
      <w:marBottom w:val="0"/>
      <w:divBdr>
        <w:top w:val="none" w:sz="0" w:space="0" w:color="auto"/>
        <w:left w:val="none" w:sz="0" w:space="0" w:color="auto"/>
        <w:bottom w:val="none" w:sz="0" w:space="0" w:color="auto"/>
        <w:right w:val="none" w:sz="0" w:space="0" w:color="auto"/>
      </w:divBdr>
    </w:div>
    <w:div w:id="1141113101">
      <w:marLeft w:val="0"/>
      <w:marRight w:val="0"/>
      <w:marTop w:val="0"/>
      <w:marBottom w:val="0"/>
      <w:divBdr>
        <w:top w:val="none" w:sz="0" w:space="0" w:color="auto"/>
        <w:left w:val="none" w:sz="0" w:space="0" w:color="auto"/>
        <w:bottom w:val="none" w:sz="0" w:space="0" w:color="auto"/>
        <w:right w:val="none" w:sz="0" w:space="0" w:color="auto"/>
      </w:divBdr>
    </w:div>
    <w:div w:id="1141113102">
      <w:marLeft w:val="0"/>
      <w:marRight w:val="0"/>
      <w:marTop w:val="0"/>
      <w:marBottom w:val="0"/>
      <w:divBdr>
        <w:top w:val="none" w:sz="0" w:space="0" w:color="auto"/>
        <w:left w:val="none" w:sz="0" w:space="0" w:color="auto"/>
        <w:bottom w:val="none" w:sz="0" w:space="0" w:color="auto"/>
        <w:right w:val="none" w:sz="0" w:space="0" w:color="auto"/>
      </w:divBdr>
    </w:div>
    <w:div w:id="1141113103">
      <w:marLeft w:val="0"/>
      <w:marRight w:val="0"/>
      <w:marTop w:val="0"/>
      <w:marBottom w:val="0"/>
      <w:divBdr>
        <w:top w:val="none" w:sz="0" w:space="0" w:color="auto"/>
        <w:left w:val="none" w:sz="0" w:space="0" w:color="auto"/>
        <w:bottom w:val="none" w:sz="0" w:space="0" w:color="auto"/>
        <w:right w:val="none" w:sz="0" w:space="0" w:color="auto"/>
      </w:divBdr>
    </w:div>
    <w:div w:id="1141113105">
      <w:marLeft w:val="0"/>
      <w:marRight w:val="0"/>
      <w:marTop w:val="0"/>
      <w:marBottom w:val="0"/>
      <w:divBdr>
        <w:top w:val="none" w:sz="0" w:space="0" w:color="auto"/>
        <w:left w:val="none" w:sz="0" w:space="0" w:color="auto"/>
        <w:bottom w:val="none" w:sz="0" w:space="0" w:color="auto"/>
        <w:right w:val="none" w:sz="0" w:space="0" w:color="auto"/>
      </w:divBdr>
    </w:div>
    <w:div w:id="1141113106">
      <w:marLeft w:val="0"/>
      <w:marRight w:val="0"/>
      <w:marTop w:val="0"/>
      <w:marBottom w:val="0"/>
      <w:divBdr>
        <w:top w:val="none" w:sz="0" w:space="0" w:color="auto"/>
        <w:left w:val="none" w:sz="0" w:space="0" w:color="auto"/>
        <w:bottom w:val="none" w:sz="0" w:space="0" w:color="auto"/>
        <w:right w:val="none" w:sz="0" w:space="0" w:color="auto"/>
      </w:divBdr>
    </w:div>
    <w:div w:id="1141113107">
      <w:marLeft w:val="0"/>
      <w:marRight w:val="0"/>
      <w:marTop w:val="0"/>
      <w:marBottom w:val="0"/>
      <w:divBdr>
        <w:top w:val="none" w:sz="0" w:space="0" w:color="auto"/>
        <w:left w:val="none" w:sz="0" w:space="0" w:color="auto"/>
        <w:bottom w:val="none" w:sz="0" w:space="0" w:color="auto"/>
        <w:right w:val="none" w:sz="0" w:space="0" w:color="auto"/>
      </w:divBdr>
    </w:div>
    <w:div w:id="1141113110">
      <w:marLeft w:val="0"/>
      <w:marRight w:val="0"/>
      <w:marTop w:val="0"/>
      <w:marBottom w:val="0"/>
      <w:divBdr>
        <w:top w:val="none" w:sz="0" w:space="0" w:color="auto"/>
        <w:left w:val="none" w:sz="0" w:space="0" w:color="auto"/>
        <w:bottom w:val="none" w:sz="0" w:space="0" w:color="auto"/>
        <w:right w:val="none" w:sz="0" w:space="0" w:color="auto"/>
      </w:divBdr>
    </w:div>
    <w:div w:id="1141113111">
      <w:marLeft w:val="0"/>
      <w:marRight w:val="0"/>
      <w:marTop w:val="0"/>
      <w:marBottom w:val="0"/>
      <w:divBdr>
        <w:top w:val="none" w:sz="0" w:space="0" w:color="auto"/>
        <w:left w:val="none" w:sz="0" w:space="0" w:color="auto"/>
        <w:bottom w:val="none" w:sz="0" w:space="0" w:color="auto"/>
        <w:right w:val="none" w:sz="0" w:space="0" w:color="auto"/>
      </w:divBdr>
    </w:div>
    <w:div w:id="1141113112">
      <w:marLeft w:val="0"/>
      <w:marRight w:val="0"/>
      <w:marTop w:val="0"/>
      <w:marBottom w:val="0"/>
      <w:divBdr>
        <w:top w:val="none" w:sz="0" w:space="0" w:color="auto"/>
        <w:left w:val="none" w:sz="0" w:space="0" w:color="auto"/>
        <w:bottom w:val="none" w:sz="0" w:space="0" w:color="auto"/>
        <w:right w:val="none" w:sz="0" w:space="0" w:color="auto"/>
      </w:divBdr>
    </w:div>
    <w:div w:id="1141113113">
      <w:marLeft w:val="0"/>
      <w:marRight w:val="0"/>
      <w:marTop w:val="0"/>
      <w:marBottom w:val="0"/>
      <w:divBdr>
        <w:top w:val="none" w:sz="0" w:space="0" w:color="auto"/>
        <w:left w:val="none" w:sz="0" w:space="0" w:color="auto"/>
        <w:bottom w:val="none" w:sz="0" w:space="0" w:color="auto"/>
        <w:right w:val="none" w:sz="0" w:space="0" w:color="auto"/>
      </w:divBdr>
    </w:div>
    <w:div w:id="1141113114">
      <w:marLeft w:val="0"/>
      <w:marRight w:val="0"/>
      <w:marTop w:val="0"/>
      <w:marBottom w:val="0"/>
      <w:divBdr>
        <w:top w:val="none" w:sz="0" w:space="0" w:color="auto"/>
        <w:left w:val="none" w:sz="0" w:space="0" w:color="auto"/>
        <w:bottom w:val="none" w:sz="0" w:space="0" w:color="auto"/>
        <w:right w:val="none" w:sz="0" w:space="0" w:color="auto"/>
      </w:divBdr>
    </w:div>
    <w:div w:id="1141113115">
      <w:marLeft w:val="0"/>
      <w:marRight w:val="0"/>
      <w:marTop w:val="0"/>
      <w:marBottom w:val="0"/>
      <w:divBdr>
        <w:top w:val="none" w:sz="0" w:space="0" w:color="auto"/>
        <w:left w:val="none" w:sz="0" w:space="0" w:color="auto"/>
        <w:bottom w:val="none" w:sz="0" w:space="0" w:color="auto"/>
        <w:right w:val="none" w:sz="0" w:space="0" w:color="auto"/>
      </w:divBdr>
    </w:div>
    <w:div w:id="1141113117">
      <w:marLeft w:val="0"/>
      <w:marRight w:val="0"/>
      <w:marTop w:val="0"/>
      <w:marBottom w:val="0"/>
      <w:divBdr>
        <w:top w:val="none" w:sz="0" w:space="0" w:color="auto"/>
        <w:left w:val="none" w:sz="0" w:space="0" w:color="auto"/>
        <w:bottom w:val="none" w:sz="0" w:space="0" w:color="auto"/>
        <w:right w:val="none" w:sz="0" w:space="0" w:color="auto"/>
      </w:divBdr>
    </w:div>
    <w:div w:id="1141113118">
      <w:marLeft w:val="0"/>
      <w:marRight w:val="0"/>
      <w:marTop w:val="0"/>
      <w:marBottom w:val="0"/>
      <w:divBdr>
        <w:top w:val="none" w:sz="0" w:space="0" w:color="auto"/>
        <w:left w:val="none" w:sz="0" w:space="0" w:color="auto"/>
        <w:bottom w:val="none" w:sz="0" w:space="0" w:color="auto"/>
        <w:right w:val="none" w:sz="0" w:space="0" w:color="auto"/>
      </w:divBdr>
    </w:div>
    <w:div w:id="1141113119">
      <w:marLeft w:val="0"/>
      <w:marRight w:val="0"/>
      <w:marTop w:val="0"/>
      <w:marBottom w:val="0"/>
      <w:divBdr>
        <w:top w:val="none" w:sz="0" w:space="0" w:color="auto"/>
        <w:left w:val="none" w:sz="0" w:space="0" w:color="auto"/>
        <w:bottom w:val="none" w:sz="0" w:space="0" w:color="auto"/>
        <w:right w:val="none" w:sz="0" w:space="0" w:color="auto"/>
      </w:divBdr>
    </w:div>
    <w:div w:id="1141113120">
      <w:marLeft w:val="0"/>
      <w:marRight w:val="0"/>
      <w:marTop w:val="0"/>
      <w:marBottom w:val="0"/>
      <w:divBdr>
        <w:top w:val="none" w:sz="0" w:space="0" w:color="auto"/>
        <w:left w:val="none" w:sz="0" w:space="0" w:color="auto"/>
        <w:bottom w:val="none" w:sz="0" w:space="0" w:color="auto"/>
        <w:right w:val="none" w:sz="0" w:space="0" w:color="auto"/>
      </w:divBdr>
    </w:div>
    <w:div w:id="1141113121">
      <w:marLeft w:val="0"/>
      <w:marRight w:val="0"/>
      <w:marTop w:val="0"/>
      <w:marBottom w:val="0"/>
      <w:divBdr>
        <w:top w:val="none" w:sz="0" w:space="0" w:color="auto"/>
        <w:left w:val="none" w:sz="0" w:space="0" w:color="auto"/>
        <w:bottom w:val="none" w:sz="0" w:space="0" w:color="auto"/>
        <w:right w:val="none" w:sz="0" w:space="0" w:color="auto"/>
      </w:divBdr>
    </w:div>
    <w:div w:id="1141113122">
      <w:marLeft w:val="0"/>
      <w:marRight w:val="0"/>
      <w:marTop w:val="0"/>
      <w:marBottom w:val="0"/>
      <w:divBdr>
        <w:top w:val="none" w:sz="0" w:space="0" w:color="auto"/>
        <w:left w:val="none" w:sz="0" w:space="0" w:color="auto"/>
        <w:bottom w:val="none" w:sz="0" w:space="0" w:color="auto"/>
        <w:right w:val="none" w:sz="0" w:space="0" w:color="auto"/>
      </w:divBdr>
    </w:div>
    <w:div w:id="1141113123">
      <w:marLeft w:val="0"/>
      <w:marRight w:val="0"/>
      <w:marTop w:val="0"/>
      <w:marBottom w:val="0"/>
      <w:divBdr>
        <w:top w:val="none" w:sz="0" w:space="0" w:color="auto"/>
        <w:left w:val="none" w:sz="0" w:space="0" w:color="auto"/>
        <w:bottom w:val="none" w:sz="0" w:space="0" w:color="auto"/>
        <w:right w:val="none" w:sz="0" w:space="0" w:color="auto"/>
      </w:divBdr>
    </w:div>
    <w:div w:id="1141113124">
      <w:marLeft w:val="0"/>
      <w:marRight w:val="0"/>
      <w:marTop w:val="0"/>
      <w:marBottom w:val="0"/>
      <w:divBdr>
        <w:top w:val="none" w:sz="0" w:space="0" w:color="auto"/>
        <w:left w:val="none" w:sz="0" w:space="0" w:color="auto"/>
        <w:bottom w:val="none" w:sz="0" w:space="0" w:color="auto"/>
        <w:right w:val="none" w:sz="0" w:space="0" w:color="auto"/>
      </w:divBdr>
    </w:div>
    <w:div w:id="1141113125">
      <w:marLeft w:val="0"/>
      <w:marRight w:val="0"/>
      <w:marTop w:val="0"/>
      <w:marBottom w:val="0"/>
      <w:divBdr>
        <w:top w:val="none" w:sz="0" w:space="0" w:color="auto"/>
        <w:left w:val="none" w:sz="0" w:space="0" w:color="auto"/>
        <w:bottom w:val="none" w:sz="0" w:space="0" w:color="auto"/>
        <w:right w:val="none" w:sz="0" w:space="0" w:color="auto"/>
      </w:divBdr>
    </w:div>
    <w:div w:id="1141113126">
      <w:marLeft w:val="0"/>
      <w:marRight w:val="0"/>
      <w:marTop w:val="0"/>
      <w:marBottom w:val="0"/>
      <w:divBdr>
        <w:top w:val="none" w:sz="0" w:space="0" w:color="auto"/>
        <w:left w:val="none" w:sz="0" w:space="0" w:color="auto"/>
        <w:bottom w:val="none" w:sz="0" w:space="0" w:color="auto"/>
        <w:right w:val="none" w:sz="0" w:space="0" w:color="auto"/>
      </w:divBdr>
    </w:div>
    <w:div w:id="1141113127">
      <w:marLeft w:val="0"/>
      <w:marRight w:val="0"/>
      <w:marTop w:val="0"/>
      <w:marBottom w:val="0"/>
      <w:divBdr>
        <w:top w:val="none" w:sz="0" w:space="0" w:color="auto"/>
        <w:left w:val="none" w:sz="0" w:space="0" w:color="auto"/>
        <w:bottom w:val="none" w:sz="0" w:space="0" w:color="auto"/>
        <w:right w:val="none" w:sz="0" w:space="0" w:color="auto"/>
      </w:divBdr>
    </w:div>
    <w:div w:id="1141113128">
      <w:marLeft w:val="0"/>
      <w:marRight w:val="0"/>
      <w:marTop w:val="0"/>
      <w:marBottom w:val="0"/>
      <w:divBdr>
        <w:top w:val="none" w:sz="0" w:space="0" w:color="auto"/>
        <w:left w:val="none" w:sz="0" w:space="0" w:color="auto"/>
        <w:bottom w:val="none" w:sz="0" w:space="0" w:color="auto"/>
        <w:right w:val="none" w:sz="0" w:space="0" w:color="auto"/>
      </w:divBdr>
    </w:div>
    <w:div w:id="1141113129">
      <w:marLeft w:val="0"/>
      <w:marRight w:val="0"/>
      <w:marTop w:val="0"/>
      <w:marBottom w:val="0"/>
      <w:divBdr>
        <w:top w:val="none" w:sz="0" w:space="0" w:color="auto"/>
        <w:left w:val="none" w:sz="0" w:space="0" w:color="auto"/>
        <w:bottom w:val="none" w:sz="0" w:space="0" w:color="auto"/>
        <w:right w:val="none" w:sz="0" w:space="0" w:color="auto"/>
      </w:divBdr>
    </w:div>
    <w:div w:id="1141113131">
      <w:marLeft w:val="0"/>
      <w:marRight w:val="0"/>
      <w:marTop w:val="0"/>
      <w:marBottom w:val="0"/>
      <w:divBdr>
        <w:top w:val="none" w:sz="0" w:space="0" w:color="auto"/>
        <w:left w:val="none" w:sz="0" w:space="0" w:color="auto"/>
        <w:bottom w:val="none" w:sz="0" w:space="0" w:color="auto"/>
        <w:right w:val="none" w:sz="0" w:space="0" w:color="auto"/>
      </w:divBdr>
    </w:div>
    <w:div w:id="1141113134">
      <w:marLeft w:val="0"/>
      <w:marRight w:val="0"/>
      <w:marTop w:val="0"/>
      <w:marBottom w:val="0"/>
      <w:divBdr>
        <w:top w:val="none" w:sz="0" w:space="0" w:color="auto"/>
        <w:left w:val="none" w:sz="0" w:space="0" w:color="auto"/>
        <w:bottom w:val="none" w:sz="0" w:space="0" w:color="auto"/>
        <w:right w:val="none" w:sz="0" w:space="0" w:color="auto"/>
      </w:divBdr>
    </w:div>
    <w:div w:id="1141113135">
      <w:marLeft w:val="0"/>
      <w:marRight w:val="0"/>
      <w:marTop w:val="0"/>
      <w:marBottom w:val="0"/>
      <w:divBdr>
        <w:top w:val="none" w:sz="0" w:space="0" w:color="auto"/>
        <w:left w:val="none" w:sz="0" w:space="0" w:color="auto"/>
        <w:bottom w:val="none" w:sz="0" w:space="0" w:color="auto"/>
        <w:right w:val="none" w:sz="0" w:space="0" w:color="auto"/>
      </w:divBdr>
    </w:div>
    <w:div w:id="1141113136">
      <w:marLeft w:val="0"/>
      <w:marRight w:val="0"/>
      <w:marTop w:val="0"/>
      <w:marBottom w:val="0"/>
      <w:divBdr>
        <w:top w:val="none" w:sz="0" w:space="0" w:color="auto"/>
        <w:left w:val="none" w:sz="0" w:space="0" w:color="auto"/>
        <w:bottom w:val="none" w:sz="0" w:space="0" w:color="auto"/>
        <w:right w:val="none" w:sz="0" w:space="0" w:color="auto"/>
      </w:divBdr>
      <w:divsChild>
        <w:div w:id="1141113159">
          <w:marLeft w:val="0"/>
          <w:marRight w:val="0"/>
          <w:marTop w:val="0"/>
          <w:marBottom w:val="0"/>
          <w:divBdr>
            <w:top w:val="none" w:sz="0" w:space="0" w:color="auto"/>
            <w:left w:val="none" w:sz="0" w:space="0" w:color="auto"/>
            <w:bottom w:val="none" w:sz="0" w:space="0" w:color="auto"/>
            <w:right w:val="none" w:sz="0" w:space="0" w:color="auto"/>
          </w:divBdr>
        </w:div>
      </w:divsChild>
    </w:div>
    <w:div w:id="1141113137">
      <w:marLeft w:val="0"/>
      <w:marRight w:val="0"/>
      <w:marTop w:val="0"/>
      <w:marBottom w:val="0"/>
      <w:divBdr>
        <w:top w:val="none" w:sz="0" w:space="0" w:color="auto"/>
        <w:left w:val="none" w:sz="0" w:space="0" w:color="auto"/>
        <w:bottom w:val="none" w:sz="0" w:space="0" w:color="auto"/>
        <w:right w:val="none" w:sz="0" w:space="0" w:color="auto"/>
      </w:divBdr>
      <w:divsChild>
        <w:div w:id="1141113152">
          <w:marLeft w:val="0"/>
          <w:marRight w:val="0"/>
          <w:marTop w:val="0"/>
          <w:marBottom w:val="0"/>
          <w:divBdr>
            <w:top w:val="none" w:sz="0" w:space="0" w:color="auto"/>
            <w:left w:val="none" w:sz="0" w:space="0" w:color="auto"/>
            <w:bottom w:val="none" w:sz="0" w:space="0" w:color="auto"/>
            <w:right w:val="none" w:sz="0" w:space="0" w:color="auto"/>
          </w:divBdr>
          <w:divsChild>
            <w:div w:id="1141113108">
              <w:marLeft w:val="0"/>
              <w:marRight w:val="0"/>
              <w:marTop w:val="0"/>
              <w:marBottom w:val="0"/>
              <w:divBdr>
                <w:top w:val="none" w:sz="0" w:space="0" w:color="auto"/>
                <w:left w:val="none" w:sz="0" w:space="0" w:color="auto"/>
                <w:bottom w:val="none" w:sz="0" w:space="0" w:color="auto"/>
                <w:right w:val="none" w:sz="0" w:space="0" w:color="auto"/>
              </w:divBdr>
            </w:div>
            <w:div w:id="1141113116">
              <w:marLeft w:val="0"/>
              <w:marRight w:val="0"/>
              <w:marTop w:val="0"/>
              <w:marBottom w:val="0"/>
              <w:divBdr>
                <w:top w:val="none" w:sz="0" w:space="0" w:color="auto"/>
                <w:left w:val="none" w:sz="0" w:space="0" w:color="auto"/>
                <w:bottom w:val="none" w:sz="0" w:space="0" w:color="auto"/>
                <w:right w:val="none" w:sz="0" w:space="0" w:color="auto"/>
              </w:divBdr>
            </w:div>
            <w:div w:id="1141113130">
              <w:marLeft w:val="0"/>
              <w:marRight w:val="0"/>
              <w:marTop w:val="0"/>
              <w:marBottom w:val="0"/>
              <w:divBdr>
                <w:top w:val="none" w:sz="0" w:space="0" w:color="auto"/>
                <w:left w:val="none" w:sz="0" w:space="0" w:color="auto"/>
                <w:bottom w:val="none" w:sz="0" w:space="0" w:color="auto"/>
                <w:right w:val="none" w:sz="0" w:space="0" w:color="auto"/>
              </w:divBdr>
            </w:div>
            <w:div w:id="1141113132">
              <w:marLeft w:val="0"/>
              <w:marRight w:val="0"/>
              <w:marTop w:val="0"/>
              <w:marBottom w:val="0"/>
              <w:divBdr>
                <w:top w:val="none" w:sz="0" w:space="0" w:color="auto"/>
                <w:left w:val="none" w:sz="0" w:space="0" w:color="auto"/>
                <w:bottom w:val="none" w:sz="0" w:space="0" w:color="auto"/>
                <w:right w:val="none" w:sz="0" w:space="0" w:color="auto"/>
              </w:divBdr>
            </w:div>
            <w:div w:id="1141113146">
              <w:marLeft w:val="0"/>
              <w:marRight w:val="0"/>
              <w:marTop w:val="0"/>
              <w:marBottom w:val="0"/>
              <w:divBdr>
                <w:top w:val="none" w:sz="0" w:space="0" w:color="auto"/>
                <w:left w:val="none" w:sz="0" w:space="0" w:color="auto"/>
                <w:bottom w:val="none" w:sz="0" w:space="0" w:color="auto"/>
                <w:right w:val="none" w:sz="0" w:space="0" w:color="auto"/>
              </w:divBdr>
            </w:div>
            <w:div w:id="1141113157">
              <w:marLeft w:val="0"/>
              <w:marRight w:val="0"/>
              <w:marTop w:val="0"/>
              <w:marBottom w:val="0"/>
              <w:divBdr>
                <w:top w:val="none" w:sz="0" w:space="0" w:color="auto"/>
                <w:left w:val="none" w:sz="0" w:space="0" w:color="auto"/>
                <w:bottom w:val="none" w:sz="0" w:space="0" w:color="auto"/>
                <w:right w:val="none" w:sz="0" w:space="0" w:color="auto"/>
              </w:divBdr>
            </w:div>
            <w:div w:id="1141113163">
              <w:marLeft w:val="0"/>
              <w:marRight w:val="0"/>
              <w:marTop w:val="0"/>
              <w:marBottom w:val="0"/>
              <w:divBdr>
                <w:top w:val="none" w:sz="0" w:space="0" w:color="auto"/>
                <w:left w:val="none" w:sz="0" w:space="0" w:color="auto"/>
                <w:bottom w:val="none" w:sz="0" w:space="0" w:color="auto"/>
                <w:right w:val="none" w:sz="0" w:space="0" w:color="auto"/>
              </w:divBdr>
            </w:div>
            <w:div w:id="1141113166">
              <w:marLeft w:val="0"/>
              <w:marRight w:val="0"/>
              <w:marTop w:val="0"/>
              <w:marBottom w:val="0"/>
              <w:divBdr>
                <w:top w:val="none" w:sz="0" w:space="0" w:color="auto"/>
                <w:left w:val="none" w:sz="0" w:space="0" w:color="auto"/>
                <w:bottom w:val="none" w:sz="0" w:space="0" w:color="auto"/>
                <w:right w:val="none" w:sz="0" w:space="0" w:color="auto"/>
              </w:divBdr>
            </w:div>
            <w:div w:id="11411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3138">
      <w:marLeft w:val="0"/>
      <w:marRight w:val="0"/>
      <w:marTop w:val="0"/>
      <w:marBottom w:val="0"/>
      <w:divBdr>
        <w:top w:val="none" w:sz="0" w:space="0" w:color="auto"/>
        <w:left w:val="none" w:sz="0" w:space="0" w:color="auto"/>
        <w:bottom w:val="none" w:sz="0" w:space="0" w:color="auto"/>
        <w:right w:val="none" w:sz="0" w:space="0" w:color="auto"/>
      </w:divBdr>
    </w:div>
    <w:div w:id="1141113139">
      <w:marLeft w:val="0"/>
      <w:marRight w:val="0"/>
      <w:marTop w:val="0"/>
      <w:marBottom w:val="0"/>
      <w:divBdr>
        <w:top w:val="none" w:sz="0" w:space="0" w:color="auto"/>
        <w:left w:val="none" w:sz="0" w:space="0" w:color="auto"/>
        <w:bottom w:val="none" w:sz="0" w:space="0" w:color="auto"/>
        <w:right w:val="none" w:sz="0" w:space="0" w:color="auto"/>
      </w:divBdr>
    </w:div>
    <w:div w:id="1141113141">
      <w:marLeft w:val="0"/>
      <w:marRight w:val="0"/>
      <w:marTop w:val="0"/>
      <w:marBottom w:val="0"/>
      <w:divBdr>
        <w:top w:val="none" w:sz="0" w:space="0" w:color="auto"/>
        <w:left w:val="none" w:sz="0" w:space="0" w:color="auto"/>
        <w:bottom w:val="none" w:sz="0" w:space="0" w:color="auto"/>
        <w:right w:val="none" w:sz="0" w:space="0" w:color="auto"/>
      </w:divBdr>
    </w:div>
    <w:div w:id="1141113142">
      <w:marLeft w:val="0"/>
      <w:marRight w:val="0"/>
      <w:marTop w:val="0"/>
      <w:marBottom w:val="0"/>
      <w:divBdr>
        <w:top w:val="none" w:sz="0" w:space="0" w:color="auto"/>
        <w:left w:val="none" w:sz="0" w:space="0" w:color="auto"/>
        <w:bottom w:val="none" w:sz="0" w:space="0" w:color="auto"/>
        <w:right w:val="none" w:sz="0" w:space="0" w:color="auto"/>
      </w:divBdr>
      <w:divsChild>
        <w:div w:id="1141113099">
          <w:marLeft w:val="0"/>
          <w:marRight w:val="0"/>
          <w:marTop w:val="0"/>
          <w:marBottom w:val="0"/>
          <w:divBdr>
            <w:top w:val="none" w:sz="0" w:space="0" w:color="auto"/>
            <w:left w:val="none" w:sz="0" w:space="0" w:color="auto"/>
            <w:bottom w:val="none" w:sz="0" w:space="0" w:color="auto"/>
            <w:right w:val="none" w:sz="0" w:space="0" w:color="auto"/>
          </w:divBdr>
        </w:div>
        <w:div w:id="1141113145">
          <w:marLeft w:val="0"/>
          <w:marRight w:val="0"/>
          <w:marTop w:val="0"/>
          <w:marBottom w:val="0"/>
          <w:divBdr>
            <w:top w:val="none" w:sz="0" w:space="0" w:color="auto"/>
            <w:left w:val="none" w:sz="0" w:space="0" w:color="auto"/>
            <w:bottom w:val="none" w:sz="0" w:space="0" w:color="auto"/>
            <w:right w:val="none" w:sz="0" w:space="0" w:color="auto"/>
          </w:divBdr>
        </w:div>
        <w:div w:id="1141113173">
          <w:marLeft w:val="0"/>
          <w:marRight w:val="0"/>
          <w:marTop w:val="0"/>
          <w:marBottom w:val="0"/>
          <w:divBdr>
            <w:top w:val="none" w:sz="0" w:space="0" w:color="auto"/>
            <w:left w:val="none" w:sz="0" w:space="0" w:color="auto"/>
            <w:bottom w:val="none" w:sz="0" w:space="0" w:color="auto"/>
            <w:right w:val="none" w:sz="0" w:space="0" w:color="auto"/>
          </w:divBdr>
        </w:div>
      </w:divsChild>
    </w:div>
    <w:div w:id="1141113143">
      <w:marLeft w:val="0"/>
      <w:marRight w:val="0"/>
      <w:marTop w:val="0"/>
      <w:marBottom w:val="0"/>
      <w:divBdr>
        <w:top w:val="none" w:sz="0" w:space="0" w:color="auto"/>
        <w:left w:val="none" w:sz="0" w:space="0" w:color="auto"/>
        <w:bottom w:val="none" w:sz="0" w:space="0" w:color="auto"/>
        <w:right w:val="none" w:sz="0" w:space="0" w:color="auto"/>
      </w:divBdr>
    </w:div>
    <w:div w:id="1141113144">
      <w:marLeft w:val="0"/>
      <w:marRight w:val="0"/>
      <w:marTop w:val="0"/>
      <w:marBottom w:val="0"/>
      <w:divBdr>
        <w:top w:val="none" w:sz="0" w:space="0" w:color="auto"/>
        <w:left w:val="none" w:sz="0" w:space="0" w:color="auto"/>
        <w:bottom w:val="none" w:sz="0" w:space="0" w:color="auto"/>
        <w:right w:val="none" w:sz="0" w:space="0" w:color="auto"/>
      </w:divBdr>
    </w:div>
    <w:div w:id="1141113148">
      <w:marLeft w:val="0"/>
      <w:marRight w:val="0"/>
      <w:marTop w:val="0"/>
      <w:marBottom w:val="0"/>
      <w:divBdr>
        <w:top w:val="none" w:sz="0" w:space="0" w:color="auto"/>
        <w:left w:val="none" w:sz="0" w:space="0" w:color="auto"/>
        <w:bottom w:val="none" w:sz="0" w:space="0" w:color="auto"/>
        <w:right w:val="none" w:sz="0" w:space="0" w:color="auto"/>
      </w:divBdr>
    </w:div>
    <w:div w:id="1141113149">
      <w:marLeft w:val="0"/>
      <w:marRight w:val="0"/>
      <w:marTop w:val="0"/>
      <w:marBottom w:val="0"/>
      <w:divBdr>
        <w:top w:val="none" w:sz="0" w:space="0" w:color="auto"/>
        <w:left w:val="none" w:sz="0" w:space="0" w:color="auto"/>
        <w:bottom w:val="none" w:sz="0" w:space="0" w:color="auto"/>
        <w:right w:val="none" w:sz="0" w:space="0" w:color="auto"/>
      </w:divBdr>
    </w:div>
    <w:div w:id="1141113150">
      <w:marLeft w:val="0"/>
      <w:marRight w:val="0"/>
      <w:marTop w:val="0"/>
      <w:marBottom w:val="0"/>
      <w:divBdr>
        <w:top w:val="none" w:sz="0" w:space="0" w:color="auto"/>
        <w:left w:val="none" w:sz="0" w:space="0" w:color="auto"/>
        <w:bottom w:val="none" w:sz="0" w:space="0" w:color="auto"/>
        <w:right w:val="none" w:sz="0" w:space="0" w:color="auto"/>
      </w:divBdr>
    </w:div>
    <w:div w:id="1141113151">
      <w:marLeft w:val="0"/>
      <w:marRight w:val="0"/>
      <w:marTop w:val="0"/>
      <w:marBottom w:val="0"/>
      <w:divBdr>
        <w:top w:val="none" w:sz="0" w:space="0" w:color="auto"/>
        <w:left w:val="none" w:sz="0" w:space="0" w:color="auto"/>
        <w:bottom w:val="none" w:sz="0" w:space="0" w:color="auto"/>
        <w:right w:val="none" w:sz="0" w:space="0" w:color="auto"/>
      </w:divBdr>
    </w:div>
    <w:div w:id="1141113153">
      <w:marLeft w:val="0"/>
      <w:marRight w:val="0"/>
      <w:marTop w:val="0"/>
      <w:marBottom w:val="0"/>
      <w:divBdr>
        <w:top w:val="none" w:sz="0" w:space="0" w:color="auto"/>
        <w:left w:val="none" w:sz="0" w:space="0" w:color="auto"/>
        <w:bottom w:val="none" w:sz="0" w:space="0" w:color="auto"/>
        <w:right w:val="none" w:sz="0" w:space="0" w:color="auto"/>
      </w:divBdr>
    </w:div>
    <w:div w:id="1141113154">
      <w:marLeft w:val="0"/>
      <w:marRight w:val="0"/>
      <w:marTop w:val="0"/>
      <w:marBottom w:val="0"/>
      <w:divBdr>
        <w:top w:val="none" w:sz="0" w:space="0" w:color="auto"/>
        <w:left w:val="none" w:sz="0" w:space="0" w:color="auto"/>
        <w:bottom w:val="none" w:sz="0" w:space="0" w:color="auto"/>
        <w:right w:val="none" w:sz="0" w:space="0" w:color="auto"/>
      </w:divBdr>
    </w:div>
    <w:div w:id="1141113155">
      <w:marLeft w:val="0"/>
      <w:marRight w:val="0"/>
      <w:marTop w:val="0"/>
      <w:marBottom w:val="0"/>
      <w:divBdr>
        <w:top w:val="none" w:sz="0" w:space="0" w:color="auto"/>
        <w:left w:val="none" w:sz="0" w:space="0" w:color="auto"/>
        <w:bottom w:val="none" w:sz="0" w:space="0" w:color="auto"/>
        <w:right w:val="none" w:sz="0" w:space="0" w:color="auto"/>
      </w:divBdr>
    </w:div>
    <w:div w:id="1141113156">
      <w:marLeft w:val="0"/>
      <w:marRight w:val="0"/>
      <w:marTop w:val="0"/>
      <w:marBottom w:val="0"/>
      <w:divBdr>
        <w:top w:val="none" w:sz="0" w:space="0" w:color="auto"/>
        <w:left w:val="none" w:sz="0" w:space="0" w:color="auto"/>
        <w:bottom w:val="none" w:sz="0" w:space="0" w:color="auto"/>
        <w:right w:val="none" w:sz="0" w:space="0" w:color="auto"/>
      </w:divBdr>
    </w:div>
    <w:div w:id="1141113158">
      <w:marLeft w:val="0"/>
      <w:marRight w:val="0"/>
      <w:marTop w:val="0"/>
      <w:marBottom w:val="0"/>
      <w:divBdr>
        <w:top w:val="none" w:sz="0" w:space="0" w:color="auto"/>
        <w:left w:val="none" w:sz="0" w:space="0" w:color="auto"/>
        <w:bottom w:val="none" w:sz="0" w:space="0" w:color="auto"/>
        <w:right w:val="none" w:sz="0" w:space="0" w:color="auto"/>
      </w:divBdr>
      <w:divsChild>
        <w:div w:id="1141113104">
          <w:marLeft w:val="0"/>
          <w:marRight w:val="0"/>
          <w:marTop w:val="0"/>
          <w:marBottom w:val="0"/>
          <w:divBdr>
            <w:top w:val="none" w:sz="0" w:space="0" w:color="auto"/>
            <w:left w:val="none" w:sz="0" w:space="0" w:color="auto"/>
            <w:bottom w:val="none" w:sz="0" w:space="0" w:color="auto"/>
            <w:right w:val="none" w:sz="0" w:space="0" w:color="auto"/>
          </w:divBdr>
        </w:div>
        <w:div w:id="1141113109">
          <w:marLeft w:val="0"/>
          <w:marRight w:val="0"/>
          <w:marTop w:val="0"/>
          <w:marBottom w:val="0"/>
          <w:divBdr>
            <w:top w:val="none" w:sz="0" w:space="0" w:color="auto"/>
            <w:left w:val="none" w:sz="0" w:space="0" w:color="auto"/>
            <w:bottom w:val="none" w:sz="0" w:space="0" w:color="auto"/>
            <w:right w:val="none" w:sz="0" w:space="0" w:color="auto"/>
          </w:divBdr>
        </w:div>
        <w:div w:id="1141113140">
          <w:marLeft w:val="0"/>
          <w:marRight w:val="0"/>
          <w:marTop w:val="0"/>
          <w:marBottom w:val="0"/>
          <w:divBdr>
            <w:top w:val="none" w:sz="0" w:space="0" w:color="auto"/>
            <w:left w:val="none" w:sz="0" w:space="0" w:color="auto"/>
            <w:bottom w:val="none" w:sz="0" w:space="0" w:color="auto"/>
            <w:right w:val="none" w:sz="0" w:space="0" w:color="auto"/>
          </w:divBdr>
        </w:div>
        <w:div w:id="1141113147">
          <w:marLeft w:val="0"/>
          <w:marRight w:val="0"/>
          <w:marTop w:val="0"/>
          <w:marBottom w:val="0"/>
          <w:divBdr>
            <w:top w:val="none" w:sz="0" w:space="0" w:color="auto"/>
            <w:left w:val="none" w:sz="0" w:space="0" w:color="auto"/>
            <w:bottom w:val="none" w:sz="0" w:space="0" w:color="auto"/>
            <w:right w:val="none" w:sz="0" w:space="0" w:color="auto"/>
          </w:divBdr>
        </w:div>
      </w:divsChild>
    </w:div>
    <w:div w:id="1141113160">
      <w:marLeft w:val="0"/>
      <w:marRight w:val="0"/>
      <w:marTop w:val="0"/>
      <w:marBottom w:val="0"/>
      <w:divBdr>
        <w:top w:val="none" w:sz="0" w:space="0" w:color="auto"/>
        <w:left w:val="none" w:sz="0" w:space="0" w:color="auto"/>
        <w:bottom w:val="none" w:sz="0" w:space="0" w:color="auto"/>
        <w:right w:val="none" w:sz="0" w:space="0" w:color="auto"/>
      </w:divBdr>
      <w:divsChild>
        <w:div w:id="1141113133">
          <w:marLeft w:val="0"/>
          <w:marRight w:val="0"/>
          <w:marTop w:val="0"/>
          <w:marBottom w:val="0"/>
          <w:divBdr>
            <w:top w:val="none" w:sz="0" w:space="0" w:color="auto"/>
            <w:left w:val="none" w:sz="0" w:space="0" w:color="auto"/>
            <w:bottom w:val="none" w:sz="0" w:space="0" w:color="auto"/>
            <w:right w:val="none" w:sz="0" w:space="0" w:color="auto"/>
          </w:divBdr>
        </w:div>
      </w:divsChild>
    </w:div>
    <w:div w:id="1141113161">
      <w:marLeft w:val="0"/>
      <w:marRight w:val="0"/>
      <w:marTop w:val="0"/>
      <w:marBottom w:val="0"/>
      <w:divBdr>
        <w:top w:val="none" w:sz="0" w:space="0" w:color="auto"/>
        <w:left w:val="none" w:sz="0" w:space="0" w:color="auto"/>
        <w:bottom w:val="none" w:sz="0" w:space="0" w:color="auto"/>
        <w:right w:val="none" w:sz="0" w:space="0" w:color="auto"/>
      </w:divBdr>
      <w:divsChild>
        <w:div w:id="1141113172">
          <w:marLeft w:val="0"/>
          <w:marRight w:val="0"/>
          <w:marTop w:val="0"/>
          <w:marBottom w:val="0"/>
          <w:divBdr>
            <w:top w:val="none" w:sz="0" w:space="0" w:color="auto"/>
            <w:left w:val="none" w:sz="0" w:space="0" w:color="auto"/>
            <w:bottom w:val="none" w:sz="0" w:space="0" w:color="auto"/>
            <w:right w:val="none" w:sz="0" w:space="0" w:color="auto"/>
          </w:divBdr>
        </w:div>
      </w:divsChild>
    </w:div>
    <w:div w:id="1141113162">
      <w:marLeft w:val="0"/>
      <w:marRight w:val="0"/>
      <w:marTop w:val="0"/>
      <w:marBottom w:val="0"/>
      <w:divBdr>
        <w:top w:val="none" w:sz="0" w:space="0" w:color="auto"/>
        <w:left w:val="none" w:sz="0" w:space="0" w:color="auto"/>
        <w:bottom w:val="none" w:sz="0" w:space="0" w:color="auto"/>
        <w:right w:val="none" w:sz="0" w:space="0" w:color="auto"/>
      </w:divBdr>
    </w:div>
    <w:div w:id="1141113164">
      <w:marLeft w:val="0"/>
      <w:marRight w:val="0"/>
      <w:marTop w:val="0"/>
      <w:marBottom w:val="0"/>
      <w:divBdr>
        <w:top w:val="none" w:sz="0" w:space="0" w:color="auto"/>
        <w:left w:val="none" w:sz="0" w:space="0" w:color="auto"/>
        <w:bottom w:val="none" w:sz="0" w:space="0" w:color="auto"/>
        <w:right w:val="none" w:sz="0" w:space="0" w:color="auto"/>
      </w:divBdr>
    </w:div>
    <w:div w:id="1141113165">
      <w:marLeft w:val="0"/>
      <w:marRight w:val="0"/>
      <w:marTop w:val="0"/>
      <w:marBottom w:val="0"/>
      <w:divBdr>
        <w:top w:val="none" w:sz="0" w:space="0" w:color="auto"/>
        <w:left w:val="none" w:sz="0" w:space="0" w:color="auto"/>
        <w:bottom w:val="none" w:sz="0" w:space="0" w:color="auto"/>
        <w:right w:val="none" w:sz="0" w:space="0" w:color="auto"/>
      </w:divBdr>
    </w:div>
    <w:div w:id="1141113167">
      <w:marLeft w:val="0"/>
      <w:marRight w:val="0"/>
      <w:marTop w:val="0"/>
      <w:marBottom w:val="0"/>
      <w:divBdr>
        <w:top w:val="none" w:sz="0" w:space="0" w:color="auto"/>
        <w:left w:val="none" w:sz="0" w:space="0" w:color="auto"/>
        <w:bottom w:val="none" w:sz="0" w:space="0" w:color="auto"/>
        <w:right w:val="none" w:sz="0" w:space="0" w:color="auto"/>
      </w:divBdr>
    </w:div>
    <w:div w:id="1141113169">
      <w:marLeft w:val="0"/>
      <w:marRight w:val="0"/>
      <w:marTop w:val="0"/>
      <w:marBottom w:val="0"/>
      <w:divBdr>
        <w:top w:val="none" w:sz="0" w:space="0" w:color="auto"/>
        <w:left w:val="none" w:sz="0" w:space="0" w:color="auto"/>
        <w:bottom w:val="none" w:sz="0" w:space="0" w:color="auto"/>
        <w:right w:val="none" w:sz="0" w:space="0" w:color="auto"/>
      </w:divBdr>
    </w:div>
    <w:div w:id="1141113170">
      <w:marLeft w:val="0"/>
      <w:marRight w:val="0"/>
      <w:marTop w:val="0"/>
      <w:marBottom w:val="0"/>
      <w:divBdr>
        <w:top w:val="none" w:sz="0" w:space="0" w:color="auto"/>
        <w:left w:val="none" w:sz="0" w:space="0" w:color="auto"/>
        <w:bottom w:val="none" w:sz="0" w:space="0" w:color="auto"/>
        <w:right w:val="none" w:sz="0" w:space="0" w:color="auto"/>
      </w:divBdr>
    </w:div>
    <w:div w:id="1141113171">
      <w:marLeft w:val="0"/>
      <w:marRight w:val="0"/>
      <w:marTop w:val="0"/>
      <w:marBottom w:val="0"/>
      <w:divBdr>
        <w:top w:val="none" w:sz="0" w:space="0" w:color="auto"/>
        <w:left w:val="none" w:sz="0" w:space="0" w:color="auto"/>
        <w:bottom w:val="none" w:sz="0" w:space="0" w:color="auto"/>
        <w:right w:val="none" w:sz="0" w:space="0" w:color="auto"/>
      </w:divBdr>
    </w:div>
    <w:div w:id="1141113174">
      <w:marLeft w:val="0"/>
      <w:marRight w:val="0"/>
      <w:marTop w:val="0"/>
      <w:marBottom w:val="0"/>
      <w:divBdr>
        <w:top w:val="none" w:sz="0" w:space="0" w:color="auto"/>
        <w:left w:val="none" w:sz="0" w:space="0" w:color="auto"/>
        <w:bottom w:val="none" w:sz="0" w:space="0" w:color="auto"/>
        <w:right w:val="none" w:sz="0" w:space="0" w:color="auto"/>
      </w:divBdr>
    </w:div>
    <w:div w:id="120378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vces@mail.ru" TargetMode="External"/><Relationship Id="rId13" Type="http://schemas.openxmlformats.org/officeDocument/2006/relationships/header" Target="header1.xml"/><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www.cnis.ru/docs/texts/pdf/post258.pdf" TargetMode="External"/><Relationship Id="rId10" Type="http://schemas.openxmlformats.org/officeDocument/2006/relationships/image" Target="media/image2.emf"/><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hyperlink" Target="http://docs.cntd.ru/document/499042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6BDA7-A952-4D3C-8D8B-5E5C05E96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2217</TotalTime>
  <Pages>89</Pages>
  <Words>19308</Words>
  <Characters>110061</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ОГУП «Ивановский Центр Энергосбережения»</vt:lpstr>
    </vt:vector>
  </TitlesOfParts>
  <Company>*</Company>
  <LinksUpToDate>false</LinksUpToDate>
  <CharactersWithSpaces>129111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ОГУП «Ивановский Центр Энергосбережения»</dc:title>
  <dc:creator>Элина</dc:creator>
  <cp:lastModifiedBy>anna_lazareva</cp:lastModifiedBy>
  <cp:revision>65</cp:revision>
  <cp:lastPrinted>2014-02-26T08:27:00Z</cp:lastPrinted>
  <dcterms:created xsi:type="dcterms:W3CDTF">2014-05-24T19:14:00Z</dcterms:created>
  <dcterms:modified xsi:type="dcterms:W3CDTF">2014-06-11T09:33:00Z</dcterms:modified>
</cp:coreProperties>
</file>